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3f72" w14:textId="0283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журнале "Абай"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13 мая 1994 г. N 512. Утратило силу - Постановлением Правительства РК от 22 июня 2005 г. N 611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подготовкой и проведением 150-летия со дня рождения Абая Кунанбаева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Министерства печати и массовой информации Республики Казахстан об учреждении в г. Семипалатинске республиканского литературно-художественного и фольклорно-этнографического журнала "Абай".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Главе Семипалатинской областной администрации выделить для редакции журнала "Абай" служебные помещения, необходимое имущество, оборудование, оргтехнику и служебный транспорт.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печати и массовой информации Республики Казахстан определить штатную структуру редакции журнала "Абай", обеспечить его полиграфической базой, необходимым количеством бумаги и других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 определить источники финансирования для организации и содержания журнала "Абай".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