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f9a" w14:textId="9f35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журналах "Акикат" и "Мысль"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апреля 1994 года N 380. Утратило силу - Постановлением Правительства РК от 22 июня 2005 г. N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редакций журналов "Акикат" и "Мысль" выступить их учредителем.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Финансировать журналы "Акикат" и "Мысль" через Министерство печати и массовой информации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Актаева С. главным редактором журнала "Акикат", Шестакова Г.М. - главным редактором журнала "Мысль".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