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4ea1" w14:textId="4644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продаже государственных сельскохозяйственных предприятий в частную собственность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24 февраля 1994 года N 216.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целях ускорения реализации Национальной программы разгосударствления и приватизации в Республике Казахстан на 1993-1995 годы (II этап), формирования многоукладной экономики в сельском хозяйстве и повышения его эффективности, а также стимулирования предпринимательской деятельности и развития конкурентной среды Кабинет Министров Республики Казахстан постановляет: </w:t>
      </w:r>
      <w:r>
        <w:br/>
      </w:r>
      <w:r>
        <w:rPr>
          <w:rFonts w:ascii="Times New Roman"/>
          <w:b w:val="false"/>
          <w:i w:val="false"/>
          <w:color w:val="000000"/>
          <w:sz w:val="28"/>
        </w:rPr>
        <w:t xml:space="preserve">
      1. Утвердить Временное положение о продаже государственных сельскохозяйственных предприятий в частную собственность граждан (прилагается). </w:t>
      </w:r>
      <w:r>
        <w:br/>
      </w:r>
      <w:r>
        <w:rPr>
          <w:rFonts w:ascii="Times New Roman"/>
          <w:b w:val="false"/>
          <w:i w:val="false"/>
          <w:color w:val="000000"/>
          <w:sz w:val="28"/>
        </w:rPr>
        <w:t xml:space="preserve">
      2. Государственному комитету Республики Казахстан по государственному имуществу: </w:t>
      </w:r>
      <w:r>
        <w:br/>
      </w:r>
      <w:r>
        <w:rPr>
          <w:rFonts w:ascii="Times New Roman"/>
          <w:b w:val="false"/>
          <w:i w:val="false"/>
          <w:color w:val="000000"/>
          <w:sz w:val="28"/>
        </w:rPr>
        <w:t xml:space="preserve">
      по согласованию с Министерством сельского хозяйства и главами областных администраций в месячный срок определить перечень хозяйств, которые в порядке эксперимента будут проданы в частную собственность граждан; </w:t>
      </w:r>
      <w:r>
        <w:br/>
      </w:r>
      <w:r>
        <w:rPr>
          <w:rFonts w:ascii="Times New Roman"/>
          <w:b w:val="false"/>
          <w:i w:val="false"/>
          <w:color w:val="000000"/>
          <w:sz w:val="28"/>
        </w:rPr>
        <w:t xml:space="preserve">
      в трехмесячный срок провести закрытые коммерческие конкурсы по их продаже; </w:t>
      </w:r>
      <w:r>
        <w:br/>
      </w:r>
      <w:r>
        <w:rPr>
          <w:rFonts w:ascii="Times New Roman"/>
          <w:b w:val="false"/>
          <w:i w:val="false"/>
          <w:color w:val="000000"/>
          <w:sz w:val="28"/>
        </w:rPr>
        <w:t xml:space="preserve">
      совместно с Министерством сельского хозяйства Республики Казахстан, другими заинтересованными министерствами и ведомствами ежегодно в течение трех лет обобщать результаты эксперимента и по итогам вносить предложения в Кабинет Министров Республики Казахстан. </w:t>
      </w:r>
      <w:r>
        <w:br/>
      </w:r>
      <w:r>
        <w:rPr>
          <w:rFonts w:ascii="Times New Roman"/>
          <w:b w:val="false"/>
          <w:i w:val="false"/>
          <w:color w:val="000000"/>
          <w:sz w:val="28"/>
        </w:rPr>
        <w:t xml:space="preserve">
      Премьер-министр Республики Казахстан </w:t>
      </w:r>
    </w:p>
    <w:bookmarkEnd w:id="0"/>
    <w:bookmarkStart w:name="z1"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1994 г. N 216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Временное положение </w:t>
      </w:r>
      <w:r>
        <w:br/>
      </w:r>
      <w:r>
        <w:rPr>
          <w:rFonts w:ascii="Times New Roman"/>
          <w:b w:val="false"/>
          <w:i w:val="false"/>
          <w:color w:val="000000"/>
          <w:sz w:val="28"/>
        </w:rPr>
        <w:t xml:space="preserve">
        о продаже государственных сельскохозяйственных </w:t>
      </w:r>
      <w:r>
        <w:br/>
      </w:r>
      <w:r>
        <w:rPr>
          <w:rFonts w:ascii="Times New Roman"/>
          <w:b w:val="false"/>
          <w:i w:val="false"/>
          <w:color w:val="000000"/>
          <w:sz w:val="28"/>
        </w:rPr>
        <w:t xml:space="preserve">
         предприятий в частную собственность граждан </w:t>
      </w:r>
      <w:r>
        <w:br/>
      </w:r>
      <w:r>
        <w:rPr>
          <w:rFonts w:ascii="Times New Roman"/>
          <w:b w:val="false"/>
          <w:i w:val="false"/>
          <w:color w:val="000000"/>
          <w:sz w:val="28"/>
        </w:rPr>
        <w:t xml:space="preserve">
                           (I этап) </w:t>
      </w:r>
      <w:r>
        <w:br/>
      </w:r>
      <w:r>
        <w:rPr>
          <w:rFonts w:ascii="Times New Roman"/>
          <w:b w:val="false"/>
          <w:i w:val="false"/>
          <w:color w:val="000000"/>
          <w:sz w:val="28"/>
        </w:rPr>
        <w:t xml:space="preserve">
      1. Положение определяет условия продажи государственных сельскохозяйственных предприятий в частную собственность граждан в порядке эксперимента. </w:t>
      </w:r>
      <w:r>
        <w:br/>
      </w:r>
      <w:r>
        <w:rPr>
          <w:rFonts w:ascii="Times New Roman"/>
          <w:b w:val="false"/>
          <w:i w:val="false"/>
          <w:color w:val="000000"/>
          <w:sz w:val="28"/>
        </w:rPr>
        <w:t xml:space="preserve">
      2. Покупателями государственного сельскохозяйственного предприятия могут быть граждане Республики Казахстан, имеющие сельскохозяйственное образование, не менее 5 лет практического стажа работы в сельском хозяйстве. </w:t>
      </w:r>
      <w:r>
        <w:br/>
      </w:r>
      <w:r>
        <w:rPr>
          <w:rFonts w:ascii="Times New Roman"/>
          <w:b w:val="false"/>
          <w:i w:val="false"/>
          <w:color w:val="000000"/>
          <w:sz w:val="28"/>
        </w:rPr>
        <w:t xml:space="preserve">
      3. Продаже в частную собственность граждан подлежат государственные сельскохозяйственные предприятия, в первую очередь являющиеся хронически убыточными. </w:t>
      </w:r>
      <w:r>
        <w:br/>
      </w:r>
      <w:r>
        <w:rPr>
          <w:rFonts w:ascii="Times New Roman"/>
          <w:b w:val="false"/>
          <w:i w:val="false"/>
          <w:color w:val="000000"/>
          <w:sz w:val="28"/>
        </w:rPr>
        <w:t xml:space="preserve">
      4. Продажу конкретного государственного сельскохозяйственного предприятия в частную собственность граждан осуществляет Государственный комитет Республики Казахстан по государственному имуществу по согласованию с Министерством сельского хозяйства Республики Казахстан и главами областных администраций. </w:t>
      </w:r>
      <w:r>
        <w:br/>
      </w:r>
      <w:r>
        <w:rPr>
          <w:rFonts w:ascii="Times New Roman"/>
          <w:b w:val="false"/>
          <w:i w:val="false"/>
          <w:color w:val="000000"/>
          <w:sz w:val="28"/>
        </w:rPr>
        <w:t xml:space="preserve">
      Продажа государственных сельскохозяйственных предприятий в частную собственность граждан осуществляется в виде закрытых торгов.&lt;*&gt; </w:t>
      </w:r>
      <w:r>
        <w:br/>
      </w:r>
      <w:r>
        <w:rPr>
          <w:rFonts w:ascii="Times New Roman"/>
          <w:b w:val="false"/>
          <w:i w:val="false"/>
          <w:color w:val="000000"/>
          <w:sz w:val="28"/>
        </w:rPr>
        <w:t xml:space="preserve">
      Сноска. В абзаце втором заменены слова - постановлением Правительства РК от 25 апреля 1996 г. N 507. </w:t>
      </w:r>
      <w:r>
        <w:br/>
      </w:r>
      <w:r>
        <w:rPr>
          <w:rFonts w:ascii="Times New Roman"/>
          <w:b w:val="false"/>
          <w:i w:val="false"/>
          <w:color w:val="000000"/>
          <w:sz w:val="28"/>
        </w:rPr>
        <w:t>
      5. Оценка имущества проводится в соответствии с Порядком разгосударствления и приватизации предприятий агропромышленного комплекса, утвержденным постановлением Кабинета Министров Республики Казахстан от 20 июля 1993 г. N 633 </w:t>
      </w:r>
      <w:r>
        <w:rPr>
          <w:rFonts w:ascii="Times New Roman"/>
          <w:b w:val="false"/>
          <w:i w:val="false"/>
          <w:color w:val="000000"/>
          <w:sz w:val="28"/>
        </w:rPr>
        <w:t xml:space="preserve">P930633_ </w:t>
      </w:r>
      <w:r>
        <w:rPr>
          <w:rFonts w:ascii="Times New Roman"/>
          <w:b w:val="false"/>
          <w:i w:val="false"/>
          <w:color w:val="000000"/>
          <w:sz w:val="28"/>
        </w:rPr>
        <w:t xml:space="preserve"> (САПП, 1993 г., N 30, ст. 353). </w:t>
      </w:r>
      <w:r>
        <w:br/>
      </w:r>
      <w:r>
        <w:rPr>
          <w:rFonts w:ascii="Times New Roman"/>
          <w:b w:val="false"/>
          <w:i w:val="false"/>
          <w:color w:val="000000"/>
          <w:sz w:val="28"/>
        </w:rPr>
        <w:t xml:space="preserve">
      6. Работу по подготовке государственного сельскохозяйственного предприятия к продаже в частную собственность граждан проводит комиссия, создаваемая Государственным комитетом Республики Казахстан по государственному имуществу. </w:t>
      </w:r>
      <w:r>
        <w:br/>
      </w:r>
      <w:r>
        <w:rPr>
          <w:rFonts w:ascii="Times New Roman"/>
          <w:b w:val="false"/>
          <w:i w:val="false"/>
          <w:color w:val="000000"/>
          <w:sz w:val="28"/>
        </w:rPr>
        <w:t xml:space="preserve">
      Комиссия формируется из представителей собственника, местных исполнительных органов, администрации предприятия, его трудового коллектива, финансовых органов и банка. Председателем комиссии назначается представитель Государственного комитета Республики Казахстан по государственному имуществу. </w:t>
      </w:r>
      <w:r>
        <w:br/>
      </w:r>
      <w:r>
        <w:rPr>
          <w:rFonts w:ascii="Times New Roman"/>
          <w:b w:val="false"/>
          <w:i w:val="false"/>
          <w:color w:val="000000"/>
          <w:sz w:val="28"/>
        </w:rPr>
        <w:t xml:space="preserve">
      7. Выкуп имущества государственного сельскохозяйственного предприятия осуществляется в следующем порядке. </w:t>
      </w:r>
      <w:r>
        <w:br/>
      </w:r>
      <w:r>
        <w:rPr>
          <w:rFonts w:ascii="Times New Roman"/>
          <w:b w:val="false"/>
          <w:i w:val="false"/>
          <w:color w:val="000000"/>
          <w:sz w:val="28"/>
        </w:rPr>
        <w:t xml:space="preserve">
      Члены трудового коллектива, лица, вышедшие на пенсию с данного предприятия и проживающие на его территории, а также работники социальной сферы имеют право выкупить 49 процентов выкупаемой части имущества, с учетом определения имущественных долей каждому. </w:t>
      </w:r>
      <w:r>
        <w:br/>
      </w:r>
      <w:r>
        <w:rPr>
          <w:rFonts w:ascii="Times New Roman"/>
          <w:b w:val="false"/>
          <w:i w:val="false"/>
          <w:color w:val="000000"/>
          <w:sz w:val="28"/>
        </w:rPr>
        <w:t xml:space="preserve">
      Покупатель приобретает 20 процентов выкупной части имущества хозяйства на закрытых торгах в рассрочку сроком до 3 лет, с первоначальным взносом в размере не менее 30 процентов его стоимости.&lt;*&gt; </w:t>
      </w:r>
      <w:r>
        <w:br/>
      </w:r>
      <w:r>
        <w:rPr>
          <w:rFonts w:ascii="Times New Roman"/>
          <w:b w:val="false"/>
          <w:i w:val="false"/>
          <w:color w:val="000000"/>
          <w:sz w:val="28"/>
        </w:rPr>
        <w:t xml:space="preserve">
      Оставшийся 31 процент реализуемого имущества Продавец передает Покупателю во временное пользование сроком не более чем на 5 лет. На эту часть имущества на договорной основе устанавливается паевой дивиденд. При условии повышения эффективности и достижения устойчивых объемов производства сельскохозяйственной продукции в течение этого срока по решению собственника государственная доля имущества продается Покупателю. В этом случае Государственный комитет Республики Казахстан по государственному имуществу сохраняет за собой право на введение "Золотой акции". При этом безвозмездная часть имущества передается покупателю и членам трудового коллектива пропорционально их доле. </w:t>
      </w:r>
      <w:r>
        <w:br/>
      </w:r>
      <w:r>
        <w:rPr>
          <w:rFonts w:ascii="Times New Roman"/>
          <w:b w:val="false"/>
          <w:i w:val="false"/>
          <w:color w:val="000000"/>
          <w:sz w:val="28"/>
        </w:rPr>
        <w:t xml:space="preserve">
      Часть государственного имущества, оставшаяся нереализованной членам трудового коллектива, передается по решению собственника во временное пользование Покупателю на срок до двух лет. Эту часть имущества собственник использует как резерв для образования новых хозяйствующих субъектов (крестьянских хозяйств, малых предприятий, сельхозкооперативов и т.д.). </w:t>
      </w:r>
      <w:r>
        <w:br/>
      </w:r>
      <w:r>
        <w:rPr>
          <w:rFonts w:ascii="Times New Roman"/>
          <w:b w:val="false"/>
          <w:i w:val="false"/>
          <w:color w:val="000000"/>
          <w:sz w:val="28"/>
        </w:rPr>
        <w:t xml:space="preserve">
      Распределение условных земельных паев (долей) проводится в том же порядке, что и имущества, т.е. покупатель может иметь 20 процентов, Госкомимущество - 31 процент, а члены трудового коллектива и работники социальной сферы - 49 процентов. </w:t>
      </w:r>
      <w:r>
        <w:br/>
      </w:r>
      <w:r>
        <w:rPr>
          <w:rFonts w:ascii="Times New Roman"/>
          <w:b w:val="false"/>
          <w:i w:val="false"/>
          <w:color w:val="000000"/>
          <w:sz w:val="28"/>
        </w:rPr>
        <w:t xml:space="preserve">
      Владельцы имущественных и земельных паев имеют безусловное право в выборе любых форм хозяйствования для организации сельскохозяйственного производства. </w:t>
      </w:r>
      <w:r>
        <w:br/>
      </w:r>
      <w:r>
        <w:rPr>
          <w:rFonts w:ascii="Times New Roman"/>
          <w:b w:val="false"/>
          <w:i w:val="false"/>
          <w:color w:val="000000"/>
          <w:sz w:val="28"/>
        </w:rPr>
        <w:t xml:space="preserve">
      Разрешается выкуп и уступка имущественных и земельных паев их владельцами внутри хозяйства на условиях двухсторонней договоренности. </w:t>
      </w:r>
      <w:r>
        <w:br/>
      </w:r>
      <w:r>
        <w:rPr>
          <w:rFonts w:ascii="Times New Roman"/>
          <w:b w:val="false"/>
          <w:i w:val="false"/>
          <w:color w:val="000000"/>
          <w:sz w:val="28"/>
        </w:rPr>
        <w:t xml:space="preserve">
      Сноска. В абзаце третьем заменены слова - постановлением Правительства РК от 25 апреля 1996 г. N 507. </w:t>
      </w:r>
      <w:r>
        <w:br/>
      </w:r>
      <w:r>
        <w:rPr>
          <w:rFonts w:ascii="Times New Roman"/>
          <w:b w:val="false"/>
          <w:i w:val="false"/>
          <w:color w:val="000000"/>
          <w:sz w:val="28"/>
        </w:rPr>
        <w:t xml:space="preserve">
      8. Объекты учреждений народного образования, здравоохранения и культуры, находящиеся на балансе предприятий, передаются в собственность административно-территориальных единиц. </w:t>
      </w:r>
      <w:r>
        <w:br/>
      </w:r>
      <w:r>
        <w:rPr>
          <w:rFonts w:ascii="Times New Roman"/>
          <w:b w:val="false"/>
          <w:i w:val="false"/>
          <w:color w:val="000000"/>
          <w:sz w:val="28"/>
        </w:rPr>
        <w:t xml:space="preserve">
      Содержание указанных учреждений обеспечивается за счет собственника. В случае недостаточности средств отчисления на эти цели производятся по договору между собственником и покупателем предприятия, а также с другими хозяйствующими субъектами на территории данного хозяйства. </w:t>
      </w:r>
      <w:r>
        <w:br/>
      </w:r>
      <w:r>
        <w:rPr>
          <w:rFonts w:ascii="Times New Roman"/>
          <w:b w:val="false"/>
          <w:i w:val="false"/>
          <w:color w:val="000000"/>
          <w:sz w:val="28"/>
        </w:rPr>
        <w:t xml:space="preserve">
      9. Покупателю, оплатившему полную стоимость приобретенного объекта, Государственный комитет Республики Казахстан по государственному имуществу выдает государственный акт о вступлении в права собственности. </w:t>
      </w:r>
      <w:r>
        <w:br/>
      </w:r>
      <w:r>
        <w:rPr>
          <w:rFonts w:ascii="Times New Roman"/>
          <w:b w:val="false"/>
          <w:i w:val="false"/>
          <w:color w:val="000000"/>
          <w:sz w:val="28"/>
        </w:rPr>
        <w:t xml:space="preserve">
      До оплаты полной стоимости приобретаемого объекта между Продавцом и Покупателем заключается договор купли-продажи, в котором предусматривается: </w:t>
      </w:r>
      <w:r>
        <w:br/>
      </w:r>
      <w:r>
        <w:rPr>
          <w:rFonts w:ascii="Times New Roman"/>
          <w:b w:val="false"/>
          <w:i w:val="false"/>
          <w:color w:val="000000"/>
          <w:sz w:val="28"/>
        </w:rPr>
        <w:t xml:space="preserve">
      передача Покупателю права владения, пользования и управления приобретаемым имуществом; </w:t>
      </w:r>
      <w:r>
        <w:br/>
      </w:r>
      <w:r>
        <w:rPr>
          <w:rFonts w:ascii="Times New Roman"/>
          <w:b w:val="false"/>
          <w:i w:val="false"/>
          <w:color w:val="000000"/>
          <w:sz w:val="28"/>
        </w:rPr>
        <w:t xml:space="preserve">
      состав и цена приобретаемого имущества; </w:t>
      </w:r>
      <w:r>
        <w:br/>
      </w:r>
      <w:r>
        <w:rPr>
          <w:rFonts w:ascii="Times New Roman"/>
          <w:b w:val="false"/>
          <w:i w:val="false"/>
          <w:color w:val="000000"/>
          <w:sz w:val="28"/>
        </w:rPr>
        <w:t xml:space="preserve">
      платежные средства, порядок и сроки оплаты. </w:t>
      </w:r>
      <w:r>
        <w:br/>
      </w:r>
      <w:r>
        <w:rPr>
          <w:rFonts w:ascii="Times New Roman"/>
          <w:b w:val="false"/>
          <w:i w:val="false"/>
          <w:color w:val="000000"/>
          <w:sz w:val="28"/>
        </w:rPr>
        <w:t xml:space="preserve">
      Договор должен предусматривать обязательства нового владельца по дальнейшему использованию приватизируемого имущества только для производства сельскохозяйственной продукции. </w:t>
      </w:r>
      <w:r>
        <w:br/>
      </w:r>
      <w:r>
        <w:rPr>
          <w:rFonts w:ascii="Times New Roman"/>
          <w:b w:val="false"/>
          <w:i w:val="false"/>
          <w:color w:val="000000"/>
          <w:sz w:val="28"/>
        </w:rPr>
        <w:t xml:space="preserve">
      10. Покупатель осуществляет свою хозяйственную деятельность в соответствии с действующим законодательством. </w:t>
      </w:r>
      <w:r>
        <w:br/>
      </w:r>
      <w:r>
        <w:rPr>
          <w:rFonts w:ascii="Times New Roman"/>
          <w:b w:val="false"/>
          <w:i w:val="false"/>
          <w:color w:val="000000"/>
          <w:sz w:val="28"/>
        </w:rPr>
        <w:t xml:space="preserve">
      11. Трудовые отношения между новым собственником и работниками оформляются договором найма. </w:t>
      </w:r>
      <w:r>
        <w:br/>
      </w:r>
      <w:r>
        <w:rPr>
          <w:rFonts w:ascii="Times New Roman"/>
          <w:b w:val="false"/>
          <w:i w:val="false"/>
          <w:color w:val="000000"/>
          <w:sz w:val="28"/>
        </w:rPr>
        <w:t xml:space="preserve">
      12. Собственник приватизируемого государственного сельскохозяйственного предприятия становится правопреемником имущественных прав и обязанностей, финансовых и иных обязательств ликвидированного предприятия с момента получения им государственного акта о вступлении в права собственности. </w:t>
      </w:r>
      <w:r>
        <w:br/>
      </w:r>
      <w:r>
        <w:rPr>
          <w:rFonts w:ascii="Times New Roman"/>
          <w:b w:val="false"/>
          <w:i w:val="false"/>
          <w:color w:val="000000"/>
          <w:sz w:val="28"/>
        </w:rPr>
        <w:t xml:space="preserve">
      13. Споры, возникающие в ходе приватизации государственной собственности между государственными органами и гражданами, разрешаются арбитражным судом. </w:t>
      </w:r>
      <w:r>
        <w:br/>
      </w:r>
      <w:r>
        <w:rPr>
          <w:rFonts w:ascii="Times New Roman"/>
          <w:b w:val="false"/>
          <w:i w:val="false"/>
          <w:color w:val="000000"/>
          <w:sz w:val="28"/>
        </w:rPr>
        <w:t xml:space="preserve">
      14. Рекомендовать вышеперечисленный порядок (пункты 7, 8, 10, 11 и 13) колхозам.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