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fead" w14:textId="1fef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основных заданий и показателей pеспубликанских целевых научно-технических пpогpамм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14 сентябpя 1993 г. N 875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основные задания и показатели республиканских
целевых научно-технических программ "Развитие атомной энергетики в
Казахстане" и "Развитие государственной системы научно-технической
информации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науки и новых технологий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головными организациями в месячный срок 
сформировать и утвердить развернутые варианты программ в соответствии
с их основными заданиями и показателями;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начиная с 1993 года целевое финансирование
республиканских целевых научно-технических программ за счет средств
государственного бюджета, предусмотренных для финансирования науки.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Распространить настоящий порядок утверждения и 
финансирования, определенный настоящим постановлением, на вновь
формируемые республиканские целевые научно-технические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