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06ab" w14:textId="0050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Пpавил финансиpования и кpедитования стpоительства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10 сентябpя 1993 г. N 864. Утратило силу  постановлением Правительства РК от 30 сентября 1997 г. N 1389 ~P971389.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финансирования и кредитования строительства, подготовленные Министерством экономики и Министерством финансов совместно с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Национальному банку совместно с Министерством экономики, Министерством финансов и Министерством строительства, жилья и застройки территорий Республики Казахстан разработать и утвердить в 2-месячный срок инструкцию по применению Правил финансирования и кредитования строительства, формы документов, служащих основанием для финансирования и кредитования строительства, а также другие необходимые нормативные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Поручить руководителям министерств, ведомств, концернов и других хозяйствующих структур Республики Казахстан, выступающих застройщиками, а также главам областных, Алматинской и Ленинской городских администраций принять меры, обеспечивающие строгое соблюдение настоящих Правил при финансировании строек и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10 сентября 1993 г. N 864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финансирования и кредитования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Финансирование, кредитование и расчеты в строительстве осуществляются в соответствии с законами Республики Казахстан, иными актами Верховного Совета, решениями Президента и Кабинета Министров Республики Казахстан, настоящими Правилами и другими нормативными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и другие банки финансируют и кредитуют капитальные вложения, осуществляют кредитование и расчеты в строительстве государственных, кооперативных предприятий, а также всех других видов хозяйственных формирований, по которым открыты счета в соответствующем 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финансирования и кредитования капитальных вложений банки и другие органы, на которые возложены в соответствии с действующим законодательством контрольные функции, осуществляют контроль за целевым использованием ассигнований из бюджета, Фонда преобразования экономики, Дорожного фонда, других аналогичных фондов государственного сектора и банковского кредита , оказывают экономическое воздействие на повышение их эффективности.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дальнейшем - "централизованные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финансирования". Капитальные вложения, финансируемые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централизованных источников и собственных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государственных предприятий - "государственные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капитальные вложения".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Квартальный индекс изменения цен, вызванный инфляцией, применяется к объемам кредитных средств и соответствующим возвратным суммам по фактически сложившимся индексам в разрезе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Сметная стоимость строительства, определенная на стадии разработки и проекта, рабочего проекта, технико-экономических обоснований и расчетов, рассмотренная и подтвержденная Государственной вневедомственной экспертизой и утвержденная в установленном порядке в базовых ценах, как правило, является неизменной на весь период строительства, осуществляемого за счет государственных капитальных вложений.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в процессе строительства базисной стоимости проектно-сметная документация подлежит переутверждению в установленном порядке по заключению государственной вневедомственной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шестом пункта 1 заменены слова - постановлением от 2 декабря 1993 г. N 1213; из абзаца третьего исключены слова - постановлением КМ РК от 9 июня 1995 г. N 809.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финансов Республики Казахстан (местные финансовые органы) после принятия Верховным Советом Республики Казахстан (местными Советами) закона о республиканском бюджете (решения о местном бюджете) на соответствующий год сообщает Национальному банку Республики Казахстан и его учреждениям планы финансирования капитальных вложений (в части бюджетных ассигнований) по министерствам, ведомствам, концернам, областным, Алматинской и Ленинской городским администрациям (заказчикам местных Советов), которые представляют Национальному банку Республики Казахстан планы финансирования указанных капитальных вложений по предприятиям, организациям и учреждениям, стройкам и объектам. Национальный банк Республики Казахстан и его областные управления доводят эти планы до финансирующих учреждений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Собственные средства государственных предприятий, объединений и организаций для финансирования капитальных вложений перечисляются ими на соответствующие счета финансирования капитальных вложений в учреждения банков в суммах, предусмотренных планом, а по другим предприятиям финансирование осуществляется с их расчетных счетов на договорных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временных финансовых затруднениях предприятий, объединений, организаций и учреждений банки могут предоставлять им кредит на финансирование капитальных вложений на взаимоприемлемых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и кредитование строек за счет централизованных источников осуществляется банками в соответствии с договорами подряда на основе титульных списков на весь период строительства. Титульные списки не представляются учреждениям банков в случаях, когда строительство предприятий и объектов начинается и заканчивается в течение планируемого года или когда инстанция, утверждающая титульный список и внутрипостроечный титульный список, совпадает.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пусковым в текущем году стройкам, а также объектам, сооружаемым на базе комплектного импортного оборудования и на компенсационной основе в случае выполнения на них работ опережающими темпами банки могут финансировать и кредитовать их в установленном порядке в пределах годовых ассигнований.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непрерывного финансирования капитальных вложений государственные предприятия, объединения и организации обязаны своевременно вносить в банк собственные средства, предназначенные на эту цель, а также мобилизовать внутренние ресурсы в капитальном строительстве.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Финансирование капитальных вложений за счет централизованных источников осуществляется учреждениями Национального банка Республики Казахстан на основании объемов капитальных вложений, утвержденных в установленном порядке, и перечня строек и объектов, определенных Правительством, Координационным советом Фонда преобразования экономики и другими республиканскими структурами, на которые могут быть возложены эти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капитальных вложений ведомств, предприятий, объединений и организаций со смешанной формой собственности, то есть при участии (доле) государственных капитальных вложений, осуществляется в порядке, установленном для централизованных источников финансирования. В этом случае средства из централизованных источников выделяются после первоочередного взноса и использования собственных средств в соответствующих пропорциях.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за выполненные работы по переходящим объектам, образовавшаяся на начало года, оплачивается за счет централизованных источников текущего года только в том случае, если строительство этого объекта в прошедшем году велось за счет этих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Банки, руководствуясь законодательными актами Республики Казахстан, нормативными документами Национального банка Республики Казахстан, предоставляют долгосрочный и краткосрочный кредит всем видам хозяйственных формирований, независимо от форм собственности, а также отдельным гражданам на условиях, определенных кредитным договором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финансирования и кредитования государственных капитальных вложений и осуществления расчетов в строительстве министерства, ведомства и их организации с управленческими функциями представляют банкам годовые планы капитального строительства, планы финансирования капитальных вложений и титульные списки вновь начинаемых строек на весь период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заказчики для оформления финансирования строительства предъявляют в учреждения банков договоры подряда, внутрипостроечные титульные списки, копии сводных сметных расчетов стоимости строительства, а также сведения о регистрации в геофондах по форме N 3-гр на бурение скважин.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переходящим стройкам финансирование и кредитование продолжается на основании титульных списков на весь период строительства и договоров подряда при получении учреждениями банков планов капитального строительства, планов финансирования капитальных вложений и внутрипостроечных титульных списков на планируемый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Утвержденные в установленном порядке внутрипостроечные титульные списки, как правило, в течение года изменению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государственным капитальным вложениям представляемые в банки внутрипостроечные титульные списки должны отвечать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объекты и затраты, включаемые в титульные списки, обеспечены утвержденной проектно-сметной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задание во вводу в действие мощностей и объектов, объемы капитальных вложений соответствуют показателям титульного списка;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капитальные вложения для пусковых мощностей и объектов предусмотрены в размерах, необходимых для ввода их в действие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Учреждения банка финансируют проектные и изыскательские работы за счет централизованных источников на основании плана инвестиционных намерений, договора (дополнительного соглашения, наряда-заказа), а также следующих документов, утвержденных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планы работ по составлению технико-экономических обоснований и расчетов (ТЭО, ТЭР) проектирования 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титульного списка проектно-изыскательских работ для строительства будущих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внутрипостроечного титульного списка для текущего строительства, в котором затраты на проектно-изыскательские работы выделяются отдельной строкой.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между заказчиком и проектными организациями осуществляются по этапам выполненных проектных работ или по объекту в целом в пределах 80 процентов их договорной стоимости. Окончательный расчет производится после получения положительного заключения экспертизы по соответствующей документации на строительство объекта (стройки).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проектно-сметной документации, неиспользованной в строительстве более двух лет, взыскивается с заказчика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Расчеты между заказчиками и подрядными строительно-монтажными организациями производятся на основании договоров подряда.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государственным капитальным вложениям расчеты между заказчиками и подрядчиками производятся: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 выполненный объем работ - ежемесячно на основании подписанных заказчиком и подрядчиком справок о стоимости выполненных строительно-монтажных работ с учетом прочих расходов и затрат подрядных организаций, включенных в сводный сметный расчет. Оплата работ по объекту в целом производится в пределах 95 процентов их стоимости, окончательный расчет производится после завершения строительства и утверждения акта приемочной комиссии о вводе его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за полностью законченные строительством и сданные заказчику объекты "под ключ" - в размере договорной цены (окончательно сложившейся) на основании акта приемочной комиссии, утвержденного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договорах подряда может предусматриваться предоставление заказчиком ежегодного аванса подрядным организациям на заготовку строительных материалов в размере 15 процентов от годового объема выполняемых работ с учетом прочих затрат, включенных в сводный сметный расчет. Выданный аванс погашается пропорционально выполненным работам.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Расчеты генподрядчика со специализированными подрядными (субподрядными) организациями за выполненные работы производятся на условиях заключенных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осуществлении строительства хозяйственным способом оплата за выполненные работы, поставленные материалы и оборудование и другие затраты производится со счетов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для этих целей могут открываться расчетные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Заключения государственной вневедомственной экспертизы по документации на строительство и разрешение органов государственного архитектурно-строительного надзора на производство строительно-монтажных работ представляются для оформления финансирования строительства в финансирующие банки юридическими и физическими лицами, независимо от форм собственности и источников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капиталовложениям, финансирующимся из централизованных источников, не допускается производить работы и затраты по стройкам и объектам, не принятым банками к финансированию. По таким стройкам и объектам произведенные затраты не возмещаются, а остаток средств по сводному сметному расчету стоимости строительства уменьшается на эту же величину (фактически произведенных затрат).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осуществлении финансирования и кредитования банки обеспечивают дифференцированный подход к хозорганам в зависимости от выполнения ими условий по действующим кредитным договорам. В случае их нарушения банки вправе применять финансово-кредитные санкции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Долгосрочные кредиты, выделенные из государственных централизованных источников, в случае их невостребования (не оформлено кредитное соглашение, финансирование), в течение трех месяцев со дня принятия решения о их выдаче, подлежат изъятию.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Субъекты инвестиционной деятельности, включая банки, принимают меры по ускорению оборачиваемости оборотных средств и укреплению договорных отношений. В случае необоснованной задержки в продвижении централизованных источников финансирования, замораживания их на счетах на длительное время или скрытия фактов задержки и замораживания этих средств банки и другие участники инвестиционной деятельности несут ответственность, установленную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Финансирующие банки в выборочном порядке организуют и проводят контрольные обмеры объемов выполненных строительно-монтажных и ремонтно-строительных работ на стройках и объектах, финансируемых за счет централизованных источников, а по просьбе застройщика - на стройках и объектах, финансируемых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взыскивают в установленном порядке с предприятий, строек, подрядных строительно-монтажных, буровых, проектно-изыскательских, геологических и других организаций излишне полученные суммы, выявленные в результате контрольных обмеров и проверки документов, служащих основанием для получения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завышение объемов стоимости выполненных строительно-монтажных работ (в том числе стоимости оборудования, включенного в объем капитальных вложений, но фактически не смонтированного), проектно-изыскательских, буровых, геологоразведочных, ремонтно-строительных и пусконаладочных работ в документах, служащих основанием для получения денежных средств, с организаций, выполняющих указанные работы, а также за нецелевое использование средств, органами банка взыскивается штраф в соответствии с Положением об экономических санкциях, утвержденным постановлением Верховного Совета Республики Казахстан от 30 января 1993 года N 1945-XII </w:t>
      </w:r>
      <w:r>
        <w:rPr>
          <w:rFonts w:ascii="Times New Roman"/>
          <w:b w:val="false"/>
          <w:i w:val="false"/>
          <w:color w:val="000000"/>
          <w:sz w:val="28"/>
        </w:rPr>
        <w:t xml:space="preserve">B935600_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нецелевое использование выданных кредитов, оговоренных в кредитном договоре, юридические и физические лица уплачивают в пользу банка 25 процентов суммы кредита с досрочным возвратом кредита с уплатой процентов по кредитам.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штраф при выполнении работ подрядным способом взыскивается поровну с заказчика и подрядчика.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взыскания штрафов устанавливается Национальным банком, Министерством строительства, жилья и застройки территорий и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Финансирующие учреждения банков осуществляют контроль за соблюдением требований экспертных заключений по проектно-сметной документации, принимают к исполнению предписания госэкспертизы по фактам нарушений законодательных актов, норм и правил по проектированию, а также органов государственного архитектурно-строительного надзора и Главного управления по стандартизации и метрологии при Кабинете Министров Республики Казахстан (Казглавстандарт) по вопросам качества строительства, материалов, изделий и конструкций, изготовленных предприятиями стройиндустрии и промстройматериалов, независимо от форм собственности и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несвоевременном возврате кредита (в том числе и процентной ставки за кредит) льготные процентные ставки, установленные при заключении кредитного соглашения, автоматически поднимаются до уровня коммерческих, действующих на дату оформления кредитного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Контроль за своевременным перечислением средств на финансирование капитальных вложений, выделяемых из централизованных источников, а также за целевым их использованием, осуществляется Национальным банком, Министерством финансов и Комитетом государственного финансового контроля при Кабинете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 неисполнение требований настоящих Правил финансирующие учреждения банков несут ответственность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