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a5b8" w14:textId="aefa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сведениях по добыче и пpоизводству сеpебpа и металлов платиновой гpуппы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 сентябpя 1993 г. N 769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Учитывая, что со сведений по добыче и производству золота на
предприятиях и в организациях Республики Казахстан снят гриф
секретности, а также, что золото, серебро и металлы платиновой
группы, как правило, являются попутными компонентами при разработке
месторождений золотосодержащих руд,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Снять гриф секретности со сведений по добыче и производству
серебра и металлов платиновой группы на предприятиях и в 
организациях Республики Казахстан, независимо от форм собственности
и ведомственной принадлежности.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