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d974" w14:textId="0f3d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производственного объединения "Тенгизнефтегаз" от уплаты рентных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июля 1993 года N 626. Утратило силу  постановлением Кабинета Министров РК от 2 августа 1995 г. N 1069.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передачей высокорентабельного нефтегазодобывающего
управления и газоперарабатывающего завода совместному предприятию
"Тенгизшевройл"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Освободить производственное объединение "Тенгизнефтегаз"
как не обеспечивающее уровень удвоенной среднеотраслевой рентабельности,
от уплаты рентных платежей с 1 апреля 1993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