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4469" w14:textId="87e4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упоpядочению экологического pайониpования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июня 1993 г. N 548.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В целях обеспечения научно обоснованного определения границ регионов Республики Казахстан с неблагоприятной для жизнедеятельности окружающей средой, выработки государственных мероприятий по восстановлению природных ресурсов в районах с напряженной экологической ситуацией и осуществлению защитнореабилитационных мер для проживающего в них населениях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Министерству экологии и биоресурсов Республики Казахстан в срок до 1 января 1995 г. внести на рассмотрение Кабинета Министров Республики Казахстан проект программы экологического районирования территории республики, разработанный совместно с Национальной академией наук Республики Казахстан, Казахской академией сельскохозяйственных наук, заинтересованными министерствами, ведомствами и организациями, главами областных, Алматинской и Ленинской городских администраций.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Установить, что финансирование работ по экологическому районированию осуществляется за счет средств Республиканского фонда охраны окружающей среды.&lt;*&gt;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2 - в редакции постановления Правительства РК от 14 мая 1998 г. N 434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P980434_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Министерству экологии и биоресурсов Республики Казахстан совместно с Национальной академией наук Республики Казахстан, Казахской академией сельскохозяйственных наук, Министерством здравоохранения, Министерством сельского хозяйства Республики Казахстан, Государственным комитетом Республики Казахстан по земельным отношениям и землеустройству, Главным управлением по гидрометеорологии при Кабинете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IV квартале 1993 г. разработать и утвердить в установленном порядке на период до 2000 года критерии допустимых антропогенных нагрузок на окружающую природную среду по районам республики, включая депрессированные территории;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 II квартале 1994 г. внести на рассмотрение Кабинета Министров Республики Казахстан проект научно обоснованной государственной программы экологической реабилитации территории республики как составной части Национальной программы рационального природопользования, имея в виду формирование единой организационно-технической системы мониторинга и диагностики состояния природной среды, строительство и реконструкцию природоохранных сооружений, осуществление комплекса природовосстановительных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Рекомендовать главам областных, Алматинской и Ленинской городских администраций устанавливать совместно с соответствующими государственными органами за счет средств местных бюджетов нормы социальных льгот и компенсаций для отдельных районов подведомственных территорий в связи с обострением экологической ситуации.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