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8d6" w14:textId="6858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знаков различия и форменной одежды, норм их выдачи и табеля должностных категорий работников Министерства экологии и биоресурсов Республики Казахстан, имеющих право на получение форменного обмундирования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мая 1993 года N 366.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Постановление Кабинета Министров Республики Казахстан от 6 мая 1993 года N 366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описание знаков различия и форменной одежды, нормы их выдачи и табель должностных категорий работников Министерства экологии и биоресурсов Республики Казахстан, имеющих право на получение форменного обмундирования.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6 мая 1993 г. N 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 Описание знаков различия и форменной одежды,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нормы их выдачи и табель должностных категорий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работников Министерства экологии и биоресурсов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Казахстан, имеющих право на получение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форменного обмундирования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ОДЕЖДА МУЖСКАЯ И ЖЕНСКАЯ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I. Пальто мужское для высшего, старшего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среднего начальствующего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ТУ. Модель N 233-64 Дома моделей одежды (г. Москва).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мужское с пристегивающейся ватной подкладкой и пристегивающимся меховым воротником, изготавливается из драпов, двубортное, прямое, свободной формы, с втачными рукавами.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отложной. Застегивается пальто на три форменные пуговицы до перегиба лацкана.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Полочки с боковыми прорезными карманами с клапанами.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Спинка со швом посередине, заканчивается внизу отлетной шлицей.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сторона шлицы вспушена на расстояния 1,5 см от края, нижняя - на 0,7 см от края.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шлица скреплена поперечной машинной строчкой под углом 45 градусов.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Хлястик по талии состоит из трех частей, концы боковых хлястиков пристегиваются к среднему на две пуговицы и две выметанные петли. Хлястик стягивает спинку на 6 см. Рукава двухшовные. Борта вспушены на расстоянии 1,5 см от края.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Карманы на подбортах обработаны в рамку обтачками из ткани подкладки в долевом направлении. Подкладка до низа. Ватная прокладка без рукавов пристегивается к подбортам на десять пуговиц и петель. Петли выметаны на подбортах. Пуговицы пришиты по краю полоски утеплителя.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горловине утеплитель пристегивается на три пуговицы, пришитые на горловине пальто, и петли, выметанные по краю полоски утеплителя.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Спинка и полочка ватной прокладки выстеганы параллельными ромбообразными строчками, расстояние между которыми 4,5 - 5 см. Строчки не доходят до низа на 4 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Меховой воротник пристегивается к основному воротнику со стороны подворотника на пять пуговиц, пришитых на подворотнике меха.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подбортам и горловине меховой воротник пристегивается на пять петель из ткани подкладки и пять пуговиц, пришитых к горловине подбортов и воротника.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II. Пальто мужское летнее для высшего, старшего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среднего начальствующего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ТУ. Модель N 221-64 Дома моделей одежды (г. Москва).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мужское летнее изготавливается из шерстяных и полушерстяных тканей, однобортное, свободной формы, прямое, с втачными рукавами, по талии с поясом, застегивающимся на пряжку и передвижную шлевку.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Застегивается пальто на три форменные пуговицы до перегиба лацкана.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отложной.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Спинка посередине со швом, внизу шов заканчивается шлицей, вверху шлица скреплена поперечной машинной строчкой под углом.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Полочки с боковыми прорезными карманами с клапанами. В шве подзора и мешковины правого кармана имеется маленький карманчик.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двухшовные, цельнокройные, внутри обработаны подкладкой из ткани в тон цвета верха. Внизу на рукаве пришиты две форменные пуговицы, расположенные от низа рукава на расстоянии 5 и 9 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Воротник, лацканы, борта, клапаны, пояс, верхняя сторона шлицы отстрочены строчкой на расстоянии 1 см от края. Подкладка до низа, на полочках подкладки обработаны карманы в рамку обтачками из ткани верха.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разрешается носить с поясом и без пояса.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 III. Плащ мужской для высшего, старшего,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младшего начальствующего и рядового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ТУ. Модель N 366-65 Дома моделей одежды (г. Москва).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 изготавливается из ткани прорезиненной У-37, однобортный, свободной формы, с поясом на талии, застегивается на три форменные пуговицы. Пояс застегивается на пряжку и передвижную шлевку.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отложной. Полочки с притачной кокеткой и боковыми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прорезными карманами с листочкой.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Спинка с притачной кокеткой, от кокетки со швом посередине,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заканчивается внизу шлицей.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Рукава двухшовные, цельнокройные с кокеткой спинки и полочек.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Воротник, борта, швы притачки кокетки, швы рукавов, листочки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пояс отстрочены строчкой в край.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Низ плаща и низки рукавов отстрочены строчкой шириной 1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Плащ без подкладки.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IV. Полупальто мужское для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начальствующего и рядового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ТУ. Модель N 219-64 Дома моделей одежды (г. Москва).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Полупальто двубортное, прямое, свободной формы, с втачными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рукавами. Изготавливается из полушерстяных драпов или сукна.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Воротник отложной.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Застегивается полупальто на три форменные пуговицы до перегиба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лацкана и на четвертую до верха.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левой полочке четыре отделочных пуговицы.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Полочка с боковыми прорезными карманами с листочкой.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Спинка со швом посередине, внизу шов заканчивается отлетной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шлицей по талии, хлястик из трех частей.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Концы боковых хлястиков пристегиваются к среднему на форменную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пуговицу и выметанную петлю.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Верхняя сторона шлицы спущена, нижняя отстрочена строчкой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шириной 1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Карманы на подбортах обработаны в рамку обтачками из ткани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подкладки в долевом направлении.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Полупальто на подкладке до низа.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Кроме основной подкладки к полупальто пристегивается утеплитель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ватной подкладке длиной ниже талии, без рукавов.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Ватная подкладка пристегивается к подбортам на 13 пуговиц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петель.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Петли выметаны на подбортах.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Пуговицы пришиты по бортовым краям утеплителя.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горловине утеплитель пристегивается на одну пуговицу и петлю.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Петли выметаны по краю полочки утеплителя, пуговица пришита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горловине.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Спинка и полочка ватной подкладки выстеганы параллельными ромбообразными строчками, расстояние между ними 4-4,5 см, строчки не доходят до низа на 2 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двухшовные, цельнокройные, на подкладке в тон цвета верха, на рукаве пришиты две форменные пуговицы на расстоянии от низа рукава на 5 и 9 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Полупальто носится с шапкой-ушанкой.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V. Пальто женское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ТУ. Модель N 1-2585-64 Дома моделей одежды (г. Москва).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женское, двубортное, свободной формы, прямое, изготавливается из шерстяных драповых тканей. Воротник отложной. К основному воротнику пристегивается меховой воротник на пять обметанных и пять навесных петель с пуговицами. Застегивается пальто на три форменные пуговицы до перегиба лацкана.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VI. Плащ женский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ТУ. Модель N 2-350 Санкт-Петербургского дома моделей одежды.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Плащ изготавливается из плащевой ткани, однобортный, свободной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формы, с поясом на талии, застегивается на 5 форменных пуговиц.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Воротник отложной, пояс съемный. Полочки с притачной кокеткой 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боковыми прорезными карманами с листочкой. Спинка с притачной кокеткой.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Воротник, борта, швы притачки кокетки, швы рукава и пояс отстрочены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край. Низ плаща и низ рукавов отстрочены строчкой шириной 1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Прокладка в тон ткани верха.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VII. Костюм мужской (пиджак и брюки) для высшего,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старшего и среднего начальствующего состава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ТУ. Модель N 220 Дома моделей одежды (г. Москва).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Костюм мужской двубортный состоит из пиджака и брюк, носится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белой рубашкой и черным галстуком, изготовляется из шерстяной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полушерстяной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Пиджак мужской двубортный, полуприлегающей формы, с втачными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рукавами.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Воротник отложной.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Застегивается пиджак на форменные пуговицы до перегиба лацкана.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Полочка с отрезным бочком от проймы до низа и передней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вытачкой на талии.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Боковые карманы прорезные с клапанами, на левой полочке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верхний карман с листочкой.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Спинка со швом посередине.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Рукава двухшовные с двумя форменными пуговицами внизу.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Борта, лацканы, воротник, низ пиджака, клапаны и листочка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вспушиваются на 0,2-0,3 см от края.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Пиджак на подкладке.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полочке подкладки обработаны карманы в рамку из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Знаки различия вышиваются.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с одной складочкой по талии (по две на каждой половинке).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шве пояса имеется часовой карман.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Задние половинки брюк с четырьмя вытачками по талии (по две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каждой половинке).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Правая задняя половинка с карманом в рамку, застегивающимся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одну пуговицу и петлю.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поясе шесть шлевок для продевания ремня.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поясе передних половинок на уровне боковых швов настрочены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хлястики, застегивающиеся на все пуговицы.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Бант застегивается гульфиком на четыре пуговицы, 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крючок и хлястик-откоска с петлей на конце.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без манжет шириной внизу не более 25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VIII. Костюм мужской (куртка и брюки)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для высшего, старшего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ТУ. Модель N 237-64 Дома моделей одежды (г. Москва).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Костюм мужской состоит из куртки и брюк, изготавливаются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шерстяных и полушерстяных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Куртка однобортная, свободной формы, внизу с притачным поясом.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Воротник отложной.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Застегивается куртка на четыре форменных пуговицы до перегиба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лацкана.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Спинка цельная, от плечевых швов по одной вытачке, внизу по шву притачки пояса, заложенные на две мягкие складочки. Полочки вверху с двумя накладными карманами с клапаном. Рукава длинные, одношовные, с притачным манжетом внизу, с разрезами над концами манжет.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разрез закреплен пеперечной строчкой. От швов притачки манжет на верхних половинках рукавов заложены по две мягкие складочки внешними сгибами к разрезу. Манжеты застегиваются на одну форменную пуговицу и петлю.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Боковые швы внизу с разрезами, которые скреплены строчкой, пояса полочек пристегиваются к поясу спинки на пуговицу и петлю.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Воротник, манжеты, борта, боковые швы, пояс, проймы рукавов на полочке на расстоянии 16 см и по спинке до локтевого шва отстрочены строчкой шириной 0,5 см. Куртка на подкладке. Карманы на подкладке обработаны в рамку обтачками из ткани верха.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Накладные карманы и клапаны отстрочены двумя строчками: первая в край, вторая на 0,5 см от первой.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линии плечевых швов куртки располагаются съемные колодки со знаками различий.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с одной складочкой по талии на передних половинках и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боковыми карманами в рамку. В шве пояса имеются часовой карман.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Задние половинки брюк с четырьмя вытачками по талии (по две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каждой половинке).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Правая задняя половинка с карманами в рамку, застегивающимся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одну форменную пуговицу и петлю.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поясе шесть шлевок для продевания ремня.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поясе передних половинок на уровне боковых швов настрочены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хлястики-затяжники, застегивающиеся на две пуговицы.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Бант застегивается гульфиком на четыре пуговицы, 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крючок и хлястик отскока с петлей на конце.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Брюки без манжет, шириной внизу не более 25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IХ. Костюм мужской летний для высшего,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старшего и среднего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ТУ. Модель N 234-64 (рубашка) и N 237-64 (брюки) Дома моделей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одежды (г. Москва).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Летний костюм состоит из рубашки с коротким рукавом и брюк.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Рубашка свободная, прямая, застегивается на четыре форменные пуговицы. Воротник и лацканы отложные. На полочках расположены два накладных кармана с клапанами, застегивающимися на две петли и две форменные пуговицы каждый. Спинка цельная, от плечевых швов по одной вытачке.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одношовные, короткие, внизу с манжетами шириной 4 см, отвертывающимися на лицевую сторону.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 рубашки (воротник, манжеты, борта, клапаны, проймы рукавов) отстрочены строчкой шириной 0,5 см. Верхний край карманов прошит швов шириной 2,5 см. Низ рубашки подшит швом шириной 1,5 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линии плечевых швов рубашки располагаются съемные колодки со знаками различия.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с одной складочкой по талии на передних половинках и боковыми карманами в рамку. В шве пояса располагается часовой карман.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Задние половинки брюк с четырьмя вытачками по талии (по две на каждой половине). Правая задняя половинка с карманом в рамку, застегивающимся на одну форменную пуговицу и петлю.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поясе передних половинок брюк на уровне боковых швов настрочены хлястики-застежки, застегивающиеся на две пуговицы.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Бант настегивается гульфиком на четыре пуговицы, металлический крючок или хлястик с петлей на конце.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без манжет шириной внизу не более 25 см.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 Х. Костюм женский летний (блуза и юбка)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ТУ. Модель N 2-4461-64 Дома моделей одежны (г. Москва).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женский летний состоит из блузы с длинными рукавами и юбки, изготавливается из хлопчатобумажных тканей.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Блуза прямая, свободной формы, застегивается спереди посередине на четыре выметанные долевые петли и четыре форменные пуговицы.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полочках от боковых швов по линии груди вытачено по одной внутренней вытачке. Спинка цельная, вверху на притачной кокетке. По шву притачки кокетки заложены четыре односторонние складочки. Складочки сгибами закладываются к проймам с лицевой стороны. Кокетка двойная.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одношовные, внизу манжеты с застежкой на две выметанные петли и две форменные пуговицы.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рукавах под застежкой манжет обработаны разрезы. По шву притачки манжет на рукавах заложены по две односторонние складочки, которые внешними сгибами направлены к спинке.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линии плеча в шов втачки рукава втачены погончики, прикрепляющиеся к блузе форменной пуговицей.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Борта, воротник, погончики, манжеты и кокетка на спинке отстрочены строчкой на расстоянии 0,5 см от края.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начальствующего состава по линии плечевых швов блузы вместо втачных погончиков располагаются съемные колодки со знаками различия.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четырехшовная, два шва спереди и два сзади. Юбка на притачном поясе, отстроченном кругом в край, с застежкой-молнией с левой стороны переда в шве и выметанной петлей и пуговицей на поясе.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боковых частях переда от линии талии на юбке и по бокам 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затачено по одной внутренней вытачке с каждой стороны.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юбке изготавливается съемный пояс. Пояс на ленте гро-гро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двумя шлевками с застежкой на пряжку и блочки.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Швы юбки спереди м сзади, а также пояс отстрочены отделочными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строчками на расстоянии 0,5 см от края.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ХI. Костюм женский (жакет и юбка)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ТУ. Модель N 1-2586-64 Дома моделей одежды (г. Москва).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Костюм женский, состоящий из жакета и юбки, изготавливается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шерстяных и полушерстяных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Жакет однобортный, свободной формы, с втачными рукавами.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Воротник отложной, втачен до уступа борта.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Полочки с втачкой на груди от горловины и боковой втачкой.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Карманы боковые прорезные с клапанами.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Спинка стачная, от горловины с двумя вытачками.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Рукава двухшовные, втачные. Около локтевого шва пришито по две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форменных пуговицы.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Юбка двухшовная. Переднее полотнище юбки с четырьмя вытачками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талии, заднее полотнище с четырьмя вытачками по талии и встречной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складкой посередине.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Верх юбки на корсаже. Застежка обработана в левом боковом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шве на "молнию".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ГОЛОВНЫЕ УБОРЫ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1. Фуражка мужская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Фуражка изготавливается из шерстяных тканей.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Фуражка состоит из донышка овальной формы, четырех дугообразных четвертинок прямого околышка, козырька и двойного шнура из шелка золотистого цвета.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Околышек имеет 2 канта из сукна, один втачен в шов, соединяющий четвертинки с околышком, второй втачной кант проходит на расстоянии 0,5 см от нижнего края околышка для поддержания репсовой шелковой ленты, надетой на околышек фуражки.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придания и сохранения формы фуражки передние четвертинки делаются на жестких стойках, слегка наклоненных вперед. Внутрь фуражки выше канта донышка вкладывается металлический каркас.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2. Шапка-ушанка форменная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Шапка-ушанка форменная на стеганой ватной подкладке состоит 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из 4-клинного колпака, козырька и назатыльника с цельнокройными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ним наушниками. Изготавливается комбинированной: верх козырька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назатыльника с наушниками - из меха цигейки черного цвета,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остальные детали верха шапки - из кожи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концам наушников пришиты завязки из тесьмы.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центре козырька прикрепляется эмблема.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детали шапки-ушанки должны быть расположены симметрично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относительно средних швов колпака, находящихся против линий середины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козырька и назатыльника. Верх шапки-ушанки кожаный.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 Берет форменный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Берет форменный, чистошерстяной, без швов, имеет круглую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мягкую форму. Спереди на берет прикрепляется эмблема. Берет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головным убором летних женских и мужских костюмов.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Сапоги мужские зимние на меху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Туфли мужские летние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Туфли мужские осенние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Сапоги женские зимние на меху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Туфли женские летние на низком каблуке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Туфли женские осенние на низком каблуке или небольшой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платформе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Обувь общераспространенных стандартных образцов.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РУБАШКА МУЖСКАЯ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Рубашка с длинными рукавами, свободная, прямая. Застегивается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форменные пуговицы.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ЭМБЛЕМА К ГОЛОВНЫМ УБОРАМ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Эмблема специального образца для головных уборов изготавливается в виде круглого знака диаметром 40 мм. На голубом фоне изображен орел золотистого цвета в полете, между крыльями которого при верхнем положении взмаха представлены основные виды природных ресурсов - на переднем плане водоем, далее земля с растительным миром, на заднем плане заснеженные горы, освещенные лучами восходящего солнца.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фуражке кроме эмблемы крепится двойной шнурок из шелка серого цвета.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ПУГОВИЦЫ ФОРМЕННОЙ ОДЕЖДЫ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Для форменной одежды используются пуговицы золотистого цвета с гладким полем и окантовкой. Размер пуговиц для пальто и пиджаков - 22 мм, для манжет рукавов летнего костюма, куртки, блузы, хлястика пальто, шлиц пальто, фуражки - 14 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ЗНАКИ РАЗЛИЧИЯ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Наплечные знаки различия изготавливаются в виде съемных колодок серебристого цвета размером по длине 12 см и по ширине 5 см, на которых прикрепляются малые эмблемы в виде голубя с распростертыми крыльями и знаки различия в зависимости от ранга в виде поперечных галунов шириной от 30 до 7 мм и звездочек соответствующей величины. Пуговица для крепления колодки - малая форменная. 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Знаки различия предусмотрены для 9 категорий государственных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инспекторов по охране природы - высшего, старшего, среднего,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младшего и рядового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НОРМА ВЫДАЧИ И СРОКИ НОСКИ ФОРМЕННОЙ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ОДЕЖДЫ, ГОЛОВНЫХ УБОРОВ И ОБУВИ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Выдача форменной одежды, головных уборов и обуви производится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нормами и на сроки, указанные в таблице: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(таблица)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Табель должностных категорий работников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экологии и биоресурсов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Табельный! Звание государственных !        Занимаемая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ранг   !  инспекторов по охране !   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 природы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 !        2               !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Главный государственный         первый заместитель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инспектор Республики Казахстан  экологии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Заместитель главного            начальники Главгосконтроля,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 инспектора     Главживохраны, Главрыбохраны,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 Председатель Казлескомитета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Старший государственный         заместители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инспектор Республики Казахстан  Главгосконтроля, Главживохраны,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Главрыбохраны,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Казлескомитета,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начальники бассейновых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Государственнй инспектор        специалисты контрольно-инспекционных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 служб Центрального Аппарата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Главгосконтроля, Главживохраны,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Главрыбохраны, Казлескомитета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государственный         заместитель председателя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инспектор области (города)      управления экологии и биоресурсов,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председатель городского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экологии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Заместитель главного            начальники облживохраны,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 инспектора     облрыбохраны, обллескомитетов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Старший государственный         начальники и главные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инспектор области               контрольно-инспекционных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областных управлений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биоресурсов, облживохраны,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облрыбохраны, обллескомитетов,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директора заповедников, заказников,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национальных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Государственный инспектор       специалисты и старшие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     контрольно-инспекционных служб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облуправления экологии и биоресурсов,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облживохраны, облрыбохраны,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обллескомитетов; научные работники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заповедников, заказников,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национальных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Старший государственный         начальники и главные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инспектор области               контрольно-инспекционных служб,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облуправлений экологии и биоресурсов,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начальники и главные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районных подразделений Главживохраны,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Главрыбохраны, Казлескомитета,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специалисты заповедников, заказников,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национальных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Государственный инспектор       специалисты и работники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района                          контрольно-инспекционных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районных управлений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биоресурсов Главживохраны,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Главрыбохраны, Казлескомитета,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заповедников, заказников,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национальных парков.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