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f6f6" w14:textId="c85f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и индексации пенсий в 1993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апpеля 1993 г. N 325. Утратило силу  постановлением Правительства РК от 12 июля 1996 г. N 899 ~P960899.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 исполнение постановлений Верховного Совета Республики Казахстан от 29 января 1993 г. N 1937 "О повышении и индексации пенсий в 1993 году" и от 15 апреля 1993 г. N 2158 "Об установлении минимального размера заработной платы и пенсии"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Произвести во втором квартале 1993 г. перерасчет всех видов пенсий, назначенных согласно Закону Казахской ССР </w:t>
      </w:r>
      <w:r>
        <w:rPr>
          <w:rFonts w:ascii="Times New Roman"/>
          <w:b w:val="false"/>
          <w:i w:val="false"/>
          <w:color w:val="000000"/>
          <w:sz w:val="28"/>
        </w:rPr>
        <w:t xml:space="preserve">Z912100_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граждан в Казахской ССР", в соответствии с индексом роста минимальной заработной платы, увеличив их в 1,8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дальнейшем при изменении минимального размера заработной платы, утверждаемого в законодательном порядке, производить в течение 1993 года соответствующий перерасчет всех видов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после индексации размер пенсий участников и инвалидов войны не может превышать десятикратной, а других категорий пенсионеров - семикратной величины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тех случаях, когда фактический размер пенсии до индексации превышает указанные пределы, сохраняется прежний размер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связи с предстоящим с 1 октября 1993 г. очередным перерасчетом ранее назначенных пенсий согласно постановлению Кабинета Министров Республики Казахстан от 2 апреля 1992 г. N 309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P920309_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перерасчета ранее назначенных пенсий" (САПП Республики Казахстан, 1992 г., N 14, ст. 236) поручить Государственному комитету Республики Казахстан по статистике и анализу совместно с Министерством труда и Министерством финансов Республики Казахстан представить Министерству социальной защиты населения Республики Казахстан до 1 августа 1993 г. прогноз по ожидаемой среднемесячной заработной плате рабочих и служащих в народном хозяйстве Республики Казахстан по состоянию на 1 октября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В абзаце первом пункта 8 Порядка перерасчета ранее 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пенсий, утвержденного постановлением Кабинета Министров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 апреля 1992 г. N 309 слова: "на 1 апреля 1993г."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словами: "на 1 октября 1993 г.".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