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5e28" w14:textId="dd7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патентном ведомстве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октября 1992 года N 877. Утратило силу - постановлением Правительства РК от 6 марта 1996 г. N 284 ~P960284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Национальном патентном ведомстве при Кабинете Министров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16 октября 1992 года N 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Национальном патентном ведомстве при Кабинете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патентное ведомство при Кабинете Министров Республики Казахстан (далее Казпатент) является органом государственного управления, обеспечивающим проведение государственной политики в области правовой охраны объектов промышленной собственности (изобретений, промышленных образцов, полезных моделей, товарных знаков, знаков обслуживания и наименований места происхождения товара).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Казпатент руководствуется в своей деятельности Конституцией Республики Казахстан, Законами Республики Казахстан, Указами Президента Республики Казахстан, решениями Кабинета Министров Республики Казахстан, международными договорами, в которых участвует Республика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Казпатента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патентной системы Республики Казахстан и управление 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охранных документов на объекты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законодательных и нормативных актов по охране объектов промышленной собственности и осуществление контроля за их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государственной патентно-информационной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оперативной информацией об охраняемых объектах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патентованию объектов промышленной собственности республики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специалистов в области правовой охраны промышленной собственности, повышение квалификации специалистов, аттестация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в области правовой охраны и использования прав промышленной собственности министерств, ведомств, предприятий, организаций, и других субъектов экоомических отношений Республики Казахстан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Казпатент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заявки на выдачу патентов на изобретения, полезные модели, промышленные образцы и свидетельств на товарные знаки, знаки обслуживания и на право пользования наименованием места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государственной экспертизы республиканских и иностранных заявок на выдачу охранных документов, ведет государственные реестры объектов промышленной собственности, выдает охранные документы Республики Казахстан, осуществляет меры по поддержанию их в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рассмотрение возражений и жалоб на решения государственной экспертизы по заявкам на выдачу охранных документов, а также других обращений физических и юридических лиц по вопросам, относящимся к компетенции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совершенствованию законодательных и нормативных актов по охране промышленной собственности, осуществляет анализ и обобщение практики применения законодательства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издание официальных бюллетеней, а также информационных материалов по охраняемым объектам промышленной собственности и другой литературы, относящейся к компетенции Казпатента;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совместно с министерствами и ведомствами республики заключения Министерству внешнеэкономических связей Республики Казахстан о целесообразности выдачи лицензий на экспорт и импорт объектов промышленной собственности и ноу-хау;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лицензионные договоры на объекты промышленной собственности, охраняемые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и повышение квалификации специалистов в области правовой охраны промышленной собственности, аттестацию патентных поверенных;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и проведение научно-исследовательских и других работ в области правовой охраны и использования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на договорной основе услуги в области охраны и использования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органов государственного управления Республики Казахстан по вопросам правовой охраны и использования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Государственного фонда изобретений Республики Казахстан в соответствии с его Уставом;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и межгосударственное сотрудничество по вопросам правовой охраны и использования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Казпатенту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Кабинет Министров Республики Казахстан предложения по вопросам правового регулирования отношений в области охраны объектов промышленной собственности, в пределах своей компетенции давать разъяснения по применению законодательства Республики Казахстан в области охраны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в пределах своей компетенции нормативные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единые формы документов, связанных с охраной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 заключении и присоединении к международным договорам по вопросам правовой охраны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Казпатент возглавляется Председателем, назначаемым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одного заместителя, назначаемого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несет персональную ответственность за выполнение возложенных на Казпатент задач, организует его работу и руководит деятельностью подведомственных организаций, утверждает положения о них, устанавливает компетенцию должностных лиц системы Казпатента по самостоятельному решению организационных, структурно-штатных, кадровых, финансовых, производственно-хозяйственных и других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Казпатента во взаимоотношениях с органами государственной власти и управления Республики Казахстан, а также другими государственными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на основании и во исполнение действующего законодательства приказы и иные правовые акты, касающиеся деятельности Казпатента и подведомственных организаций, организует проверку их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необходимых случаях нормативные акты совместно или по согласованию с другими министерствами, государственными комитетами, ведомствами, концернами, ассоциациями, обществом изобретателей и рационализаторов Республики Казахстан, являющиеся для них обязательными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назначает и освобождает от должности руководителей подведомственных организаций, предприятий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 соответствии с законодательством условия работы сотрудников Казпатента по совместительству, а также порядок заключения договоров на оказание разрешенных законодательством работ (услуг) юридическим 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кредитов в пределах средств, выделяемых на финансирование Казпатента 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Казпатента в пределах установленных Кабинетом Министров Республики Казахстан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восьмой пункта седьмого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Казпатент финансируется за счет средств республиканского бюджета, а также патентных пошлин за совершение юридически значимых действий, связанных с охраной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дополнен словами - постановлением Кабинета Министров Республики Казахстан от 5 декабря 1994 г. N 1369.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Казпатент в установленном порядке обеспечивает подготовку и представление сведений в соответствующие органы по статистической, бухгалтерской и другой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Казпатент является юридическим лицом, имеет круглую печать с изображением Государственного герба Республики Казахстан и со своим наименованием на казахском и русском языках, соответствующие печати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