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42d9" w14:textId="b2d4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сбоpа и пеpеpаботки втоpичных pесуpсов и отходов, содеpжащих дpагоценные металлы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августа 1992 года N 703. Утратило силу - постановлением Правительства РК от 15 ноября 2004 г. N 1198 (P041198)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сбора и переработки вторичных ресурсов и отходов, содержащих драгоценные металлы в Республике Казахстан (прилагается).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Поддержать инициативу государственных промышленных предприятий и объединений и других видов хозяйствующих субъектов Республики Казахстан о создании акционерного общества "Алтын" по сбору и переработке вторичных ресурсов и отходов, содержащих драгоценные металлы.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Республики Казахстан, акционерному обществу "Алтын":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необходимую сеть хозяйствующих субъектов с различной формой собственности и региональных приемно-перерабатывающих пунктов на территории республики по сбору и переработке вторичных ресурсов и отходов, содержащих драгоценные металлы;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Национального государственного банка Республики Казахстан разработать и утвердить в установленном порядке необходимые нормативные документы по организации работы хозяйствующих субъектов и региональных приемно-перерабатывающих пунктов по сбору и переработке вторичных ресурсов и отходов, содержащих драгоценные металлы.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Министерствам, ведомствам Республики Казахстан, государственным корпорациям, концернам, ассоциациям и производственным объединениям, главам областных, Алма-Атинской и Ленинской городских администраций обязать предприятия, учреждения и организации, независимо от форм собственности, подразделения оборонного комплекса, воинские части обеспечивать полный сбор и своевременную сдачу скрапа и других отходов на региональные приемно-перерабатывающие пункты по сбору и переработке вторичных отходов, содержащих драгоценные металлы, образуемых в результате хозяйственной и иной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комитету по статистике и анализу Республики Казахстан обеспечить сбор и разработку государственной отчетности о наличии и сдаче в переработку драгоценных металлов в виде лома и отходов, распространение ее на все предприятия и организации, независимо от форм собственности и ведомственной принадлежности.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1992 г. N 703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сбора и переработки вторичных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отходов, содержащих драгоценные металлы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16 октября 1991 г. N 612 "О мерах по практической реализации Указа Президента Казахской ССР от 31 августа 1992 г. "О создании золотого запаса и алмазного фонда в Казахской ССР" и определяет порядок сбора и сдачи на переработку лома и отходов, содержащих драгоценные металлы.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биржевых, бартерных и иных операций с драгоценными металлами в слитках, полуфабрикатах, ломе и отходах хозяйствующими субъектами всех форм собственности, а также частными лицами не разрешается.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Президиум Верховного Совета Казахской ССР постановлением от 8 октября 1991 г. N 887-XII обязал все предприятия, учреждения и организации, а также лица, применяющие, перерабатывающие и использующие драгоценные металлы и изделия их содержащие: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строгий учет драгоценных металлов и осуществлять хранение драгоценных металлов, деталей и изделий, изготовленных с их применением, а также их отходов в соответствии с порядком, установленным Национальным государственным банком.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16 октября 1991 г. N 612: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производящие добычу и переработку золотосодержащего сырья, в том числе вторичного, драгоценных металлов и изделий из них, заключают договора с внешними и внутриреспубликанскими потребителями;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внутренних расчетных цен на лом и отходы, содержащие драгоценные металлы рассматриваются и утверждаются консорциумом "Казалмаззолото" совместно с Госэкономкомитетом.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 сбора и приемки лома и отходов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драгоценных металлов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Предприятия и организации, потребляющие драгоценные металлы, обеспечивают полный сбор всех видов лома и отходов драгоценных металлов и сдачу их на договорных условиях специализированным приемно-перерабатывающим предприятиям или региональным приемным пунктам.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Источниками вторичных ресурсов драгоценных металлов являются лом и отходы: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изношенного, устаревшего и не подлежащего реализации производственного, учебного, военного оборудования и изделий, имеющих электропроводную, электропусковую и радиоэлектронную аппаратуру;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производства продукции и химических анализов, проведения научно-исследовательских, опытно-конструкторских и ремонтных работ, связанных с использованием драгоценных металлов;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использования нестандартного оборудования и изделий, содержащих драгоценные металлы;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переработки фотоматериалов, фиксажных и отбеливающих растворов, первых непроточных вод промывки кинофотоматериалов.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Сбор вторичных ресурсов производится как в виде недемонтированных изделий и необработанных материалов, так и в частично разделанном, рассортированном и переработанном виде.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разборки изделий и извлечения деталей, содержащих драгоценные металлы, а также способы их предварительной подготовки согласовываются сдатчиком с приемно-перерабатывающим предприятием.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отправка на переработку взрывоопасных, радиоактивных и ядовитых лома и отходов, а также горючих жидких материалов, содержащих драгоценные металлы.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сдаче на приемно-перерабатывающие пункты не допускается смешивание лома с другими отходами, а также лома и отходов различных по содержанию и виду драгоценных металлов.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Лом и отходы, подготовленные к сдаче, подлежат опробыванию и анализу для определения процентного содержания драгоценных металлов.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разрешения споров между сдатчиком отходов и перерабатывающим предприятием на предприятии, производящем приемку отходов, отбирают и хранят до подтверждения содержания драгоценных металлов в процессе переработки отпечатанные в установленном порядке арбитражные пробы отходов.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Отправляемые изделия из золота, платины и металлов платиновой группы и их сплавов, бывшие в употреблении или устаревшие, должны сопровождаться паспортом завода-изготовителя (или его копией), или анализами на драгоценные металлы, выполненными лабораторией сдатчика. При отсутствии у сдатчика лаборатории для определения содержания драгоценных металлов в ломе и отходах, а также данных о содержании их в изделиях лом, отходы и изделия анализируются в установленном порядке лабораторией приемно-перерабатывающего предприятия.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Лом и отходы, содержащие драгоценные металлы, упаковывают в тару, обеспечивающую их сохранность при транспортировке.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брутто одного места не должен превышать: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лома и отходов серебра - 40 килограммов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лома и отходов золота, платины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металлов платиновой группы - 20 килограммов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Транспортировка всех видов отходов с содержанием золота, платины и металлов платиновой группы более 5 процентов производится через специальную связь.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в которых содержится золото, платина и металлы платиновой группы менее 5 процентов, а также лом и отходы серебра отправляются почтовыми посылками, багажом по железной дороге или другим видом транспорта с оценочной стоимостью отгружаемых материалов. В случае, когда лом и отходы не отправляются специальной связью, почтовыми посылками или багажом, а отправляются вагонами, контейнерами или автомобильным транспортом, грузы сопровождаются охраной предприятия-сдатчика. При содержании в отходах золота и платины и металлов платиновой группы менее 1 процента и серебра менее 5 процентов, в зависимости от характера и вида драгоценных металлов, в каждом отдельном случае вопрос о сопровождении груза решается руководителем предприятия-сдатчика.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Взвешивание и упаковка лома и отходов драгоценных металлов производятся материально-ответственными за хранение, полноту сбора и сдачу лома и отходов работниками, назначенными руководителем предприятия, организации или хозяйства.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Посылки или багажные места с ломом и отходами драгоценных металлов, поступившие на приемно-перерабатывающее предприятие по почте, железной дороге или другим видом транспорта без нарушения упаковки, принимаются материально-ответственным работником по массе брутто.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Вскрытие посылок (места), взвешивание и сверка фактического наличия ценностей и их качественного состава по каждому виду лома и отходов с данными, указанными в сопроводительном документе сдатчика (описи), производится материально-ответственным работником и комиссией по приемке лома и отходов, состав которой утверждается руководителем перерабатывающего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расхождении фактически установленных данных при приемке отходов драгоценных металлов с данными, значившимися в сопроводительных документах сдатчика, а также при отсутствии сопроводительных документов окончательным результатом приемки являются вес нетто и качество отходов, установленные комиссией.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Вскрытие посылок (мест) с ломом и отходами драгоценных металлов, прием по весу брутто и нетто производятся не позднее 5 дней со дня поступления. В период годовой инвентаризации сроки вскрытия посылок по усмотрению руководителя предприятия могут быть увеличены.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Приемка посылок оформляется актом в 2 экземплярах по форме согласно приложению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на приемно-перерабатывающем предприятии, второй - направляется отправителю лома и отходов драгоценных металлов.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Посылки с ломом и отходами драгоценных металлов, поступившие специальной связью без нарушения упаковки и печатей, принимаются без проверки веса брутто по реестру или квитанции с указанием наименования сдатчика и его адреса, до отгрузки посылки, ее ценности и веса брутто.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упаковки и печати посылка в присутствии представителя специальной связи взвешивается по весу брутто и вскрывается. Прием производится по весу нетто по каждой позиции драгоценных металлов и оформляется актом с указанием по чьей вине допущены нарушения.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утверждается руководителем предприятия, принявшего лом и отходы на переработку.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Прием отходов, лома, недемонтированного оборудования, приборов, изделий и прочих материалов, содержащих драгоценные металлы, непосредственно от сдатчиков производится приемщиком с составлением акта приемки, подписываемым сдатчиком и приемщиком.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Взвешивание лома и отходов производится: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содержанием золота или платины и металлов платиновой группы более 15 процентов и серебра более 85 процентов - на весах первого класса;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содержанием золота или платины и металлов платиновой группы менее 15 процентов и серебра менее 85 процентов, а также лома и отходов серебра весом одного места более 50 кг независимо от содержания серебра с точностью плюс-минус 0,05 процента взвешиваемой массы.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Определение содержания драгоценных металлов в жидких растворах, гомогенизированных сыпучих материалах производится путем отбора средней пробы в присутствии сдатчика или комиссии, производившей вскрытие посылок (мест). Отобранная проба делится на две части, одна направляется в лабораторию для проведения анализа, вторая - арбитражная упаковывается и опечатывается в присутствии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Неоднородные сыпучие отходы, лом перед отбором средней пробы гомогенизируются или сплавляются в присутствии комиссии. Пробо-отбор производится согласно утвержденной на предприятии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Арбитражные пробы сохраняются в течение 3 месяцев со дня отправки поставщику паспорта на драгоценные металлы в отходах.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Арбитражная проба от фиксажных растворов сохраняется в темном месте в течение одного месяца со дня сообщения результатов анализа поставщику.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Содержание драгоценных металлов в недемонтированных приборах, оборудовании, изделиях устанавливается на основании паспортов, справочников и иных технических документов с учетом износа сдаваемых изделий и по результатам анализа отобранной в процессе переработки представительной пробы.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Лом и отходы драгоценных металлов, поступившие на приемно-перерабатывающие предприятия, подвергаются переработке для приведения их в состояние, пригодное для транспортировки и дальнейшего аффинирования.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сбора и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вторичных ресурсов и отходов, содержащих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драгоценные металлы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N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приемки лома и других дpагоценных металлов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"___"_____________ 199__г.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Наименование!Наименование!    Масса отходов    !Вид дра-!  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предприятия-!   отходов  !---------------------!гоценных!  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  !            ! лигатурный !объем, л!металлов!   металлов, 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!            !  вес, кг   !        !        !-----------------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!            !------------!        !        !по паспорт!по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!            !брутто!нетто!        !        !ным данным!зульта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!            !      !     !        !        !          !там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!            !      !     !        !        !          !анализа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!            !      !     !        !        !          !постав-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!            !      !     !        !        !          !щика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 _______________________           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    __________    ________________________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сдатчика)    (подпись)    (ф.и.о. начальника пункта)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 поставщика)       (подпись)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