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77c8" w14:textId="f787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pедоставления льгот некотоpым категоpиям pаботников, пpивлекаемых на сельскохозяйственные p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20 апpеля 1992 г. N 35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апряженное положение, складывающееся на период сезонных сельскохозяйственных работ, необходимость их своевременного проведения и временного привлечения в этих целях работников других отраслей народного хозяйства,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ри направлении работника, пользующегося правом на льготное пенсионное обеспечение для оказания шефской помощи в период проведения сельскохозяйственных, строительных и ремонтных работ в колхозах и на других сельскохозяйственных предприятиях, время такой работы, не превыщающее 2 месяцев в течение года, приравнивается к предшествующе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