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0534" w14:textId="40c0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заслугах и льготах гpаждан, нагpажденных госудаpственными нагpадами СССР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13 апpеля 1992 г. N 321.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заслуги перед обществом граждан, награжденных орденами, медалями и другими знаками отличия бывшего Союза ССР,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Героям Советского Союза, Героям Социалистического Труда, кавалерам орденов Славы, Трудовой Славы, "За службу Родине в Вооруженных Силах СССР" всех трех степеней сохранить следующие льготы: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жилой площадью по установленным нормам в первую очередь;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жилая площадь, занимаемая указанными лицами и членами их семей, оплачивается в размере 50 процентов квартирной платы за счет средств предприятий и организаций; дополнительная площадь, занимаемая ими, а также излишняя площадь в размере до 15 кв. м оплачивается в одинарном размере;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нуждающимся в санаторно-курортном лечении по заключению лечебного учреждения ежегодно выдается бесплатная путевка в санатории или дома отдыха. Выдача бесплатных путевок производится по месту работы (службы), а неработающим пенсионерам - органами, назначившими пенсии, соответственно за счет отчислений в Фонд государственного социального страхования и средств Пенсионного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предоставляется право личного бесплатного проезда один раз в год (туда и обратно) в пределах Республики Казахстан железнодорожным транспортом в мягких вагонах скорых и пассажирских поездов, водным, воздушным или межгосударственным автомобильным транспортом, а также право личного бесплатного пользования внутригородским транспортом (трамваем, автобусом, троллейбусом, метрополитеном), а в сельской местности - автобусами внутрирайонных линий за счет средств транспортных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Льгота и преимущества, установленные участникам войны из числа военнослужащих, сохранить и для лиц, награжденных орденами и медалями СССР за самоотверженный труд и безупречную воинскую службу в тылу в годы Великой Отечественной войны: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50-процентную скидку со стоимости лекарств, приобретаемых по рецептам врачей, на пенсионеров, получающих минимальную пенсию. Расходы на указанные цели должны производиться в пределах ассигнований, предусмотренных на здравоохранение;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на получение беспроцентной ссуды на индивидуальное жилищное строительство в порядке, предусмотренном для участников Великой Отечественной войны. Потери банкам в связи с предоставлением этой ссуды возмещаются в установленном порядке за счет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преимущественное право на прием в садоводческие товарищества (кооперативы), установку телефонов, ремонт квартиры;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бесплатного проезда на всех видах городского пассажирского транспорта (за исключением такси) и на автомобильном транспорте общего пользования в сельской местности (в пределах административного района по месту жительства) в порядке, определяемом главой местной администрации.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