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f35" w14:textId="17d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работников Аппарата органов государственного 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января 1992 г. N 13.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"Об
отмене ограничений на заработную плату и на прирост средств,
направляемых на потребление, и о повышении заработной платы работников
бюджетных организаций и учреждений" от 12 декабря 1991 г. N 541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U910541_ </w:t>
      </w:r>
      <w:r>
        <w:rPr>
          <w:rFonts w:ascii="Times New Roman"/>
          <w:b w:val="false"/>
          <w:i w:val="false"/>
          <w:color w:val="000000"/>
          <w:sz w:val="28"/>
        </w:rPr>
        <w:t>
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должностные оклады работников центрального аппарата
министерств и ведомств Республики Казахстан, аппарата исполкомов,
местных Советов народных депутатов, их управлений и отделов и других
республиканских органов управления, с исключением в эти оклады
компенсации дополнительных расходов, связанных с изменениями розничных
цен согласно таблицам 1-10.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Премирование руководителей органов государственного управления, а
также установления надбавок к должностным окладам производятся по
решению вышестоящего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 и руководству, что Президент Республики
Казахстан Указом от 12 декабря 1991 г. N 541 предоставил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организациям и учреждениям, находящимся на бюджетном
финансировании, самостоятельно устанавливать формы и системы оплаты
труда, определять размеры надбавок, доплат, премий и других выплат
стимулирующего характера, а также структуры и штаты без учета
соотношений численности работников различных категорий в пределах
выделенных бюджетных ассигнований на оплату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исполкомам областных Советов народных депутатов, Алма-Атинскому и
Ленинскому горисполкомам при изыскании дополнительных средств повышать
за счет соответствующих бюджетов ставки и оклады работников, занятых в
подведомственных организациях, находящихся на бюджетном 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финансов Республики Казахстан определить
фонд оплаты труда республиканских органов государственного управления
в расчете на год в соответствии с новыми схемами должностных окладов и
внести на утверждение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пункты 1, 5, 6 и 7 постановления
Кабинета Министров Казахской ССР от 31 июля 1991 г. N 460 "О
совершенствовании оплаты труда работников аппарата органов
государственного управления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Условия оплаты труда, предусмотренные настоящим
постановлением, вводятся с 15 декабря 1991 г. за счет соответствующих
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Приложение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