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67382" w14:textId="f7673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фоpмах госудаpственных актов на пpаво владения и пpаво пользования землей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Пpезидиума Веpховного Совета от 9 апpеля 1991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Президиум Верховного Совета Казахской ССР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представленные Кабинетом Министров Казахской ССР формы государственного акта на право пожизненного наследуемого владения землей, государственного акта на право постоянного владения землей и государственного акта на право постоянного пользования землей согласно приложениям N 1, 2, 3.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акты имеют картонную, покрытую лидерином синего цвета обложку с тиснением герба Казахской ССР и их наименования.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государственные акты на право владения и право пользования землей выдаются землевладельцам и землепользователям аульным, сельским, районным, городским Советом народных депутатов.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Поручить Кабинету Министров Казахской ССР: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руководство работами по изготовлению и выдаче государственных актов на право владения и право пользования землей;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разработать и утвердить форму Книги записей государственных актов на право пользования землей и порядок их регистрации.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Верховного Совета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Казахской ССР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Приложение N 1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Президиума Верховного Совета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Казахской ССР от 9 апреля 1991 г. N 552-ХII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ГЕРБ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КАЗАХСКОЙ ССР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ГОСУДАРСТВЕННЫЙ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АКТ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ПРАВО ПОЖИЗНЕННОГО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НАСЛЕДУЕМОГО ВЛАДЕНИЯ ЗЕМЛЕЙ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акт выдан 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 Совет народных депутатов гражданину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_________________________, проживающему 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(адрес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 Казахской ССР на право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местожительство)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пожизненного наследуемого владения земельным участком площадью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 гектаров в границах согласно  плану землевладения.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Земля предоставлена в пожизненное наследуемое владение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 цель, назначение)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 основании решения ___________________________________________ Совета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народных депутатов от ____________________ 199   года N 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государственный акт составлен в двух экземплярах, из которых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первый выдан землевладельцу, второй хранится в 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_________________________________________Совета народных депутатов.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зарегистрирован в книге записей государственных актов на право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пожизненного наследуемого владения землей за N ______ 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Председатель _________________ Совета народных депутатов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"_____" _________________ 199 __ года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ПЛАН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землевладельца гражданина 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Посторонние землепользователи:      Описание смежеств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от А до Б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     от Б до В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     от В до Г ____________________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МАСШТАБ 1: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(старший) инженер-землеустроитель 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Земля в Казахской ССР находится в исключительной собственности республики.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 собственности на землю в Казахской ССР осуществляют Верховный Совет Казахской ССР на всей территории республики и местные Советы народных депутатов в пределах компетенции, установленной Земельным кодексом Казахской ССР.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Купля, продажа, дарение, залог и самовольный обмен земельных участков запрещается.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Действия, в прямой или скрытой форме нарушающие право собственности на землю, недействительны.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Землевладелец имеет право: самостоятельно хозяйствовать на земле; собственности на произведенную сельскохозяйственную продукцию; возводить жилые, производственные и иные строения.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Землевладелец обязан: эффективно использовать землю в соответствии с целевым назначением, повышать ее плодородие, осуществлять комплекс мероприятий по охране земель; своевременно вносить земельный налог; не нарушать права других землепользователей (в том числе и арендаторов); не допускать снятия плодородного слоя почвы с целью передачи другим организациям и лицам.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Из земельного кодекса Казахской ССР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Приложение N 2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Президиума Верховного Совета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Казахской ССР от 9 апреля 1991 г. N 552-ХП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ГЕРБ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КАЗАХСКОЙ ССР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ГОСУДАРСТВЕННЫЙ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АКТ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ПРАВО ПОСТОЯННОГО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ВЛАДЕНИЯ ЗЕМЛЕЙ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Земля в Казахской ССР находится в исключительной собственности республики.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 собственности на землю в Казахской ССР осуществляют Верховный Совет Казахской ССР на всей территории республики и местные Советы народных депутатов в пределах компетенции, установленной Земельным кодексом Казахской ССР.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Купля-продажа, дарение, залог и самовольный обмен земельных участков запрещается.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Действия, в прямой или скрытой форме нарушающие право собственности на землю, недействительны.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Землевладелец имеет право: самостоятельно хозяйствовать на земле, собственности на произведенную сельскохозяйственную продукцию; возводить жилые, производственные, культурно-бытовые и иные строения.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Землевладелец обязан: эффективно использовать землю в соответствии с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целевым назначением, повышать ее плодородие; осуществлять комплекс мероприятий по охране земель; своевременно вносить земельный налог; не нарушать права других землевладельцев, землепользователей (в том числе и арендаторов ); не допускать снятия плодородного слоя почвы с целью передачи другим организациям и лицам.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Из Земельного кодекса Казахской ССР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акт выдан 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наименование землевладельца и его местонахождение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 Казахской ССР 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(наименование Совета)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 Совет народных депутатов на право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постоянного владения землей общей площадью ___________________________ гектаров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границах согласно плану  землевладения.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Земля предоставлена в постоянное владение для 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(цель, назначение)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 основании решения 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 Совет 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народных депутатов от ________________________ 199  года N 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государственный акт составлен в двух экземплярах, из которых первый выдан землевладельцу, второй-хранится в 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Совета народных депутатов.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зарегистрирован в Книге записей государственных актов на право постоянного владения землей за N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__________________________ Совета народных депутатов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М.П.                                "_______" __________________ 19  года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 Л А 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землевладения 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Описание смежеств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от А до Б 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от Б до В 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от В до Г 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(старший)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инженер-землеустроитель ________________________/_____________/_____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Посторонние землевладельцы и землепользователи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по порядку :    Наименование землевладельцев и           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:      землепользователей                     : Площадь, 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_____________:_____________________________________________:____________________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:                                             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:                                             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Главный (старший) инженер-землеустроитель _______________/____________/__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ИЗМЕНЕНИЯ В ЗЕМЛЕВЛАДЕНИИ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:   Дата, номер и содержание документа,                   :Площадь,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на плане :   на основании которого внесены изменения               :  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:                                                         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___________:_________________________________________________________:__________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ПРИЛОЖЕНИЕ N 3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Президиума Верховного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Совета Казахской ССР от 9 апреля 1991 г. N 552-ХII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ГЕРБ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КАЗАХСКОЙ ССР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ГОСУДАРСТВЕННЫЙ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АКТ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ПРАВО ПОСТОЯННОГО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ПОЛЬЗОВАНИЯ ЗЕМЛЕЙ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Государственный акт выдан 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(наименование Совета)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Совет народных депутатов 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(наименование)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землепользователя и его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 Казахской ССР на право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(местонахождение)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постоянного пользования земельным участком площадью _____________ гектаров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границах согласно плану землепользования.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Земля предоставлена в постоянное пользование для 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(цель, назначение)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 основании решения 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 Совета народных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депутатов от ___________________ 199  года N 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Настоящий государственный акт составлен в двух экземплярах, из которых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первый выдан землепользователю, второй хранится в 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 Совета народных депутатов.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Акт зарегистрирован в Книге записей государственных актов на право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постоянного пользования землей за N 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Председатель _______________________ Совета народных депутатов 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"_____" _____________________ 199    года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ПЛАН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землепользования 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Посторонние землевладельцы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землепользователи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Описание смежеств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от А до Б 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от Б до В 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от В до Г __________________________________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МАСШТАБ 1: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Главный  (старший) инженер-землеустроитель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____________________________/______________/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Земля в Казахской ССР находится в исключительной собственности республики.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 собственности на землю в Казахской ССР осуществляют Верховный Совет Казахской ССР на всей территории республики и местные Советы народных депутатов в пределах компетенции, установленной Земмельным кодексом Казахской ССР.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Купля-продажа, дарение, залог и самовольный обмен земельных участков запрещаются.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Действия, в прямой или скрытой фоорме нарушающие право собственности на землю, недействительны.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Землепользователь имеет право: использовать землю в соответвствии с условиями ее предоставления; возводить жилые, производственные и иные строения по согласованию с Советом народных депутатов, предоставившим землю.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Землепользователь обязан: обеспечивать использование земли в соответствии с целевым назначением и условиями ее предоставления; применять природоохранные технологии производства; не допускать ухудшения экологической обстановки на территории в результате своей хозяйственной деятельности; своевременно вносить земельный налог; не нарушать права землевладельцев, других землепользователей, в том числе арендаторов.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Из земельного кодекса Казахской ССР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