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48b703" w14:textId="948b70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Аpхитектуpно-стpоительной научно-технической ассоциации (АСНТА) Казахской ССР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Кабинета Министpов Казахской ССР от 5 ноябpя 1991 года N 669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Придавая важное значение вопросам ускорения реализации программ
научного и технического прогресса в строительном комплексе республики,
на основе которого возможна стабилизация его работы и дальнейшее развитие 
в условиях перехода к рыночной экономике, Кабинет Министров Казахской
ССР постановляет: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1. Одобрительно отнестись в созданной Государственным комитетом
Казахской ССР по архитектуре и строительству, Казахским акционерным 
банком "Туранбанк", Министерством народного образования Казахской ССР,
Государственным комитетом Казахской ССР по геологии и охране недр,
Алма-Атинским городским Советом народных депутатов и Международной 
экологической академией "Интер Экола" Архитектурно-строительной 
научно-технической ассоциации (АСНТА) Казахской ССР, целью которой
является организация комплексного подхода к формированию рыночных 
инфраструктур в строительстве, разработке прогрессивных 
архитектурно-планировочных решений, новых строительных технологий и
материалов, а также решение социальных, технических и экономических
задач строительного комплекса на основе объединения усилий производственных,
научных, проектных, учебных и других организаций.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2. АСНТА имеет самостоятельный баланс, является юридическим лицом
и действует на основании законодательства Казахской ССР и своего Устава.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4. Министерствам и ведомствам, государственным комитетам, исполкомам
местных Советов народных депутатов Казахской ССР оказывать всемерное
содействие в становлении и развитии деятельности АСНТА и ее филиалов.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5. Министерству связи Казахской ССР обеспечить на договорных
началах по заявкам АСНТА выделение необходимых технических средств
и каналов телефонной, телексной и телефаксной связи.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    Сноска. Пункт 3 утратил силу на основании постановления 
Кабинета Министров от 12.03.92 г. N 222.  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Премьер-Министр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      Казахской ССР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