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638f" w14:textId="5c66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механики и машиноведения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16 октябpя 1991 г. N 615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 о с т а н о в л я е 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Академии наук Казахской ССР, согласованное
с Государственным комитетом Казахской ССР по экономике и Министерством
финансов Казахской ССР, об организации Института механики и
машиноведения Академии наук Казахской ССР на базе научно-технического
комплекса "Машиностроение" и отдела механики Института математики и
механики 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указанного Института провести в пределах финансовых
и материальных ресурсов, планов по труду, бюджетных ассигнований и
других лимитов и нормативов, установленных Академии наук Казахской ССР
на научно-исследовательские работы на 1991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следующие основные направления научной деятельности
Института механики и машиноведения Академии наук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аналитическая теория плоских и пространственных механизмов высоких
классов и разработка на их базе принципиально новых машин, механизмов
и манипуляционных устройств;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динамика, прочность, надежность и устойчивость машин и систем с
учетом переменности динамических параметров;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автоматизированное проектирование и управление робототехническими
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механика природных и техногенных процессов в Земле;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теоретические основы расчета, проектирования и конструирования
сейсмостойких сооружений, устойчивости глубоких и сверхглубоких
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динамика естественных и искусственных небесных тел в различных
силовых полях и средах.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Казахской ССР по экономике и
Министерству финансов Казахской ССР предусматривать начиная с 1992 года
выделение капитальных вложений на проектирование и строительство
здания Института механики и машиноведения Академии наук Казахской ССР,
а также на строительство двух жилых домов и общежития для работников
данного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Алма-Атинскому горисполкому рассмотреть вопрос о выделении
производственного помещения площадью 2000 кв. м для размещения
Института механики и машиноведения Академии наук Казахской ССР до
завершения строительства здания указанного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Казахской ССР по экономике
предусмотреть выделение в 1992 году Академии наук Казахской ССР для
Института механики и машиноведения двух автомобилей - РАФ и УАЗ-489.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Академии наук Казахской ССР в 2-месячный срок внести в Кабинет
Министров Казахской ССР предложения о преобразовании Института
математики и механики.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