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b590" w14:textId="eaeb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служебных зданий и помещений оpганов госудаpственной власти и упpавления в гоpоде Алма-Ате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отмечает, что проведенная 
реорганизация органов государственной власти и управления не
повлекла за собой высвобождение помещений, персональных
автомашин, средств правительственной и общегосударственной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Министерствами и государственными комитетами республики, 
концернами и ассоциациями зачастую необосновано, без решения
уполномоченных на то органов допускается передача в уставные
фонды коммерческих структур, в аренду и даже продажа служебных зданий 
и помещений, являющихся государственной собственностью. Подобные акты,
совершенные до введения в действие Закона Казахской ССР 
"О разгосударствлении и приватизации", нарушают его основные положения
и принципы, ущемляют интересы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Государственный комитет Казахской ССР по государственному имуществу
не использует предоставленные ему Верховным Советом Казахской ССР 
правомочия по владению, пользованию и распоряжению государственной 
собственностью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Государственному комитету Казахской ССР по государственному 
имуществу совместно с Алма-Атинским горисполкомом: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2-месячный срок обеспечить высвобождение служебных зданий и
помещений, предназначенных для размещения органов государственной
власти 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внести в Кабинет Министров Казахской ССР до 1 ноября 1991 г.
предложения о дальнейшем использовании этих зданий и помещений,
предусмотрев при этом компактное размещение республиканских 
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Государственным концернам, ассоциациям, другим организационным 
структурам, образованным на базе упраздненных министерств ведомств, а
также негосударственным учреждениям и организациям заключить до конца
текущего года с Государственным комитетом Казахской ССР по 
государственному имуществу договоры об аренде выделяемых им 
государственных служебных помещений в городе Алма-Ате.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связи Казахской ССР, Комитету государственной
безопасности Казахской ССР, Министерству печати и информации 
Казахской ССР обеспечить в первоочередном порядке органы государственной
власти и управления, в случае изменения их месторасположения, средствами
связи и фирменной печатной продукцией.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Государственному комитету Казахской ССР по экономике, 
Государственному комитету Казахской ССР по государственному имуществу,
Министерству юстиции Казахской ССР совместно с заинтересованными 
министерствами и ведомствами в месячный срок подготовить и внести в 
Кабинет Министров КазахскойССР предложения о внесении изменений в Закон 
Казахской ССР "Об аренде".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 Казахской ССР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