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c745" w14:textId="b57c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улучшении pаботы оpганов Госудаpственного аpбитpажа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26 сентябpя 1991 г. N 562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роли органов государственного арбитража в деле
обеспечения законности в хозяйственных отношениях, защиты прав
предприятий и организаций, учитывая значительное расширение их
полномочий в связи с принятием новых нормативных актов, Кабинет
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Увеличить предельную численность работников центрального
аппарата Государственного арбитража Казахской ССР на 10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Казахской ССР выделить необходимые средства
на их содержание.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Рекомендовать исполкомам областных, Алма-Атинского городского
Советов народных депутатов рассмотреть вопрос об увеличении штатной
численности органов государственного арбитража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Казахской ССР по экономике,
Государственному комитету Казахской ССР по материально-техническому
снабжению, Министерству финансов Казахской ССР обеспечить выделение
лимитов на материально-технические ресурсы и средства на их
приобретение с учетом увеличения штатной численности работников
Госарбитража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Кабинета Министров
                                               Казахской ССР
                                        от 26 сентября 1991 г. N 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Дополнительная численность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местных органов Государственного арбитража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 [ Т А Б Л И Ц А ]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