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9e7" w14:textId="3cd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Пеpечня видов заpаботной платы и дpугих выплат, на котоpые не начисляются стpаховые взносы и котоpые не учитываются пpи опpеделении сpеднемесячного заpаботка для исчисления пенсий и пособий по госудаpственному социальному стpахованию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556. Утратило силу - постановлением Правительства РК от 26 марта 1997 г. N 419 ~P970419.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60 Закона Казахской ССР "О пенсионном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обеспечении граждан в Казахской ССР" Кабинет Министров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 о с т а н о в л я е т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Перечень видов заработной платы и других выплат,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которые не начисляются страховые взносы и которые не учитываются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определении среднемесячного заработка для исчисления пенсий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государственному социальному страхованию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1991 г. N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видов заработной платы и других выплат, на 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начисляются страховые взносы и которые не учитываются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определении среднемесячного заработка для исчисления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и пособий по государственному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Компенсация за неиспользованный отпуск.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Выходное пособие при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Различные виды денежных пособий, выдаваемых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Компенсационные выплаты (суточные по командировкам и выплаты взамен суточных, выплаты в возмещение ущерба, причиненного трудящимся увечьем, либо иным повреждением здоровья, связанным с их работой).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Стоимость бесплатно предоставляемых некоторым категориям работников квартир, коммунальных услуг, топлива, проездных билетов или стоимость их возмещения.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Стоимость выданной спецодежды, спецобуви и других средств индивидуальной защиты, мыла, обезжиривающих средств, молока и лечебно-профилактического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Стоимость рациона бесплатного коллективного питания, предоставляемого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Дотации на обеды, стоимость путевок на санаторно-курортное лечение и в дома отдыха за счет фонда социального развития (фонда потребления).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Возмещение расходов по проезду, провозу имущества и найму помещения при переводе либо переезде на работу в другую местность.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Доплаты и надбавки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Заработная плата за дни работы без вознаграждения за труд (субботники, воскресники), перечисляемая в соответствующий бюджет или благотворительные фонды.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Поощрительные выплаты (включая премии) в связи с юбилейными датами, днями рождения, за долголетнюю и безупречную трудовую деятельность, активную общественную работу и в других аналогичных случаях, производимые за счет фонда заработной платы (единого фонда оплаты труда).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Денежные награды, присуждаемые за призовые места на соревнованиях, смотрах, конкурсах и т.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Стипендии, выплачиваемые предприятиями и организациями учащимся (аспирантам), направленных на обучение с отрывом от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Пособия, выплачиваемые за счет предприятия, учреждения и организации молодым специалистам за время отпуска после окончания высшего и среднего специального учебного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16 утратил силу - постановлением от 26.03.92 N 282.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