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2fd" w14:textId="e04d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постановления Кабинета Министpов СССР от 30 июня 1991 г. N 425 "О меpах по обеспечению стабильной pаботы железнодоpожного тpанспоpта и выполнению плановых заданий 1991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23 августа 1991 года N 491 (Извлечение)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Кабинет Министров СССР постановлением
от 30 июня 1991 г. N 425: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(Абзац четырнадцатый) установил, что за нарушения
грузоотправителями нормативных требований по поставке продукции
на экспорт (отсутствие лицензий, нарушение правил заполнения
деклараций, оформления грузовых документов, погрузки экспортных
грузов и других), повлекшее задержку органами таможенного,
пограничного или других видов контроля вагонов и контейнеров с
экспортными грузами на пограничных и предпортовых станциях, а
также отказ в приеме их морскими портами или иностранными
железными дорогами по указанным причинам, виновные грузоотправители
несут ответственность в виде штрафа в размере 500 рублей за
вагон и 200 рублей за контейнер. Если указанные нарушения повлекли
за собой валютные потери, то штрафы взимаются в соответствующей
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взыскания этих штрафов устанавливается Министерством путей
сообщения СССР по согласованию с Министерством финансов СССР и
Министерством юстиции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Одновременно грузоотправитель уплачивает железной дороге штраф
в соответствии со статьей 159 Устава железных дорог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непринятия грузоотправителем мер в отношении грузов,
находящихся на пограничных и припортовых станциях в вагонах и
контейнерах в течение 5 суток, а по скоропортящимся грузам - 2 суток
с момента получения им от транспортных организаций уведомление о
препятствиях в перевозке, он уплачивает железной дороге штраф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следующих кратных размерах ставок, установленных статьями 156
и 157 Устава железных дорог СССР: при простое вагонов и контейнеров
от 5 до 15 суток (а со скоропортящимися грузами от 2 до 15 суток)
- в 5-кратном размере, от 15 до 30 суток - в 10-кратном и более
30 суток - в 15-кратном размере.
       Премьер-Министр
  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