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d2fd" w14:textId="e04d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постановления Кабинета Министpов СССР от 30 июня 1991 г. N 425 "О меpах по обеспечению стабильной pаботы железнодоpожного тpанспоpта и выполнению плановых заданий 1991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23 августа 1991 года N 491 (Извлечение)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Кабинет Министров СССР постановлением
от 30 июня 1991 г. N 425: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(Абзац четырнадцатый) установил, что за нарушения
грузоотправителями нормативных требований по поставке продукции
на экспорт (отсутствие лицензий, нарушение правил заполнения
деклараций, оформления грузовых документов, погрузки экспортных
грузов и других), повлекшее задержку органами таможенного,
пограничного или других видов контроля вагонов и контейнеров с
экспортными грузами на пограничных и предпортовых станциях, а
также отказ в приеме их морскими портами или иностранными
железными дорогами по указанным причинам, виновные грузоотправители
несут ответственность в виде штрафа в размере 500 рублей за
вагон и 200 рублей за контейнер. Если указанные нарушения повлекли
за собой валютные потери, то штрафы взимаются в соответствующей
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взыскания этих штрафов устанавливается Министерством путей
сообщения СССР по согласованию с Министерством финансов СССР и
Министерством юстиции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Одновременно грузоотправитель уплачивает железной дороге штраф
в соответствии со статьей 159 Устава железных дорог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непринятия грузоотправителем мер в отношении грузов,
находящихся на пограничных и припортовых станциях в вагонах и
контейнерах в течение 5 суток, а по скоропортящимся грузам - 2 суток
с момента получения им от транспортных организаций уведомление о
препятствиях в перевозке, он уплачивает железной дороге штраф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следующих кратных размерах ставок, установленных статьями 156
и 157 Устава железных дорог СССР: при простое вагонов и контейнеров
от 5 до 15 суток (а со скоропортящимися грузами от 2 до 15 суток)
- в 5-кратном размере, от 15 до 30 суток - в 10-кратном и более
30 суток - в 15-кратном размере.
       Премьер-Министр
  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