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5597" w14:textId="f2a5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Института космических исследований Академии наук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12 августа 1991 г. N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Академии наук Казахской ССР, согласованное
с Государственным комитетом Казахской ССР по экономике и Министерством
финансов Казахской ССР об организации Института космических исследований 
Академии наук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Организацию Института космических исследований Академии наук
Казахской ССР произвести в пределах объемов затрат, определенных на
науку по республике на 1991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 следующие основные направления научной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Института космических исследований Академии наук Казахской ССР:
    научное обеспечение аэрокосмического и наземного экологического
мониторинга;
    экологическое прогнозирование антропогенного воздействия на
природохозяйствененые комплексы;
    исследование состояния экологических систем в условиях антропогенной
нагрузки на биосферу;
    научно-методическое обеспечение и сопровождение космических 
экспериментов по материаловедению, технологии и биотехнологии, 
наземное сопровождение аэрокосмических экспериментов.
    3. Президиуму Академии Казахской ССР в месячный срок утвердить
структуру Института космических исследований Академии наук Казахской ССР.
    Премьер-министр
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