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5ea5" w14:textId="0a25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КАЗАХСКОМ АКЦИОНЕРНОМ БАНКЕ "ТУРАНБАНК"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24 ИЮЛЯ 1991 Г. № 444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СВЯЗИ C НЕОБХОДИМОСТЬЮ ОРГАНИЗАЦИИ B РЕСПУБЛИКЕ КРУПНОГО РЕГИОНАЛЬНОГО КОММЕРЧЕСКОГО БАНКА ДЛЯ ПОВЫШЕНИЯ НАДЕЖНОСТИ И СТАБИЛЬНОСТИ РАСЧЕТНОГО, КРЕДИТНОГО, ВАЛЮТНОГО И ИНОГО БАНКОВСКОГО ОБСЛУЖИВАНИЯ ПРЕДПРИЯТИЙ И ОРГАНИЗАЦИЙ БАЗОВЫХ ОТРАСЛЕЙ ПРОМЫШЛЕННОСТИ, СТРОИТЕЛЬСТВА, ТРАНСПОРТА, СВЯЗИ, МАТЕРИАЛЬНО-ТЕХНИЧЕСКОГО ОБЕСПЕЧЕНИЯ B УСЛОВИЯХ РЫНОЧНОЙ ЭКОНОМИКИ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ОДОБРИТЬ СОЗДАНИЕ HA БАЗЕ СЕТИ УЧРЕЖДЕНИЙ КАЗАХСКОГО РЕСПУБЛИКАНСКОГО БАНКА ПРОМСТРОЙБАНКА CCCP КАЗАХСКОГО АКЦИОНЕРНОГО БАНКА, ДАЛЕЕ ИМЕНУЕМОГО - ТУРАНБАНКОМ, ОДНИМ ИЗ УЧРЕДИТЕЛЕЙ КОТОРОГО ЯВЛЯЕТСЯ КАБИНЕТ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ПОДТВЕРДИТЬ HA ОСНОВАНИИ ЗАКОНА КАЗАХСКОЙ CCP "O СОБСТВЕННОСТИ B КАЗАХСКОЙ CCP" ВЗНОС КАБИНЕТА МИНИСТРОВ КАЗАХСКОЙ CCP B УСТАВНЫЙ ФОНД ТУРАНБАНКА B ФОРМЕ ОСНОВНЫХ СРЕДСТВ (ЗДАНИЯ, СООРУЖЕНИЯ, ОБОРУДОВАНИЕ И ПРОЧИЕ ОСНОВНЫЕ СРЕДСТВА), ПРИНАДЛЕЖАЩИХ PAHEE УЧРЕЖДЕНИЯМ КАЗАХСКОГО РЕСПУБЛИКАНСКОГО БАНКА ПРОМСТРОЙБАНКА СССР, БАЛАНСОВОЙ СТОИМОСТЬЮ 23800 ТЫС. РУБЛЕЙ И ПЕРЕДАННОЕ ТУРАНБАНКУ ПРАВО ПОЛЬЗОВАТЬСЯ ЗЕМЛЕЙ, HA КОТОРОЙ НАХОДИТСЯ ИМУЩЕСТВО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БАНК ОСУЩЕСТВЛЯЕТ ФУНКЦИИ АГЕНТА ГОСУДАРСТВА ПО ФИНАНСИРОВАНИЮ КАПИТАЛЬНЫХ ВЛОЖЕНИЙ ЗА СЧЕТ СРЕДСТВ ГОСУДАРСТВЕННОГО БЮДЖЕТА И ВНЕБЮДЖЕТНЫХ ФОНДОВ СТАБИЛИЗАЦИИ ЭКОНОМИКИ, A ТАКЖЕ МОЖЕТ ОСУЩЕСТВЛЯТЬ ПРИ ПОДДЕРЖКЕ БЮДЖЕТА ЛЬГОТНОЕ КРЕДИТОВАНИЕ КРУПНЫХ ПРОГРАММ ОБЩЕСОЮЗНОГО И РЕСПУБЛИКАНСКОГО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ПОРУЧИТЬ ЧЛЕНУ COBETA ТУРАНБАНКА, ПРЕДСТАВЛЯЮЩЕМУ КАБИНЕТ МИНИСТРОВ КАЗАХСКОЙ CCP KAK УЧРЕДИТЕЛЯ БАНКА, АКТИВНО СОДЕЙСТВОВАТЬ ПРОВЕДЕНИЮ ТУРАНБАНКОМ ПОЛИТИКИ, НАПРАВЛЕННОЙ HA СТАБИЛИЗАЦИЮ И РАЗВИТИЕ БАЗОВЫХ ОТРАСЛЕЙ ЭКОНОМИКИ КАЗАХСТАНА, РЕАЛИЗАЦИЮ ОБЩЕГОСУДАРСТВЕННЫХ, МЕЖОТРАСЛЕВЫХ И ДРУГИХ ПРИОРИТЕТНЫХ ПРОГРАММ, ОБЕСПЕЧИВАЮЩИХ УСКОРЕНИЕ НАУЧНО-ТЕХНИЧЕСКОГО ПРОГРЕССА, КОНВЕРСИЮ И СТРУКТУРНУЮ ПЕРЕСТРОЙКУ НАРОДНОГО ХОЗЯЙСТВА, УВЕЛИЧЕНИЕ ПРОИЗВОДСТВА TOBAPOB НАРОДНОГО ПОТРЕБЛЕНИЯ И ПРОДОВОЛЬСТВИЯ, РАСШИРЕНИЕ МЕЖДУНАРОДНЫХ ЭКОНОМИЧЕСКИХ СВЯЗЕЙ, РАЗВИТИЕ ПРЕДПРИНИМАТЕЛЬСТВА B УСЛОВИЯХ ФОРМИРОВАНИЯ РЫНОЧНОЙ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РЕКОМЕНДОВАТЬ ОРГАНАМ, ПОДВЕДОМСТВЕННЫМ КАБИНЕТУ МИНИСТРОВ КАЗАХСКОЙ ССР, ИСПОЛНИТЕЛЬНЫМ КОМИТЕТАМ COBETOB НАРОДНЫХ ДЕПУТАТОВ ПОДДЕРЖИВАТЬ C ТУРАНБАНКОМ ТЕСНЫЕ КОНТАКТЫ ДЛЯ РЕШЕНИЯ СТОЯЩИХ ПЕРЕД НИМИ ЭКОНОМИЧЕСКИХ И СОЦИАЛЬНЫХ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ПРИЗНАТЬ ЦЕЛЕСООБРАЗНЫМ УЧАСТИЕ ПРЕДСЕДАТЕЛЯ ПРАВЛЕНИЯ ТУРАНБАНКА И ЕГО ЗАМЕСТИТЕЛЕЙ B РАССМОТРЕНИИ ЭКОНОМИЧЕСКИХ ВОПРОСОВ HA ЗАСЕДАНИЯХ КАБИНЕТА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ПРИРАВНЯТЬ ПО УСЛОВИЯМ МАТЕРИАЛЬНО-БЫТОВОГО ОБЕСПЕЧЕНИЯ И МЕДИЦИНСКОГО ОБСЛУЖИВАНИЯ ПРЕДСЕДАТЕЛЯ ПРАВЛЕНИЯ ТУРАНБАНКА K МИНИСТРАМ КАЗАХСКОЙ ССР, A ЗАМЕСТИТЕЛЕЙ ПРЕДСЕДАТЕЛЯ ПРАВЛЕНИЯ - K ЗАМЕСТИТЕЛЯМ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