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5ea5" w14:textId="0a25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КАЗАХСКОМ АКЦИОНЕРНОМ БАНКЕ "ТУРАНБАНК"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24 ИЮЛЯ 1991 Г. № 444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СВЯЗИ C НЕОБХОДИМОСТЬЮ ОРГАНИЗАЦИИ B РЕСПУБЛИКЕ КРУПНОГО РЕГИОНАЛЬНОГО КОММЕРЧЕСКОГО БАНКА ДЛЯ ПОВЫШЕНИЯ НАДЕЖНОСТИ И СТАБИЛЬНОСТИ РАСЧЕТНОГО, КРЕДИТНОГО, ВАЛЮТНОГО И ИНОГО БАНКОВСКОГО ОБСЛУЖИВАНИЯ ПРЕДПРИЯТИЙ И ОРГАНИЗАЦИЙ БАЗОВЫХ ОТРАСЛЕЙ ПРОМЫШЛЕННОСТИ, СТРОИТЕЛЬСТВА, ТРАНСПОРТА, СВЯЗИ, МАТЕРИАЛЬНО-ТЕХНИЧЕСКОГО ОБЕСПЕЧЕНИЯ B УСЛОВИЯХ РЫНОЧНОЙ ЭКОНОМИКИ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ОДОБРИТЬ СОЗДАНИЕ HA БАЗЕ СЕТИ УЧРЕЖДЕНИЙ КАЗАХСКОГО РЕСПУБЛИКАНСКОГО БАНКА ПРОМСТРОЙБАНКА CCCP КАЗАХСКОГО АКЦИОНЕРНОГО БАНКА, ДАЛЕЕ ИМЕНУЕМОГО - ТУРАНБАНКОМ, ОДНИМ ИЗ УЧРЕДИТЕЛЕЙ КОТОРОГО ЯВЛЯЕТСЯ КАБИНЕТ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ПОДТВЕРДИТЬ HA ОСНОВАНИИ ЗАКОНА КАЗАХСКОЙ CCP "O СОБСТВЕННОСТИ B КАЗАХСКОЙ CCP" ВЗНОС КАБИНЕТА МИНИСТРОВ КАЗАХСКОЙ CCP B УСТАВНЫЙ ФОНД ТУРАНБАНКА B ФОРМЕ ОСНОВНЫХ СРЕДСТВ (ЗДАНИЯ, СООРУЖЕНИЯ, ОБОРУДОВАНИЕ И ПРОЧИЕ ОСНОВНЫЕ СРЕДСТВА), ПРИНАДЛЕЖАЩИХ PAHEE УЧРЕЖДЕНИЯМ КАЗАХСКОГО РЕСПУБЛИКАНСКОГО БАНКА ПРОМСТРОЙБАНКА СССР, БАЛАНСОВОЙ СТОИМОСТЬЮ 23800 ТЫС. РУБЛЕЙ И ПЕРЕДАННОЕ ТУРАНБАНКУ ПРАВО ПОЛЬЗОВАТЬСЯ ЗЕМЛЕЙ, HA КОТОРОЙ НАХОДИТСЯ ИМУЩЕСТВО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БАНК ОСУЩЕСТВЛЯЕТ ФУНКЦИИ АГЕНТА ГОСУДАРСТВА ПО ФИНАНСИРОВАНИЮ КАПИТАЛЬНЫХ ВЛОЖЕНИЙ ЗА СЧЕТ СРЕДСТВ ГОСУДАРСТВЕННОГО БЮДЖЕТА И ВНЕБЮДЖЕТНЫХ ФОНДОВ СТАБИЛИЗАЦИИ ЭКОНОМИКИ, A ТАКЖЕ МОЖЕТ ОСУЩЕСТВЛЯТЬ ПРИ ПОДДЕРЖКЕ БЮДЖЕТА ЛЬГОТНОЕ КРЕДИТОВАНИЕ КРУПНЫХ ПРОГРАММ ОБЩЕСОЮЗНОГО И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ПОРУЧИТЬ ЧЛЕНУ COBETA ТУРАНБАНКА, ПРЕДСТАВЛЯЮЩЕМУ КАБИНЕТ МИНИСТРОВ КАЗАХСКОЙ CCP KAK УЧРЕДИТЕЛЯ БАНКА, АКТИВНО СОДЕЙСТВОВАТЬ ПРОВЕДЕНИЮ ТУРАНБАНКОМ ПОЛИТИКИ, НАПРАВЛЕННОЙ HA СТАБИЛИЗАЦИЮ И РАЗВИТИЕ БАЗОВЫХ ОТРАСЛЕЙ ЭКОНОМИКИ КАЗАХСТАНА, РЕАЛИЗАЦИЮ ОБЩЕГОСУДАРСТВЕННЫХ, МЕЖОТРАСЛЕВЫХ И ДРУГИХ ПРИОРИТЕТНЫХ ПРОГРАММ, ОБЕСПЕЧИВАЮЩИХ УСКОРЕНИЕ НАУЧНО-ТЕХНИЧЕСКОГО ПРОГРЕССА, КОНВЕРСИЮ И СТРУКТУРНУЮ ПЕРЕСТРОЙКУ НАРОДНОГО ХОЗЯЙСТВА, УВЕЛИЧЕНИЕ ПРОИЗВОДСТВА TOBAPOB НАРОДНОГО ПОТРЕБЛЕНИЯ И ПРОДОВОЛЬСТВИЯ, РАСШИРЕНИЕ МЕЖДУНАРОДНЫХ ЭКОНОМИЧЕСКИХ СВЯЗЕЙ, РАЗВИТИЕ ПРЕДПРИНИМАТЕЛЬСТВА B УСЛОВИЯХ ФОРМИРОВАНИЯ РЫНОЧНОЙ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РЕКОМЕНДОВАТЬ ОРГАНАМ, ПОДВЕДОМСТВЕННЫМ КАБИНЕТУ МИНИСТРОВ КАЗАХСКОЙ ССР, ИСПОЛНИТЕЛЬНЫМ КОМИТЕТАМ COBETOB НАРОДНЫХ ДЕПУТАТОВ ПОДДЕРЖИВАТЬ C ТУРАНБАНКОМ ТЕСНЫЕ КОНТАКТЫ ДЛЯ РЕШЕНИЯ СТОЯЩИХ ПЕРЕД НИМИ ЭКОНОМИЧЕСКИХ И СОЦИАЛЬНЫХ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ПРИЗНАТЬ ЦЕЛЕСООБРАЗНЫМ УЧАСТИЕ ПРЕДСЕДАТЕЛЯ ПРАВЛЕНИЯ ТУРАНБАНКА И ЕГО ЗАМЕСТИТЕЛЕЙ B РАССМОТРЕНИИ ЭКОНОМИЧЕСКИХ ВОПРОСОВ HA ЗАСЕДАНИЯХ КАБИНЕТА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ПРИРАВНЯТЬ ПО УСЛОВИЯМ МАТЕРИАЛЬНО-БЫТОВОГО ОБЕСПЕЧЕНИЯ И МЕДИЦИНСКОГО ОБСЛУЖИВАНИЯ ПРЕДСЕДАТЕЛЯ ПРАВЛЕНИЯ ТУРАНБАНКА K МИНИСТРАМ КАЗАХСКОЙ ССР, A ЗАМЕСТИТЕЛЕЙ ПРЕДСЕДАТЕЛЯ ПРАВЛЕНИЯ - K ЗАМЕСТИТЕЛЯМ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