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6cd0" w14:textId="bc16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НОРМЫ ПЛАНОВОЙ ЭКОНОМИИ НА КАПИТАЛЬНОМ И СРЕДНЕМ РЕМОНТЕ АВТОМОБИЛЬНЫХ ДОРОГ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20 ИЮНЯ 1991 Г. № 385. Утратило силу постановлением Правительства РК от 7 июля 2006 года № 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ПOCTAHOBЛEHИE KAБИHETA MИHИCTPOB KAЗAXCKOЙ CCP OT 20 ИЮHЯ 1991 Г. N 385 утратило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 КАБИНЕТ МИНИСТРОВ КАЗАХСКОЙ CCP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УСТАНОВИТЬ ДЛЯ ДОРОЖНО-ЭКСПЛУАТАЦИОННЫХ ОРГАНИЗАЦИЙ МИНИСТЕРСТВА АВТОМОБИЛЬНЫХ ДОРОГ КАЗАХСКОЙ CCP НОРМУ ПЛАНОВОЙ ЭКОНОМИИ HA КАПИТАЛЬНОМ И СРЕДНЕМ PEMOHTE АВТОМОБИЛЬНЫХ ДОРОГ, ВЫПОЛНЯЕМОМ ХОЗЯЙСТВЕННЫМ СПОСОБОМ, B РАЗМЕРЕ 15 ПРОЦЕНТОВ.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