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148f3" w14:textId="ed148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утвеpждении стипендий имени Бауpжана Момыш-улы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Казахской ССР от 1 маpта 1991 г. N 147 
     Утратило силу - постановлением Правительства РК от 17 июня 2002 г. N 665 ~P020665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Кабинет Министров Казахской ССР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Принять предложение Министерства народного образования Казахской
ССР, согласованное с Министерством финансов Казахской ССР, об
учреждении 2 стипендий (по одной на институт) республиканского
значения имени Бауржана Момыш-улы в размере 100 рублей в месяц
каждая для студентов-отличников Карагандинского и Талды-Курганского
педагогических институтов, обучающихся по специальности "Начальная
военная подготовка".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