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2bf9" w14:textId="4c22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Северного научно-исследовательского института животноводства в Северный научно-исследовательский институт животноводства 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14 февраля 1991 г. N 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сложную эпизоотическую обстановку в животноводстве,
особенно по туберкулезу и бруцеллезу, в северном регионе республики,
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Северно-Казахстанского облисполкома,
согласованное с Государственным комитетом Казахской ССР по экономике,
Министерством финансов Казахской ССР, Министерством сельского 
хозяйства и продовольствия Казахской ССР, Казахской академией
сельскохозяйственных наук, о преобразовании Северного
научно-исследовательского института животноводства в Северный
научно-исследовательский институт животноводства и ветеринарии.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Преобразование указанного института произвести в пределах
финансовых и материальных ресурсов, планов по труду, бюджетных
ассигнований и других лимитов и нормативов, установленных Казахской
академии сельскохозяйственных наук на научно-исследовательские 
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следующие основные направления научной 
деятельности Северного научно-исследовательского института 
животноводства и ветеринарии: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научное обеспечение дальнейшего развития молочного и мясного
скотоводства, овцеводства и кормопроизводства;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ресурсосберегающих интенсивных технологий 
производства продуктов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научное обеспечение ветеринарного благополучия животноводства,
ликвидации основных инфекционных заболеваний сельскохозяйственных
животных, получения продукции высокого санитарного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Президиуму Казахской академии сельскохозяйственных наук
в 2-месячный срок утвердить структуру Северного 
научно-исследовательского института животноводства и ветеринарии.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