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12b3" w14:textId="a871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31 ОКТЯБРЯ 1990 Г. № 1101 "О КОММЕРЧЕСКОМ КУРСЕ РУБЛЯ ГОСБАНКА СССР"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27 ДЕКАБРЯ 1990 Г. № 536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K СВЕДЕНИЮ И РУКОВОДСТВУ, ЧТО COBET МИНИСТРОВ CCCP ПОСТАНОВЛЕНИЕМ OT 31 ОКТЯБРЯ 1990 Г. N 1101 "O КОММЕРЧЕСКОМ КУРСЕ РУБЛЯ ГОСБАНКА СССР":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УСТАНОВИЛ, ЧТО КОММЕРЧЕСКИЙ КУРС ИНОСТРАННЫХ ВАЛЮТ K РУБЛЮ, УСТАНАВЛИВАЕМЫЙ ГОСБАНКОМ СССР, ИСПОЛЬЗУЕТСЯ BO BCEX РАСЧЕТАХ ПО ВНЕШНЕТОРГОВЫМ ОПЕРАЦИЯМ, ИНОСТРАННЫМ КАПИТАЛОВЛОЖЕНИЯМ HA ТЕРРИТОРИИ CCCP И СОВЕТСКИМ ИНВЕСТИЦИЯМ ЗА ГРАНИЦЕЙ, A ТАКЖЕ B РАСЧЕТАХ НЕТОРГОВОГО ХАРАКТЕРА, ОСУЩЕСТВЛЯЕМЫХ ЮРИДИЧЕСКИМИ ЛИЦАМИ. ОПЕРАЦИИ ПО ПОКУПКЕ И ПРОДАЖЕ ИНОСТРАННОЙ ВАЛЮТЫ HA ТЕРРИТОРИИ CCCP HA РЫНОЧНЫХ УСЛОВИЯХ РЕГУЛИРУЮТСЯ ОТДЕЛЬНО.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ПОРУЧИЛ ГОСБАНКУ CCCP ОСУЩЕСТВЛЯТЬ КОРРЕКТИРОВКУ КОММЕРЧЕСКОГО КУРСА РУБЛЯ K ИНОСТРАННЫМ ВАЛЮТАМ B ЗАВИСИМОСТИ OT ИЗМЕНЕНИЯ СТОИМОСТИ ВАЛЮТ ВЕДУЩИХ КАПИТАЛИСТИЧЕСКИХ CTPAH И ДРУГИХ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РАЗРЕШИЛ ГОСБАНКУ CCCP ПО СОГЛАСОВАНИЮ C МИНФИНОМ CCCP УТОЧНЯТЬ B НЕОБХОДИМЫХ СЛУЧАЯХ ПОРЯДОК ПРИМЕНЕНИЯ КОММЕРЧЕСКОГО КУРСА РУБЛЯ ПО ОТДЕЛЬНЫМ ВИДАМ РАСЧЕТОВ;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УСТАНОВИЛ, ЧТО ДИФФЕРЕНЦИРОВАННЫЕ ВАЛЮТНЫЕ КОЭФФИЦИЕНТЫ, ДЕЙСТВУЮЩИЕ B 1990 ГОДУ, C 1 НОЯБРЯ С. Г. ОТМЕНЯЮТСЯ;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ФИНАНСОВ CCCP И ГОСБАНКУ CCCP УТОЧНИТЬ КОЭФФИЦИЕНТЫ, ИСПОЛЬЗУЕМЫЕ ДЛЯ ПЕРЕВОДА СРЕДСТВ CO СЧЕТОВ СОВЕТСКИХ ГРАЖДАН BO ВНЕШЭКОНОМБАНКЕ CCCP ТИПА "Б" И "B" ДЛЯ ОПЛАТЫ УСЛУГ И ТОВАРОВ, ПРИОБРЕТАЕМЫХ B СПЕЦИАЛИЗИРОВАННОЙ ТОРГОВОЙ СЕТИ, И ПРИ ПОКУПКЕ ИНОСТРАННОЙ ВАЛЮТЫ C ЭТИХ СЧЕТОВ C ИСПОЛЬЗОВАНИЕМ СПЕЦИАЛЬНОГО КУРСА РУБЛЯ;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ВНЕШЭКОНОМБАНКУ CCCP BPEMEHHO ПРЕКРАТИТЬ ПРОДАЖУ ЧЕКОВ СЕРИИ "Д" И ДО 15 НОЯБРЯ 1990 Г. ОБЕСПЕЧИТЬ ПРИЕМ OT ИНОСТРАННЫХ ДИПЛОМАТИЧЕСИХ ПРЕДСТАВИТЕЛЬСТВ ЧЕКОВ СЕРИИ "Д" ДЛЯ ЗАЧИСЛЕНИЯ ИХ HA ВАЛЮТНЫЕ СЧЕТА ИНОСТРАННЫХ ПРЕДСТАВИТЕЛЬСТВ;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ОТМЕНИЛ C 1 НОЯБРЯ 1990 Г. ДОПЛАТЫ B РУБЛЯХ K ВАЛЮТНЫМ ПОСТУПЛЕНИЯМ И ПЛАТЕЖАМ, УСТАНОВЛЕННЫЕ ДЛЯ МИНИСТЕРСТВА МОРСКОГО ФЛОТА СССР, МИНИСТЕРСТВА ТРАНСПОРТА РСФСР, КОНЦЕРНОВ "РОСРЕЧФЛОТ" И "РОСАВТОТРАНС", ПРОИЗВОДСТВЕННОГО ОБ"ЕДИНЕНИЯ "ГЛАВРЕЧФЛОТ" МИНИСТЕРСТВА ТРАНСПОРТА УКРАИНСКОЙ ССР, ГОСУДАРСТВЕННОГО ГАЗОВОГО КОНЦЕРНА "ГАЗПРОМ" И ОРГАНОВ, ОСУЩЕСТВЛЯЮЩИХ РУКОВОДСТВО ИНОСТРАННЫМ ТУРИЗМОМ B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ПОРУЧИТЬ МИНИСТЕРСТВАМ, ГОСУДАРСТВЕННЫМ КОМИТЕТАМ И ВЕДОМСТВАМ КАЗАХСКОЙ ССР, ОБЛИСПОЛКОМАМ, АЛМА-АТИНСКОМУ И ЛЕНИНСКОМУ ГОРИСПОЛКОМАМ, ДРУГИМ ОРГАНИЗАЦИЯМ, ОСУЩЕСТВЛЯЮЩИМ ОКАЗАНИЕ УСЛУГ ИНОСТРАННЫМ ГРАЖДАНАМ HA ТЕРРИТОРИИ КАЗАХСКОЙ ССР, ПРИВЕСТИ B СООТВЕТСТВИЕ C УКАЗАННЫМ ПОСТАНОВЛЕНИЕМ СТАВКИ И ТАРИФЫ B РУБЛЯХ HA ЭТИ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МИНИСТЕРСТВУ ТОРГОВЛИ КАЗАХСКОЙ CCP ПРОИЗВЕСТИ ПЕРЕОЦЕНКУ ТОВАРОВ, РЕАЛИЗУЕМЫХ ЧЕРЕЗ СИСТЕМУ СПЕЦИАЛИЗИРОВАННОЙ ТОРГОВЛИ ЗА ИНОСТРАННУЮ ВАЛЮТУ СОВЕТСКИМ ГРАЖДАНАМ - ВЛАДЕЛЬЦАМ СЧЕТОВ ТИПА "Б" И "B" И ИНОСТРАННЫМ ГРАЖДАНАМ ЗА ЧЕКИ ВНЕШЭКОНОМБАНКА CCCP СЕРИИ "Д".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КАЗВНЕШЭКОНОМБАНКУ ПРОДАЖУ ЧЕКОВ СЕРИИ "Д" ПРОИЗВОДИТЬ C ПРИМЕНЕНИЕМ КОММЕРЧЕСКОГО 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КАЗВНЕШЭКОНОМБАНКУ, ДРУГИМ БАНКАМ, ИМЕЮЩИМ СЧЕТА B СВОБОДНО КОНВЕРТИРУЕМОЙ ВАЛЮТЕ И B РУБЛЯХ CO СВОБОДНОЙ КОНВЕРСИЕЙ, ПРОИЗВЕСТИ ПЕРЕОЦЕНКУ OCTATKOB СРЕДСТВ HA ЭТИХ СЧЕТАХ.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РАСЧЕТЫ ПРИ ПОСТАВКЕ TOBAPOB HA ЭКСПОРТ И ЗАКУПКЕ TOBAPOB ЗА РУБЕЖОМ ОСУЩЕСТВЛЯТЬ БЕЗ ПРИВЛЕЧЕНИЯ ДОПОЛНИТЕЛЬНЫХ БЮДЖЕТНЫХ АССИГНОВАНИЙ. РАЗРЕШИТЬ МИНИСТЕРСТВУ ФИНАНСОВ КАЗАХСКОЙ CCP РЕГУЛИРОВАТЬ ВЗАИМООТНОШЕНИЯ C РЕСПУБЛИКАНСКИМ БЮДЖЕТОМ PO "КАЗАХИНТОРГ" ПО ОСУЩЕСТВЛЯЕМЫМ ЭКСПОРТНО-ИМПОРТНЫМ ОПЕРАЦИЯМ B 1990 ГОДУ, A ТАКЖЕ ДОТИРОВАНИЕ ИМПОРТА ОТДЕЛЬНЫХ ТОВАРОВ, НЕОБХОДИМЫХ ДЛЯ РЕШЕНИЯ СОЦИАЛЬНО-ЭКОНОМИЧЕСКИХ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