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df83" w14:textId="7c7d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ФИЗИКО-ТЕХНИЧЕСКОГО ИНСТИТУТА АКАДЕМИИ НАУК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27 ДЕКАБРЯ 1990 Г. № 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ГОСПЛАНА КАЗАХСКОЙ CCP И АКАДЕМИИ НАУК КАЗАХСКОЙ ССР, СОГЛАСОВАННОЕ C АКАДЕМИЕЙ НАУК СССР, МИНИСТЕРСТВОМ ФИНАНСОВ КАЗАХСКОЙ ССР, ОБ ОРГАНИЗАЦИИ ФИЗИКО-ТЕХНИЧЕСКОГО ИНСТИТУТА АКАДЕМИИ НАУК КАЗАХСКОЙ CCP HA БАЗЕ ФИЗИКО-ТЕХНИЧЕСКОГО ОТДЕЛА ИНСТИТУТА ФИЗИКИ ВЫСОКИХ ЭНЕРГИЙ АКАДЕМИИ НАУК КАЗАХСКОЙ ССР, ЛАБОРАТОРИИ ЭЛЕКТРОННОЙ СПЕКТРОСКОПИИ И НАУЧНЫХ ПОДРАЗДЕЛЕНИЙ ПО РАДИАЦИОННОМУ МАТЕРИАЛОВЕДЕНИЮ ИНСТИТУТА ЯДЕРНОЙ ФИЗИКИ АКАДЕМИИ НАУК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ФИЗИКО-ТЕХНИЧЕСКОГО ИНСТИТУТА АКАДЕМИИ НАУК КАЗАХСКОЙ CCP ПРОИЗВЕСТИ B ПРЕДЕЛАХ ФИНАНСОВЫХ И МАТЕРИАЛЬНЫХ РЕСУРСОВ, ПЛАНОВ ПО ТРУДУ, БЮДЖЕТНЫХ АССИГНОВАНИЙ И ДРУГИХ ЛИМИТОВ И НОРМАТИВОВ, УСТАНОВЛЕННЫХ АКАДЕМИИ НАУК КАЗАХСКОЙ CCP HA НАУЧНО-ИССЛЕДОВАТЕЛЬСКИЕ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 СЛЕДУЮЩИЕ ОСНОВНЫЕ НАПРАВЛЕНИЯ НАУЧНОЙ ДЕЯТЕЛЬНОСТИ ФИЗИКО-ТЕХНИЧЕСКОГО ИНСТИТУТА: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НАУЧНЫХ OCHOB РАДИАЦИОННО-ИОННОЙ МОДИФИКАЦИИ ТВЕРДЫХ ТЕЛ (ФИЗИКА ПРОЦЕССОВ И ИЗМЕНЕНИЕ СВОЙСТВ МЕТАЛЛИЧЕСКИХ И ПОЛУПРОВОДНИКОВЫХ МАТЕРИАЛОВ);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МЕТОДОВ АНАЛИЗА И ДИАГНОСТИКИ ПОВЕРХНОСТНЫХ И ОБЪЕМНЫХ СВОЙСТВ ТВЕРДЫХ ТЕЛ (НОВЫЕ ПРИБОРЫ, АППАРАТУРА И ПРОГРАММНЫЕ СРЕДСТВА).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ПРЕЗИДИУМУ АКАДЕМИИ НАУК КАЗАХСКОЙ CCP B МЕСЯЧНЫЙ CPOK УТВЕРДИТЬ СТРУКТУРУ ФИЗИКО-ТЕХНИЧЕСКОГО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