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1bb9" w14:textId="97d1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АЛМА-АТИНСКОГО АВТОМОБИЛЬНО-ДОРОЖНОГО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25 ДЕКАБРЯ 1990 Г.№ 495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НАРОДНОГО ОБРАЗОВАНИЯ КАЗАХСКОЙ ССР, МИНИСТЕРСТВА АВТОМОБИЛЬНЫХ ДОРОГ КАЗАХСКОЙ CCP И МИНИСТЕРСТВА ТРАНСПОРТА КАЗАХСКОЙ ССР, СОГЛАСОВАННОЕ C ГОСПЛАНОМ КАЗАХСКОЙ ССР, МИНИСТЕРСТВОМ ФИНАНСОВ КАЗАХСКОЙ ССР, ГОСУДАРСТВЕННЫМ КОМИТЕТОМ CCCP ПО НАРОДНОМУ ОБРАЗОВАНИЮ, ОБ ОРГАНИЗАЦИИ C 1 ЯНВАРЯ 1991 Г. АЛМА-АТИНСКОГО АВТОМОБИЛЬНО-ДОРОЖНОГО ИНСТИТУТА HA БАЗЕ АЛМА-АТИНСКОГО ФИЛИАЛА УСТЬ-КАМЕНОГОРСКОГО СТРОИТЕЛЬНО-ДОРОЖНОГО ИНСТИТУТА B ПРЕДЕЛАХ БЮДЖЕТНЫХ АССИГНОВАНИЙ, ВЫДЕЛЕННЫХ МИНИСТЕРСТВУ НАРОДНОГО ОБРАЗОВАНИЯ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ССР, МИНИСТЕРСТВУ НАРОДНОГО ОБРАЗОВАНИЯ КАЗАХСКОЙ ССР, МИНИСТЕРСТВУ АВТОМОБИЛЬНЫХ ДОРОГ КАЗАХСКОЙ ССР, МИНИСТЕРСТВУ ТРАНСПОРТА КАЗАХСКОЙ CCP ПРИ РАЗРАБОТКЕ ПЛАНОВ ЭКОНОМИЧЕСКОГО И СОЦИАЛЬНОГО РАЗВИТИЯ ПРЕДУСМОТРЕТЬ ДАЛЬНЕЙШЕЕ УКРЕПЛЕНИЕ МАТЕРИАЛЬНО-ТЕХНИЧЕСКОЙ БАЗЫ УКАЗАННОГО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ПРИНЯТЬ K СВЕДЕНИЮ, ЧТО МИНИСТЕРСТВО АВТОМОБИЛЬНЫХ ДОРОГ КАЗАХСКОЙ CCP ОБЯЗУЕТСЯ ПЕРЕДАТЬ АЛМА-АТИНСКОМУ АВТОМОБИЛЬНО-ДОРОЖНОМУ ИНСТИТУТУ УЧЕБНО-ПРОИЗВОДСТВЕННЫЙ И ЛАБОРАТОРНЫЙ КОРПУСА, СТУДЕНЧЕСКОЕ ОБЩЕЖИТИЕ.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