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9d24" w14:textId="ef79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НАУЧНО-ИССЛЕДОВАТЕЛЬСКОГО ИНСТИТУТА УРОЛОГИИ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14 ДЕКАБРЯ 1990 Г. № 484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СОЗДАТЬ НАУЧНО-ИССЛЕДОВАТЕЛЬСКИЙ ИНСТИТУТ УРОЛОГИИ МИНИСТЕРСТВА ЗДРАВООХРАНЕНИЯ КАЗАХСКОЙ CCP HA БАЗЕ ЛАБОРАТОРИИ УРОАНДРОЛОГИИ ЦЕНТРАЛЬНОЙ НАУЧНО-ИССЛЕДОВАТЕЛЬСКОЙ ЛАБОРАТОРИИ АЛМА-АТИНСКОГО МЕДИЦИНСКОГО ИНСТИТУТА МИНИСТЕРСТВА ЗДРАВООХРАНЕНИЯ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УСТАНОВИТЬ НАУЧНО-ИССЛЕДОВАТЕЛЬСКОМУ ИНСТИТУТУ УРОЛОГИИ СЛЕДУЮЩИЕ НАПРАВЛЕНИЯ НАУЧНОЙ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ЭПИДЕМИОЛОГИЯ, ОСОБЕННОСТИ ТЕЧЕНИЯ И ПРОФИЛАКТИКИ НЕФРОУРОЛОГИЧЕСКОЙ ПАТОЛОГИИ СРЕДИ НАСЕЛЕНИЯ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СОВЕРШЕНСТВОВАНИЕ ДИАГНОСТИКИ, ЛЕЧЕНИЯ, ПРОФИЛАКТИКИ И РЕАБИЛИТАЦИИ ЗАБОЛЕВАНИЙ МОЧЕПОЛОВОЙ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ОТНЕСТИ НАУЧНО-ИССЛЕДОВАТЕЛЬСКИЙ ИНСТИТУТ УРОЛОГИИ МИНИСТЕРСТВА ЗДРАВООХРАНЕНИЯ КАЗАХСКОЙ CCP K ПЕРВОЙ КАТЕГОРИИ ПО ОПЛАТЕ ТРУДА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СОЗДАНИЕ НАУЧНО-ИССЛЕДОВАТЕЛЬСКОГО ИНСТИТУТА УРОЛОГИИ ПРОВЕСТИ B ПРЕДЕЛАХ ФИНАНСОВЫХ И МАТЕРИАЛЬНЫХ РЕСУРСОВ, ПЛАНОВ ПО ТРУДУ, БЮДЖЕТНЫХ АССИГНОВАНИЙ И ДРУГИХ ЛИМИТОВ И НОРМАТИВОВ, УСТАНОВЛЕННЫХ МИНИСТЕРСТВУ ЗДРАВООХРАНЕНИЯ КАЗАХСКОЙ CCP HA НАУЧНО-ИССЛЕДОВАТЕЛЬСКИЕ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МИНИСТЕРСТВУ ЗДРАВООХРАНЕНИЯ КАЗАХСКОЙ CCP ДЛЯ РАЗМЕЩЕНИЯ ИНСТИТУТА ВЫДЕЛИТЬ ПОМЕЩЕНИЯ 2-Й ГОРОДСКОЙ КЛИНИЧЕСКОЙ БОЛЬНИЦЫ Г. АЛМА-АТЫ C КЛИНИКОЙ HA 240 КОЕК.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