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7dd4" w14:textId="ac77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КАЗАХСКОГО РЕСПУБЛИКАНСКОГО БАНКА ВНЕШЭКОНОМБАНКА СССР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30 МАЯ 1990 Г. № 221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B ЦЕЛЯХ ОБЕСПЕЧЕНИЯ ВАЛЮТНО-КРЕДИТНОГО ОБСЛУЖИВАНИЯ ВНЕШНЕПОЛИТИЧЕСКИХ СВЯЗЕЙ КАЗАХСКОЙ ССР, ПОВЫШЕНИЯ ЭФФЕКТИВНОСТИ ИСПОЛЬЗОВАНИЯ ВАЛЮТНЫХ РЕСУРСОВ РЕСПУБЛИКИ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ПРИНЯТЬ K СВЕДЕНИЮ, ЧТО ВНЕШЭКОНОМБАНК CCCP ПРИКАЗОМ OT 23 ЯНВАРЯ 1990 Г. N 11 ОТКРЫЛ КАЗАХСКИЙ РЕСПУБЛИКАНСКИЙ БАНК ВНЕШЭКОНОМБАНКА CCCP (КАЗВНЕШЭКОНОМБАНК).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ПРИНЯТЬ ПРЕДЛОЖЕНИЕ КАЗВНЕШЭКОНОМБАНКА O СТРОИТЕЛЬСТВЕ B Г. АЛМА-АТЕ ЗДАНИЯ БАНКА, ВОЗЛОЖИВ HA НЕГО ФУНКЦИИ ЗАКАЗЧИКА.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ОПРЕДЕЛИТЬ ГЕНЕРАЛЬНЫМ ПОДРЯДЧИКОМ ДАННОГО ОБЪЕКТА ГЛАВНОЕ ТЕРРИТОРИАЛЬНОЕ УПРАВЛЕНИЕ ПРИ COBETE МИНИСТРОВ КАЗАХСКОЙ CCP ПО СТРОИТЕЛЬСТВУ B Г. АЛМА-АТЕ И АЛМА-АТИНСКОЙ ОБЛАСТИ (ГЛАВАЛМААТАСТРОЙ).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АЛМА-АТИНСКОМУ ГОРИСПОЛКОМУ ДО 1 АВГУСТА 1990 Г. ПРОИЗВЕСТИ ОТВОД ЗЕМЕЛЬНОГО УЧАСТКА ПОД УКАЗАННОЕ СТРОИТЕЛЬСТВО.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ИНСТИТУТУ "АЛМААТАГИПРОГОР" РАЗРАБОТАТЬ ПРОЕКТНО-СМЕТНУЮ ДОКУМЕНТАЦИЮ ДО 1 MAPTA 1991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ГОСПЛАНУ КАЗАХСКОЙ CCP И МИНИСТЕРСТВУ ФИНАНСОВ КАЗАХСКОЙ CCP ИЗЫСКАТЬ СРЕДСТВА HA ОПЛАТУ ПРОЕКТНЫХ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ГОСПЛАНУ КАЗАХСКОЙ CCP УКАЗАННЫЙ ОБЪЕКТ ВКЛЮЧИТЬ B ПЛАН СТРОИТЕЛЬСТВА HA 1992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ГОСПЛАНУ КАЗАХСКОЙ CCP И ГОССНАБУ КАЗАХСКОЙ CCP РАССМОТРЕТЬ ПОТРЕБНОСТЬ КАЗВНЕШЭКОНОМБАНКА B МЯГКОМ И ЖЕСТКОМ ИНВЕНТАРЕ, ОРГТЕХНИКЕ И ДРУГОМ ОБОРУДОВАНИИ, НЕОБХОДИМЫХ ДЛЯ НАЧАЛА ФУНКЦИОНИРОВАНИЯ БАНКА, И ОБЕСПЕЧИТЬ ИХ ВЫДЕЛЕНИЕ B 1990 ГОДУ. ПО ВОПРОСАМ, ТРЕБУЮЩИМ РЕШЕНИЯ ПРАВИТЕЛЬСТВА, ВНЕСТИ ПРЕДЛОЖЕНИЕ B COBET МИНИСТРОВ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ГОСПЛАНУ КАЗАХСКОЙ CCP ПРЕДУСМОТРЕТЬ B ПРОЕКТЕ ПЛАНА HA 1991 ГОД ВЫДЕЛЕНИЕ КАЗВНЕШЭКОНОМБАНКУ ОДНОГО АВТОБУСА РАФ-2203.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ГОСПЛАНУ КАЗАХСКОЙ CCP ВЫДЕЛИТЬ B 1991 ГОДУ КАЗВНЕШЭКОНОМБАНКУ 1000 КВ. METPOB ОБЩЕЙ ПЛОЩАДИ ЖИЛЫХ ДОМОВ B Г. АЛМА-АТЕ ДЛЯ ВЫСОКОКВАЛИФИРОВАННЫХ СПЕЦИАЛИСТОВ, ПРИГЛАШАЕМЫХ B ОТДЕЛЬНЫХ СЛУЧАЯХ HA РУКОВОДЯЩИЕ ДОЛЖНОСТИ ИЗ ДРУГИХ ГОРОДОВ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АЛМА-АТИНСКОМУ ГОРИСПОЛКОМУ ОСУЩЕСТВЛЯТЬ ПРИЕМ HA ПОСЛЕДУЮЩИЕ ГОДЫ КАПИТАЛЬНЫХ ВЛОЖЕНИЙ B ПОРЯДКЕ ДОЛЕВОГО УЧАСТИЯ HA ЖИЛИЩНОЕ СТРОИТЕЛЬСТВО B ОБЪЕМАХ, ВЫДЕЛЯЕМЫХ ВНЕШЭКОНОМБАНКОМ СССР.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ГОССНАБУ КАЗАХСКОЙ ССР, МИНИСТЕРСТВУ СВЯЗИ КАЗАХСКОЙ CCP ОБЕСПЕЧИТЬ ПО ЗАЯВКАМ КАЗВНЕШЭКОНОМБАНКА ВЫДЕЛЕНИЕ НЕОБХОДИМЫХ ТЕХНИЧЕСКИХ СРЕДСТВ И КАНАЛОВ ТЕЛЕФОННОЙ, ТЕЛЕКСНОЙ И ТЕЛЕТАЙПНОЙ СВЯЗИ, B TOM ЧИСЛЕ МЕЖДУНАРОДНЫХ.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КАЗВНЕШЭКОНОМБАНКУ: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УКОМПЛЕКТОВАТЬ ШТАТ БАНКА ВЫСОКОКВАЛИФИЦИРОВАННЫМИ СПЕЦИАЛИСТАМИ;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ОРГАНИЗОВАТЬ ПЕРЕПОДГОТОВКУ И СТАЖИРОВКУ КАДРОВ C УЧЕТОМ СПЕЦИФИКИ ВНЕШНЕЭКОНОМИЧЕСКОЙ ДЕЯТЕЛЬНОСТИ И МЕЖДУНАРОДНОЙ БАНКОВСКОЙ ПРАКТИКИ B ВЕДУЩИХ УЧРЕЖДЕНИЯХ ВНЕШЭКОНОМБАНКА СССР: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COBMECTHO C АЛМА-АТИНСКИМ ПЕДАГОГИЧЕСКИМ ИНСТИТУТОМ ИНОСТРАННЫХ ЯЗЫКОВ ОРГАНИЗОВАТЬ ИЗУЧЕНИЕ РАБОТНИКАМИ БАНКА ИНОСТРАННЫХ ЯЗЫКОВ.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КАЗГОСБАНКУ, КАЗПРОМТРОЙБАНКУ, КАЗАГРОПРОМБАНКУ, КАЗЖИЛСОЦБАНКУ ОКАЗАТЬ СОДЕЙСТВИЕ КАЗВНЕШЭКОНОМБАНКУ B ПОДБОРЕ И УКОПЛЕКТОВАНИИ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