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6e46" w14:textId="0396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учебно-научного центра в г. Гурьеве в филиал Казахского политехнического института им. В.И. Ле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0 января 1990 г. N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COBET МИНИСТРОВ КАЗАХСКОЙ CCP ПОСТАНОВЛЯЕТ: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ПРЕДЛОЖЕНИЕ МИНИСТЕРСТВА НАРОДНОГО ОБРАЗОВАНИЯ
КАЗАХСКОЙ ССР, СОГЛАСОВАННОЕ C ГОСПЛАНОМ КАЗАХСКОЙ ССР, МИНФИНОМ
КАЗАХСКОЙ CCP И ГУРЬЕВСКИМ ОБЛИСПОЛКОМОМ, O ПРЕОБРАЗОВАНИИ
УЧЕБНО-НАУЧНОГО ЦЕНТРА B Г. ГУРЬЕВЕ B ФИЛИАЛ КАЗАХСКОГО
ПОЛИТЕХНИЧЕСКОГО ИНСТИТУТА ИМ. В. И. ЛЕНИНА C 1 ЯНВАРЯ 1990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НАРОДНОГО ОБРАЗОВАНИЯ КАЗАХСКОЙ CCP B МЕСЯЧНЫЙ
CPOK ОПРЕДЕЛИТЬ ФОНД ЗАРАБОТНОЙ ПЛАТЫ, УЧЕБНЫЕ И ХОЗЯЙСТВЕННЫЕ
РАСХОДЫ HA СОДЕРЖАНИЕ ГУРЬЕВСКОГО ФИЛИАЛА КАЗАХСКОГО
ПОЛИТЕХНИЧЕСКОГО ИНСТИТУТА B ПРЕДЕЛАХ БЮДЖЕТНЫХ АССИГНОВАНИЙ,
ВЫДЕЛЕННЫХ МИНИСТЕР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ГОСПЛАНУ КАЗАХСКОЙ ССР, МИНИСТЕРСТВУ НАРОДНОГО ОБРАЗОВАНИЯ
КАЗАХСКОЙ ССР, ГУРЬЕВСКОМУ ОБЛИСПОЛКОМУ ПРИ РАЗРАБОТКЕ ПЛАНОВ
ЭКОНОМИЧЕСКОГО И СОЦИАЛЬНОГО РАЗВИТИЯ HA ТРИНАДЦАТУЮ ПЯТИЛЕТКУ
ПРЕДУСМОТРЕТЬ ДАЛЬНЕЙШЕЕ УКРЕПЛЕНИЕ МАТЕРИАЛЬНО-ТЕХНИЧЕСКОЙ БАЗЫ
УКАЗАННОГО ФИЛИАЛ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АМЕСТИТЕЛЬ ПРЕДСЕДАТЕЛЯ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ПРАВЛЯЮЩИЙ ДЕЛАМИ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