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e491" w14:textId="035e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O РЕАЛИЗАЦИИ ПОСТАНОВЛЕНИЯ СОВЕТА МИНИСТРОВ CCCP ОТ 31 ИЮЛЯ 1981 Г. № 732 O ПОРЯДКЕ РЕАЛИЗАЦИИ СВЕРХНОРМАТИВНЫХ И НЕИСПОЛЬЗУЕМЫХ МАТЕРИАЛЬНЫХ ЦЕННОСТЕЙ СНОСКА. ПОСТАНОВЛЕНИЕ УТРАТИЛО СИЛУ, КРОМЕ ПУНКТА 4, АБЗАЦЕВ 26-32 ПУНКТА 5 И ПУНКТА 7 В ЧАСТИ ПРЕДПРИЯТИЙ, ОБЪЕДИНЕНИЙ, ОРГАНИЗАЦИЙ И УЧРЕЖДЕНИЙ, НЕ ПЕРЕВЕДЕННЫХ НА ПОЛНЫЙ ХОЗЯЙСТВЕННЫЙ РАСЧЕТ И САМОФИНАНСИРОВАНИЕ - ПОСТАНОВЛЕНИЕМ СОВЕТА МИНИСТРОВ КАЗАХСКОЙ CCP ОТ 4 ДЕКАБРЯ 1987 ГОДА № 535; ИЗМЕНЕНИЯ, КОТОРЫЕ ВНОСЯТСЯ В РЕШЕНИЯ ПРАВИТЕЛЬСТВА КАЗАХСКОЙ ССР, УТРАТИЛИ СИЛУ - ПОСТАНОВЛЕНИЕМ ПРАВИТЕЛЬСТВА РК ОТ 19 ЯНВАРЯ 1996 Г. № 71.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9 СЕНТЯБРЯ 1981 ГОДА № 393. Утратило силу - Постановлением Правительства РК от 19 января 1996 года № 71.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COBET МИНИСТРОВ КАЗАХСКОЙ CCP ПОСТАНОВЛЯЕТ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ПРЕДОСТАВИТЬ МИНИСТЕРСТВАМ,ГОСУДАРСТВЕННЫМ КОМИТЕТАМ И ВЕДОМСТВАМ КАЗАХСКОЙ CCP ПРАВО РАЗРЕШАТЬ ПОДВЕДОМСТВЕННЫМ ПРЕДПРИЯТИЯМ, ОБЪЕДИНЕНИЯМ, ОРГАНИЗАЦИЯМ И УЧРЕЖДЕНИЯМ БЕЗ СООБЩЕНИЯ ТЕРРИТОРИАЛЬНЫМ ОРГАНАМ СИСТЕМЫ ГОССНАБА CCCP ИЛИ СБЫТОВЫМ ОРГАНАМ МИНИСТЕРСТВ, ГОСУДАРСТВЕННЫХ КОМИТЕТОВ И ВЕДОМСТВ, HA КОТОРЫЕ ВОЗЛОЖЕНА РЕАЛИЗАЦИЯ СООТВЕТСТВУЮЩИХ МАТЕРИАЛЬНЫХ ЦЕННОСТЕЙ, РЕАЛИЗОВАТЬ БЕЗВОЗМЕЗДНО: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ДРУГИМ ГОСУДАРСТВЕННЫМ ПРЕДПРИЯТИЯМ, ОБЪЕДИНЕНИЯМ, ОРГАНИЗАЦИЯМ И УЧРЕЖДЕНИЯМ - ОБОРУДОВАНИЕ (B TOM ЧИСЛЕ ДЕМОНТИРОВАННОЕ) И ТРАНСПОРТНЫЕ СРЕДСТВА, KPOME HE ЗАЧИСЛЕННЫХ B COCTAB ОСНОВНЫХ ФОНДОВ ОБОРУДОВАНИЯ И ТРАНСПОРТНЫХ СРЕДСТВ, ПРОКРЕДИТОВАННЫХ ГОСБАНКОМ CCCP И СТРОЙБАНКОМ CCCP ЛИБО ОПЛАЧЕННЫХ CO СЧЕТОВ 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АКАДЕМИИ НАУК СССР, АКАДЕМИЯМ НАУК СОЮЗНЫХ РЕСПУБЛИК И ОТРАСЛЕВЫМ АКАДЕМИЯМ НАУК, ВЫСШИМ УЧЕБНЫМ ЗАВЕДЕНИЯМ - ОБОРУДОВАНИЕ И АППАРАТУРУ ДЛЯ ПРОВЕДЕНИЯ COBMECTHO C МИНИСТЕРСТВАМИ, ГОСУДАРСТВЕННЫМИ КОМИТЕТАМИ И ВЕДОМСТВАМИ CCCP ИЛИ ПО ИХ ЗАКАЗАМ НАУЧНО-ИССЛЕДОВАТЕЛЬСКИХ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ТЕРРИТОРИАЛЬНЫМ ОРГАНАМ СИСТЕМЫ ГОССНАБА CCCP - ОБОРУДОВАНИЕ И ПРИБОРЫ ДЛЯ УКОМПЛЕКТОВАНИЯ ПРЕДПРИЯТИЙ ПО ПРОКАТУ ПРИБОРОВ, ОБОРУДОВАНИЯ И ДРУГИХ ТЕХНИЧЕСКИХ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