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6507" w14:textId="a5b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ОПРЕДЕЛЕНИЮ ВИДА ИСПРАВИТЕЛЬНО-ТРУДОВОГО УЧРЕЖДЕНИЯ ЛИЦАМ, ОСУЖДЕННЫМ К ЛИШЕНИЮ СВОБОДЫ (с изменениями, внесенными постановлениями Пленума от 22 сентября 1962 г., № 11, от 12 июня 1968 г., № 5, от 28 декабря 1971 г., № 11, от 8 июня 1973 г., № 3, от 29 июня 1984 г., № 7, от 18 декабря 1987 г., № 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7 декабря 1961 г. N 4. Утратило силу - нормативное постановление Верховного Суда РК от 23 июня 2006 года N 7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Пленума Верховного Суда Казахской ССР от 7 декабря 1961 г. N 4 утратило силу - нормативное постановление Верховного Суда РК от 23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Изучение судебной практики по определению вида исправительно-трудового учреждения лицам, осужденным к лишению свободы, показывает, что при рассмотрении уголовных дел суды допускают серьезные ошибки и нарушения требований закона.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судебной практике нет единообразия в решении вопроса, признавать ли прежнее условное осуждение к лишению свободы основанием для определения осужденным исправительно-трудовой колонии строгого режима.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отдельных случаях суды ошибочно считают, что для назначения осужденному исправительно-трудовой колонии строгого режима необходима прежняя двукратная судимость к лишению свободы.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Встречаются факты, когда при наличии данных, предусмотренных ст. 23-1 УК, суды не входят в обсуждение вопроса о признании осужденного особо опасным рецидивистом и в связи с этим неправильно определяют вид исправительно-трудовой колонии.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других случаях суды назначали осужденным исправительно-трудовую колонию особого режима, хотя не признавали их особо опасными рецидивистами.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Некоторые суды вообще не назначают осужденным к лишению свободы вид исправительно-трудового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Нет единообразия в судебной практике о порядке исправления ошибок, допущенных при назначении вида исправительно-трудового учреждения. В одних случаях областные суды при рассмотрении дел в кассационном порядке отменяли приговоры народных судов с передачей дела на новое судебное рассмотрение, в других случаях сами определяли вид исправительно-трудовой колонии, в то время как решение этого вопроса законом отнесено к компетенции суда первой инстанции.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назначении осужденным менее или более строгого вида исправительно- трудового учреждения суды не приводят в приговорах мотивы такого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Некоторые областные суды при рассмотрении дел в кассационном порядке по жалобам осужденных в нарушение требований закона назначали им более строгий вид исправительно-трудовой колонии, нежели тот, который был определен судом первой инстанции.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Семипалатинский областной суд при рассмотрении протестов прокурора, принесенных по мотивам назначения осужденному менее строгого вида исправительно-трудовой колонии, в нарушение закона сам определял более строгий вид колонии.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Зачастую в приговорах неполно приводятся сведения о прежних судимостях, возрасте осужденного и другие данные, имеющие важное значение для правильного определения вида исправительно-трудового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отмеченных недостатков, а также правильного и единообразного применения закона, регламентирующего порядок определения осужденным к лишению свободы исправительно-трудового учреждения, пленум Верховного Суда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судов,что правильное определение вида исправительно-трудового учреждения лицам, осужденным к лишению свободы, имеет важное значение для осуществления предупредительных и воспитательных целей наказания.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осужденным к лишению свободы вида исправительно-трудового учреждения должно производиться в строгом соответствии со ст. 23 УК и постановлением Пленума Верховного Суда СССР от 19 октября 1971 г. N 8 "О практике назначения судами видов исправительно-трудовых учреждений лицам, осужденным к лишению свободы" с изменениями, внесенными постановлениями Пленума от 30 марта 1973 года N 8, от 25 июня 1976 года N 5, от 21 сентября 1977 года N 12 и от 6 сентября 1979 года N 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редакции постановления Пленума от 29 июня 1984 г. N 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П.2 утратил силу согласно постановлению Пленума Верховного Суда Казахской ССР от 28 декабря 1971 года N 10.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Разъяснить судам, что отбывание наказания в исправительно-трудовой колонии строгого режима, как правило, назначается осужденным к лишению свободы, ранее отбывавшим этот вид наказания, независимо от снятия или погашения судимости к моменту вынесения приговора за вновь совершенное преступление. (В редакции постановления Пленума от 28 декабря 1971 года N 10).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3"а". В случае назначения осужденному в соответствии с частью 7 ст. 23 УК вида колонии с менее строгим или более строгим режимом суд обязан указать в приговоре мотивы принятого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суды вправе назначать отбывание лишения свободы осужденным впервые за преступления, совершенные по неосторожности, а также за умышленные преступления, указанные в абзаце третьем ч. 4 ст. 23 УК, - в исправительно-трудовых колониях общего режима,другим осужденным к лишению свободы, но не признанным особо опасными рецидивистами, - в исправительно-трудовых колониях любого вида (кроме колоний особого режима и колоний-поселений), а осужденным несовершеннолетним мужского пола, - в воспитательно-трудовых колониях общего режима вместо колоний усиленного режима.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надлежит учитывать, что несовершеннолетним мужского пола, осужденным впервые к лишению свободы, суды не вправе назначить отбывание лишения свободы в воспитательно-трудовой колонии усиленного режима вместо колонии общего режима.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редакции постановления Пленума от 18 декабря 1987 г. N 15).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может само по себе служить основанием для назначения исправительно-трудовой колонии строгого режима: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осуждение в прошлом к исправительным работам, если в соответствии с ч. 3 ст. 25 УК исправительные работы заменены лишением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прежнее условное осуждение к лишению свободы, а также лишение свободы, замененное в соответствии со ст. 30 УК направлением в дисциплинарный батальон;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нахождение в местах лишения свободы по приговору суда до рассмотрения дела в кассационном или надзорном порядке, если этими судебными инстанциями приговор отменен с прекращением дела, либо изменено и назначено наказание, не связанное с лишением свободы, или применено условное осуждение;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осуждение к лишению свободы, если это наказание фактически не отбывалось в связи с амнистией, помилованием, а также в связи с неприведением в исполнение приговора, в случаях истечения сроков давности;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условное осуждение к лишению свободы с обязательным привлечением к труду,если назначенный срок наказания отбыт полностью по месту работы или было применено условно-досрочное освобождение от этого наказания;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осуждение к лишению свободы в пределах срока нахождения под стражей в качестве меры пресечения.(В редакции постановления Пленума от 18 декабря 1971 года N 10).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наличии данных, предусмотренных в ст.23-1 УК, суд обязан при вынесении приговора обсудить и решить вопрос о признании осужденного особо опасным рецидивистом и об определении ему в связи с этим соответствующего вида исправительно-трудовой колонии.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лица особо опасным рецидивистом должно быть записано в резолютивной части приговора.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Разъяснить, что при отсутствии данных, предусмотренных ст. 23-1 УК (меньшее количество судимостей за соответствующие преступления либо необходимое и даже большее количество судимостей, но за преступления, не перечисленные в п.п. 1, 2, 3 указанной статьи), осужденный не может быть признан особо опасным рецидивистом.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Отмена приговора в кассационном порядке по мотиву необоснованного непризнания лица особо опасным рецидивистом может иметь место не иначе, как по кассационному протесту прокурора или кассационной жалобе потерпевшего, принесенным по этим основаниям.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суд первой инстанции при вынесении приговора не определил осужденному к лишению свободы вид исправительно-трудового учреждения, этот же суд должен вынести по этому вопросу дополнительное определение применительно к ст. ст. 356 и 357 УПК.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Приговор суда в части назначения осужденному вида исправительно-трудового учреждения может быть пересмотрен судом второй инстанции по жалобе осужденного или протесту прокурора, либо в порядке судебного надзора на общих основаниях. Суд кассационной или надзорной инстанции вправе лишь смягчить вид исправительно-трудового учреждения. В случае удовлетворения протеста, принесенного по мотиву необоснованного назначения осужденному исправительно-трудовой колонии более мягкого режима, приговор суда в этой части подлежит отмене с передачей дела на новое рассмотрение в тот же суд в ином составе, который выносит по этому поводу определение.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Обратить внимание судов на необходимость тщательного выяснения при рассмотрении уголовных дел сведений о прежних судимостях осужденного и других данных, имеющих значение для правильного определения вида исправительно-трудового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Областным судам усилить надзор за правильным назначением судами вида исправительно-трудового учреждения, периодически обобщать эту работу и принимать меры к устранению выявленных недостатков.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