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215f" w14:textId="c312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19 августа 2022 года № 580 "О некоторых вопросах Министерства науки и высшего образования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 июля 2026 года № 574</w:t>
      </w:r>
    </w:p>
    <w:p>
      <w:pPr>
        <w:spacing w:after="0"/>
        <w:ind w:left="0"/>
        <w:jc w:val="both"/>
      </w:pPr>
      <w:bookmarkStart w:name="z4" w:id="0"/>
      <w:r>
        <w:rPr>
          <w:rFonts w:ascii="Times New Roman"/>
          <w:b w:val="false"/>
          <w:i w:val="false"/>
          <w:color w:val="000000"/>
          <w:sz w:val="28"/>
        </w:rPr>
        <w:t xml:space="preserve">
      Правительство Республики Казахстан ПОСТАНОВЛЯЕТ: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августа 2022 года № 580 "О некоторых вопросах Министерства науки и высшего образования Республики Казахстан"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науки и высшего образования Республики Казахстан, утвержденном указанным постановлением:</w:t>
      </w:r>
    </w:p>
    <w:bookmarkEnd w:id="2"/>
    <w:bookmarkStart w:name="z7" w:id="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 </w:t>
      </w:r>
    </w:p>
    <w:bookmarkEnd w:id="3"/>
    <w:bookmarkStart w:name="z8" w:id="4"/>
    <w:p>
      <w:pPr>
        <w:spacing w:after="0"/>
        <w:ind w:left="0"/>
        <w:jc w:val="both"/>
      </w:pPr>
      <w:r>
        <w:rPr>
          <w:rFonts w:ascii="Times New Roman"/>
          <w:b w:val="false"/>
          <w:i w:val="false"/>
          <w:color w:val="000000"/>
          <w:sz w:val="28"/>
        </w:rPr>
        <w:t>
      "Если Министерству законами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4"/>
    <w:bookmarkStart w:name="z9"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абзац тринадцатый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 </w:t>
      </w:r>
    </w:p>
    <w:bookmarkEnd w:id="6"/>
    <w:bookmarkStart w:name="z11" w:id="7"/>
    <w:p>
      <w:pPr>
        <w:spacing w:after="0"/>
        <w:ind w:left="0"/>
        <w:jc w:val="both"/>
      </w:pPr>
      <w:r>
        <w:rPr>
          <w:rFonts w:ascii="Times New Roman"/>
          <w:b w:val="false"/>
          <w:i w:val="false"/>
          <w:color w:val="000000"/>
          <w:sz w:val="28"/>
        </w:rPr>
        <w:t>
      "осуществлять иные права, предусмотренные действующими законами;";</w:t>
      </w:r>
    </w:p>
    <w:bookmarkEnd w:id="7"/>
    <w:bookmarkStart w:name="z12" w:id="8"/>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 </w:t>
      </w:r>
    </w:p>
    <w:bookmarkEnd w:id="8"/>
    <w:bookmarkStart w:name="z13" w:id="9"/>
    <w:p>
      <w:pPr>
        <w:spacing w:after="0"/>
        <w:ind w:left="0"/>
        <w:jc w:val="both"/>
      </w:pPr>
      <w:r>
        <w:rPr>
          <w:rFonts w:ascii="Times New Roman"/>
          <w:b w:val="false"/>
          <w:i w:val="false"/>
          <w:color w:val="000000"/>
          <w:sz w:val="28"/>
        </w:rPr>
        <w:t xml:space="preserve">
      "взаимодействовать с другими государственными органами, международными организациями в порядке, определенном законами Республики Казахстан;"; </w:t>
      </w:r>
    </w:p>
    <w:bookmarkEnd w:id="9"/>
    <w:bookmarkStart w:name="z14"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 xml:space="preserve">: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16" w:id="11"/>
    <w:p>
      <w:pPr>
        <w:spacing w:after="0"/>
        <w:ind w:left="0"/>
        <w:jc w:val="both"/>
      </w:pPr>
      <w:r>
        <w:rPr>
          <w:rFonts w:ascii="Times New Roman"/>
          <w:b w:val="false"/>
          <w:i w:val="false"/>
          <w:color w:val="000000"/>
          <w:sz w:val="28"/>
        </w:rPr>
        <w:t>
      "8) осуществление образовательного мониторинга и цифрового обеспечения системы управления образованием, утверждение правил организации и функционирования цифровых объектов в области высшего и (или) послевузовского образования;</w:t>
      </w:r>
    </w:p>
    <w:bookmarkEnd w:id="11"/>
    <w:bookmarkStart w:name="z17" w:id="12"/>
    <w:p>
      <w:pPr>
        <w:spacing w:after="0"/>
        <w:ind w:left="0"/>
        <w:jc w:val="both"/>
      </w:pPr>
      <w:r>
        <w:rPr>
          <w:rFonts w:ascii="Times New Roman"/>
          <w:b w:val="false"/>
          <w:i w:val="false"/>
          <w:color w:val="000000"/>
          <w:sz w:val="28"/>
        </w:rPr>
        <w:t>
      9) разработка и утверждение минимальных требований к цифровым объектам в области высшего и (или) послевузовского образования;";</w:t>
      </w:r>
    </w:p>
    <w:bookmarkEnd w:id="12"/>
    <w:bookmarkStart w:name="z18" w:id="1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16)</w:t>
      </w:r>
      <w:r>
        <w:rPr>
          <w:rFonts w:ascii="Times New Roman"/>
          <w:b w:val="false"/>
          <w:i w:val="false"/>
          <w:color w:val="000000"/>
          <w:sz w:val="28"/>
        </w:rPr>
        <w:t xml:space="preserve"> изложить в следующей редакции:</w:t>
      </w:r>
    </w:p>
    <w:bookmarkEnd w:id="13"/>
    <w:bookmarkStart w:name="z19" w:id="14"/>
    <w:p>
      <w:pPr>
        <w:spacing w:after="0"/>
        <w:ind w:left="0"/>
        <w:jc w:val="both"/>
      </w:pPr>
      <w:r>
        <w:rPr>
          <w:rFonts w:ascii="Times New Roman"/>
          <w:b w:val="false"/>
          <w:i w:val="false"/>
          <w:color w:val="000000"/>
          <w:sz w:val="28"/>
        </w:rPr>
        <w:t>
      "16) осуществление лицензирования на занятие образовательной деятельностью в электронном виде посредством государственной цифровой системы разрешений и уведомлений согласно правилам ее функционирования на предоставление:";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72)</w:t>
      </w:r>
      <w:r>
        <w:rPr>
          <w:rFonts w:ascii="Times New Roman"/>
          <w:b w:val="false"/>
          <w:i w:val="false"/>
          <w:color w:val="000000"/>
          <w:sz w:val="28"/>
        </w:rPr>
        <w:t xml:space="preserve"> изложить в следующей редакции:</w:t>
      </w:r>
    </w:p>
    <w:bookmarkStart w:name="z21" w:id="15"/>
    <w:p>
      <w:pPr>
        <w:spacing w:after="0"/>
        <w:ind w:left="0"/>
        <w:jc w:val="both"/>
      </w:pPr>
      <w:r>
        <w:rPr>
          <w:rFonts w:ascii="Times New Roman"/>
          <w:b w:val="false"/>
          <w:i w:val="false"/>
          <w:color w:val="000000"/>
          <w:sz w:val="28"/>
        </w:rPr>
        <w:t>
      "72) осуществление цифрового обеспечения органов управления системой образования в части утверждения и размещения государственного образовательного заказа на подготовку кадров с высшим и (или) послевузовским образованием;";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103)</w:t>
      </w:r>
      <w:r>
        <w:rPr>
          <w:rFonts w:ascii="Times New Roman"/>
          <w:b w:val="false"/>
          <w:i w:val="false"/>
          <w:color w:val="000000"/>
          <w:sz w:val="28"/>
        </w:rPr>
        <w:t xml:space="preserve"> изложить в следующей редакции:</w:t>
      </w:r>
    </w:p>
    <w:bookmarkStart w:name="z23" w:id="16"/>
    <w:p>
      <w:pPr>
        <w:spacing w:after="0"/>
        <w:ind w:left="0"/>
        <w:jc w:val="both"/>
      </w:pPr>
      <w:r>
        <w:rPr>
          <w:rFonts w:ascii="Times New Roman"/>
          <w:b w:val="false"/>
          <w:i w:val="false"/>
          <w:color w:val="000000"/>
          <w:sz w:val="28"/>
        </w:rPr>
        <w:t>
      "103) координация научных, научно-технических проектов и программ фундаментальных и прикладных научных исследований, финансируемых из государственного бюджета и государственного заказа местного исполнительного органа столицы, областей и городов республиканского значения, за исключением научных, научно-технических проектов и программ, формируемых в рамках государственного оборонного заказа;";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111-13)</w:t>
      </w:r>
      <w:r>
        <w:rPr>
          <w:rFonts w:ascii="Times New Roman"/>
          <w:b w:val="false"/>
          <w:i w:val="false"/>
          <w:color w:val="000000"/>
          <w:sz w:val="28"/>
        </w:rPr>
        <w:t xml:space="preserve"> изложить в следующей редакции:</w:t>
      </w:r>
    </w:p>
    <w:bookmarkStart w:name="z25" w:id="17"/>
    <w:p>
      <w:pPr>
        <w:spacing w:after="0"/>
        <w:ind w:left="0"/>
        <w:jc w:val="both"/>
      </w:pPr>
      <w:r>
        <w:rPr>
          <w:rFonts w:ascii="Times New Roman"/>
          <w:b w:val="false"/>
          <w:i w:val="false"/>
          <w:color w:val="000000"/>
          <w:sz w:val="28"/>
        </w:rPr>
        <w:t>
      "111-13) определение порядка получения научно-технической информации субъектами научной и (или) научно-технической деятельности через единую цифровую систему "Казахстанская наука" или "единое окно" национальной инновационной системы;";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115)</w:t>
      </w:r>
      <w:r>
        <w:rPr>
          <w:rFonts w:ascii="Times New Roman"/>
          <w:b w:val="false"/>
          <w:i w:val="false"/>
          <w:color w:val="000000"/>
          <w:sz w:val="28"/>
        </w:rPr>
        <w:t xml:space="preserve"> изложить в следующей редакции:</w:t>
      </w:r>
    </w:p>
    <w:bookmarkStart w:name="z27" w:id="18"/>
    <w:p>
      <w:pPr>
        <w:spacing w:after="0"/>
        <w:ind w:left="0"/>
        <w:jc w:val="both"/>
      </w:pPr>
      <w:r>
        <w:rPr>
          <w:rFonts w:ascii="Times New Roman"/>
          <w:b w:val="false"/>
          <w:i w:val="false"/>
          <w:color w:val="000000"/>
          <w:sz w:val="28"/>
        </w:rPr>
        <w:t>
      "115) осуществление координации работы отраслевых уполномоченных органов, местных исполнительных органов столицы, областей и городов республиканского значения, осуществляемой в рамках научных, научно-технических проектов и программ;";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153)</w:t>
      </w:r>
      <w:r>
        <w:rPr>
          <w:rFonts w:ascii="Times New Roman"/>
          <w:b w:val="false"/>
          <w:i w:val="false"/>
          <w:color w:val="000000"/>
          <w:sz w:val="28"/>
        </w:rPr>
        <w:t xml:space="preserve"> изложить в следующей редакции:</w:t>
      </w:r>
    </w:p>
    <w:bookmarkStart w:name="z29" w:id="19"/>
    <w:p>
      <w:pPr>
        <w:spacing w:after="0"/>
        <w:ind w:left="0"/>
        <w:jc w:val="both"/>
      </w:pPr>
      <w:r>
        <w:rPr>
          <w:rFonts w:ascii="Times New Roman"/>
          <w:b w:val="false"/>
          <w:i w:val="false"/>
          <w:color w:val="000000"/>
          <w:sz w:val="28"/>
        </w:rPr>
        <w:t>
      "153) осуществление контроля за соблюдением законодательства Республики Казахстан о языках в центральных и местных исполнительных органах столицы, областей и городов республиканского значения;";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161)</w:t>
      </w:r>
      <w:r>
        <w:rPr>
          <w:rFonts w:ascii="Times New Roman"/>
          <w:b w:val="false"/>
          <w:i w:val="false"/>
          <w:color w:val="000000"/>
          <w:sz w:val="28"/>
        </w:rPr>
        <w:t xml:space="preserve"> изложить в следующей редакции: </w:t>
      </w:r>
    </w:p>
    <w:bookmarkStart w:name="z31" w:id="20"/>
    <w:p>
      <w:pPr>
        <w:spacing w:after="0"/>
        <w:ind w:left="0"/>
        <w:jc w:val="both"/>
      </w:pPr>
      <w:r>
        <w:rPr>
          <w:rFonts w:ascii="Times New Roman"/>
          <w:b w:val="false"/>
          <w:i w:val="false"/>
          <w:color w:val="000000"/>
          <w:sz w:val="28"/>
        </w:rPr>
        <w:t>
      "161) обеспечение цифровизации деятельности, разработки и введения в действие ІТ-проектов, направленных на обучение государственному языку и расширение сферы его применения;";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168)</w:t>
      </w:r>
      <w:r>
        <w:rPr>
          <w:rFonts w:ascii="Times New Roman"/>
          <w:b w:val="false"/>
          <w:i w:val="false"/>
          <w:color w:val="000000"/>
          <w:sz w:val="28"/>
        </w:rPr>
        <w:t xml:space="preserve"> изложить в следующей редакции:</w:t>
      </w:r>
    </w:p>
    <w:bookmarkStart w:name="z33" w:id="21"/>
    <w:p>
      <w:pPr>
        <w:spacing w:after="0"/>
        <w:ind w:left="0"/>
        <w:jc w:val="both"/>
      </w:pPr>
      <w:r>
        <w:rPr>
          <w:rFonts w:ascii="Times New Roman"/>
          <w:b w:val="false"/>
          <w:i w:val="false"/>
          <w:color w:val="000000"/>
          <w:sz w:val="28"/>
        </w:rPr>
        <w:t>
      "168) обеспечение автоматизации и оптимизации процесса оказания государственных услуг в соответствии с законодательством Республики Казахстан по согласованию с уполномоченным органом в сфере цифровизации;";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173)</w:t>
      </w:r>
      <w:r>
        <w:rPr>
          <w:rFonts w:ascii="Times New Roman"/>
          <w:b w:val="false"/>
          <w:i w:val="false"/>
          <w:color w:val="000000"/>
          <w:sz w:val="28"/>
        </w:rPr>
        <w:t xml:space="preserve"> изложить в следующей редакции:</w:t>
      </w:r>
    </w:p>
    <w:bookmarkStart w:name="z35" w:id="22"/>
    <w:p>
      <w:pPr>
        <w:spacing w:after="0"/>
        <w:ind w:left="0"/>
        <w:jc w:val="both"/>
      </w:pPr>
      <w:r>
        <w:rPr>
          <w:rFonts w:ascii="Times New Roman"/>
          <w:b w:val="false"/>
          <w:i w:val="false"/>
          <w:color w:val="000000"/>
          <w:sz w:val="28"/>
        </w:rPr>
        <w:t>
      "173) принятие мер по переводу оказания государственной услуги в электронный формат в соответствии с законодательством Республики Казахстан по согласованию с уполномоченным органом в сфере цифровизации;";</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174)</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и </w:t>
      </w:r>
      <w:r>
        <w:rPr>
          <w:rFonts w:ascii="Times New Roman"/>
          <w:b w:val="false"/>
          <w:i w:val="false"/>
          <w:color w:val="000000"/>
          <w:sz w:val="28"/>
        </w:rPr>
        <w:t>176)</w:t>
      </w:r>
      <w:r>
        <w:rPr>
          <w:rFonts w:ascii="Times New Roman"/>
          <w:b w:val="false"/>
          <w:i w:val="false"/>
          <w:color w:val="000000"/>
          <w:sz w:val="28"/>
        </w:rPr>
        <w:t xml:space="preserve"> изложить в следующей редакции:</w:t>
      </w:r>
    </w:p>
    <w:bookmarkStart w:name="z37" w:id="23"/>
    <w:p>
      <w:pPr>
        <w:spacing w:after="0"/>
        <w:ind w:left="0"/>
        <w:jc w:val="both"/>
      </w:pPr>
      <w:r>
        <w:rPr>
          <w:rFonts w:ascii="Times New Roman"/>
          <w:b w:val="false"/>
          <w:i w:val="false"/>
          <w:color w:val="000000"/>
          <w:sz w:val="28"/>
        </w:rPr>
        <w:t>
      "174) ведение государственного цифрового реестра разрешений, за исключением информации, содержащей государственные секреты и иную охраняемую законом тайну;</w:t>
      </w:r>
    </w:p>
    <w:bookmarkEnd w:id="23"/>
    <w:bookmarkStart w:name="z38" w:id="24"/>
    <w:p>
      <w:pPr>
        <w:spacing w:after="0"/>
        <w:ind w:left="0"/>
        <w:jc w:val="both"/>
      </w:pPr>
      <w:r>
        <w:rPr>
          <w:rFonts w:ascii="Times New Roman"/>
          <w:b w:val="false"/>
          <w:i w:val="false"/>
          <w:color w:val="000000"/>
          <w:sz w:val="28"/>
        </w:rPr>
        <w:t>
      175) разработка и согласование с уполномоченным органом в сфере разрешений и уведомлений и уполномоченным органом в сфере цифровизации проектов нормативных правовых актов об определении лицензиаров, государственных органов, которые осуществляют согласование выдачи лицензии;</w:t>
      </w:r>
    </w:p>
    <w:bookmarkEnd w:id="24"/>
    <w:bookmarkStart w:name="z39" w:id="25"/>
    <w:p>
      <w:pPr>
        <w:spacing w:after="0"/>
        <w:ind w:left="0"/>
        <w:jc w:val="both"/>
      </w:pPr>
      <w:r>
        <w:rPr>
          <w:rFonts w:ascii="Times New Roman"/>
          <w:b w:val="false"/>
          <w:i w:val="false"/>
          <w:color w:val="000000"/>
          <w:sz w:val="28"/>
        </w:rPr>
        <w:t>
      176) разработка, согласование с уполномоченным органом в сфере разрешений и уведомлений, уполномоченным органом в сфере цифровизации, утверждение нормативных правовых актов об утверждении квалификационных требований и перечня документов, подтверждающих соответствие им;";</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177-20)</w:t>
      </w:r>
      <w:r>
        <w:rPr>
          <w:rFonts w:ascii="Times New Roman"/>
          <w:b w:val="false"/>
          <w:i w:val="false"/>
          <w:color w:val="000000"/>
          <w:sz w:val="28"/>
        </w:rPr>
        <w:t xml:space="preserve"> изложить в следующей редакций:</w:t>
      </w:r>
    </w:p>
    <w:bookmarkStart w:name="z41" w:id="26"/>
    <w:p>
      <w:pPr>
        <w:spacing w:after="0"/>
        <w:ind w:left="0"/>
        <w:jc w:val="both"/>
      </w:pPr>
      <w:r>
        <w:rPr>
          <w:rFonts w:ascii="Times New Roman"/>
          <w:b w:val="false"/>
          <w:i w:val="false"/>
          <w:color w:val="000000"/>
          <w:sz w:val="28"/>
        </w:rPr>
        <w:t>
      "177-20)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столицы, областей и городов республиканского значения;";</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177-51)</w:t>
      </w:r>
      <w:r>
        <w:rPr>
          <w:rFonts w:ascii="Times New Roman"/>
          <w:b w:val="false"/>
          <w:i w:val="false"/>
          <w:color w:val="000000"/>
          <w:sz w:val="28"/>
        </w:rPr>
        <w:t xml:space="preserve"> изложить в следующей редакции: </w:t>
      </w:r>
    </w:p>
    <w:bookmarkStart w:name="z43" w:id="27"/>
    <w:p>
      <w:pPr>
        <w:spacing w:after="0"/>
        <w:ind w:left="0"/>
        <w:jc w:val="both"/>
      </w:pPr>
      <w:r>
        <w:rPr>
          <w:rFonts w:ascii="Times New Roman"/>
          <w:b w:val="false"/>
          <w:i w:val="false"/>
          <w:color w:val="000000"/>
          <w:sz w:val="28"/>
        </w:rPr>
        <w:t>
      "177-51) внесение предложений по определению в курируемых направлениях отраслевых центров технологических компетенций, целевых технологических программ и организации технологических платформ для рассмотрения в уполномоченный орган в области государственной поддержки инновационной деятельности;";</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177-56)</w:t>
      </w:r>
      <w:r>
        <w:rPr>
          <w:rFonts w:ascii="Times New Roman"/>
          <w:b w:val="false"/>
          <w:i w:val="false"/>
          <w:color w:val="000000"/>
          <w:sz w:val="28"/>
        </w:rPr>
        <w:t xml:space="preserve"> изложить в следующей редакции:</w:t>
      </w:r>
    </w:p>
    <w:bookmarkStart w:name="z45" w:id="28"/>
    <w:p>
      <w:pPr>
        <w:spacing w:after="0"/>
        <w:ind w:left="0"/>
        <w:jc w:val="both"/>
      </w:pPr>
      <w:r>
        <w:rPr>
          <w:rFonts w:ascii="Times New Roman"/>
          <w:b w:val="false"/>
          <w:i w:val="false"/>
          <w:color w:val="000000"/>
          <w:sz w:val="28"/>
        </w:rPr>
        <w:t>
      "177-56) разработка и утверждение правил софинансирования венчурных фондов, осуществляемого на конкурсной основе субъектами инновационной системы, участвующими в государственной поддержке инновационной деятельности, включая целевые показатели софинансирования венчурных фондов;";</w:t>
      </w:r>
    </w:p>
    <w:bookmarkEnd w:id="28"/>
    <w:bookmarkStart w:name="z46" w:id="29"/>
    <w:p>
      <w:pPr>
        <w:spacing w:after="0"/>
        <w:ind w:left="0"/>
        <w:jc w:val="both"/>
      </w:pPr>
      <w:r>
        <w:rPr>
          <w:rFonts w:ascii="Times New Roman"/>
          <w:b w:val="false"/>
          <w:i w:val="false"/>
          <w:color w:val="000000"/>
          <w:sz w:val="28"/>
        </w:rPr>
        <w:t xml:space="preserve">
      дополнить подпунктом 177-57) следующего содержания: </w:t>
      </w:r>
    </w:p>
    <w:bookmarkEnd w:id="29"/>
    <w:bookmarkStart w:name="z47" w:id="30"/>
    <w:p>
      <w:pPr>
        <w:spacing w:after="0"/>
        <w:ind w:left="0"/>
        <w:jc w:val="both"/>
      </w:pPr>
      <w:r>
        <w:rPr>
          <w:rFonts w:ascii="Times New Roman"/>
          <w:b w:val="false"/>
          <w:i w:val="false"/>
          <w:color w:val="000000"/>
          <w:sz w:val="28"/>
        </w:rPr>
        <w:t>
      "177-57) разработка, утверждение и реализация программ цифровой трансформации своей деятельности, включая внутренние процессы;".</w:t>
      </w:r>
    </w:p>
    <w:bookmarkEnd w:id="30"/>
    <w:bookmarkStart w:name="z48" w:id="31"/>
    <w:p>
      <w:pPr>
        <w:spacing w:after="0"/>
        <w:ind w:left="0"/>
        <w:jc w:val="both"/>
      </w:pPr>
      <w:r>
        <w:rPr>
          <w:rFonts w:ascii="Times New Roman"/>
          <w:b w:val="false"/>
          <w:i w:val="false"/>
          <w:color w:val="000000"/>
          <w:sz w:val="28"/>
        </w:rPr>
        <w:t xml:space="preserve">
      2. Настоящее постановление вводится в действие со дня его подписания, за исключением абзацев одиннадцатого, двенадцатого, тринадцатого, четырнадцатого, пятнадцатого, шестнадцатого, семнадцатого, двадцатого, двадцать первого,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сорок второго и сорок третьего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которые вводятся в действие с 12 июля 2026 года.</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