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bb2d" w14:textId="db6b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временного пользования резервными территориями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2026 года № 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Строительного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временного пользования резервными территориями.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 № 361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временного пользования резервными территориями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временного пользования резервными территориями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Строительного кодекса Республики Казахстан, государственными нормативными документами и определяют порядок временного пользования резервными территориями.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территория населенного пункта – пространство в пределах установленной границы (черты) городского или сельского населенного пункта;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генеральный план населенного пункта – градостроительный проект комплексного планирования развития и застройки города, поселка, села, устанавливающий зонирование, планировочную структуру населенного пункта и функциональную организацию их территории с учетом градостроительных регламентов, системы транспортных и инженерных коммуникаций, озеленения и благоустройства;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межселенные территории – территории, находящиеся за пределами границ (черты) населенных пунктов;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резервные территории – территории, предназначенные для развития населенных пунктов или освоения (обустройства) межселенных территорий;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 архитектурной, градостроительной и строительной деятельности – государственные органы, физические и юридические лица, участвующие в формировании и развитии среды обитания и жизнедеятельности человека на территории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временные сооружения – жилые, культурно-бытовые и другие здания и сооружения для обслуживания строителей, подъездные пути, дороги, склады, насосные, подстанции, бетонорастворные узлы, инженерные сети и сооружения производственного назначения, необходимые для выполнения строительно-монтажных работ, обычно ликвидируемые по окончании строительства.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настоящих Правил распространяются на все субъекты архитектурной, градостроительной и строительной деятельности в пределах границ резервных территорий, определенных и утвержденных в составе комплексных схем градостроительного планирования территорий, генеральных планов населенных пунктов и проектов детальной планировки.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временного пользования резервными территориями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Субъекты архитектурной, градостроительной и строительной деятельности направляют заявления в местные исполнительные органы для предоставления земельных участков во временное пользование из состава резервных территорий.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рассматривают заявления субъектов архитектурной, градостроительной и строительной деятельности в соответствии со статьей 43 Земельного кодекса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Временные сооружения на земельных участках из состава резервных территорий размещаются на срок продолжительности строительства объекта согласно градостроительной и проектно-сметной документациям.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Местные исполнительные органы размещают на официальных интернет-ресурсах местного исполнительного органа информацию о земельных участках из состава резервных территорий.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Земельные участки из состава резервных территорий могут быть предоставлены субъектам архитектурной, градостроительной и строительной деятельности во временное землепользование для размещения временных сооружений на цели,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49-2 Земельного кодекса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Субъекты архитектурной, градостроительной и строительной деятельности обеспечивают надлежащее содержание земельных участков из состава резервных территорий и возведенных временных сооружений, а также их эксплуатацию.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завершения строительно-монтажных работ по возведению объекта и ввода его в эксплуатацию субъекты архитектурной, градостроительной и строительной деятельности осуществляют снос временных сооружений и приводят земельные участки из состава резервных территорий в первоначальное их состояние.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Резервные территории могут быть временно использованы местными исполнительными органами для размещения торговых палаток для проведения ярмарок сельскохозяйственной продукции, размещения цветочных ларьков, открытых стоянок для автомобилей, сезонных спортивных и игровых площадок до реализации объекта, для которого был зарезервирован земельный участок.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разработки проектной документации по реализации объекта, для которого был зарезервирован земельный участок, местные исполнительные органы осуществляют снос данных сооружений и приводят земельные участки из состава резервных территорий в первоначальное их состояние.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