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0d39" w14:textId="d900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сентября 2004 года № 965 "О некоторых мерах по обеспечению информационной безопасности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2026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965 "О некоторых мерах по обеспечению информационной безопасности в Республике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мерах по обеспечению кибербезопасности в Республике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кибербезопасности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обработка и хранение сведений, составляющих государственные секреты, осуществляются на средствах вычислительной техники, не подключенных к международным (глобальным) сетям передачи данных, сети Интернет и (или) информационным сетям, сетям связи, имеющим выход в международные (глобальные) сети передачи данных, сеть Интернет;";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выделенных помещениях допускается применение мобильных устройств, необходимых для доступа к "мобильному офису Правительства" с обязательным выполнением требований по защите государственных секретов и кибербезопасности. На время ведения секретных переговоров и совещаний указанные мобильные устройства выключаются либо выносятся за пределы служебного помещения;".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второго, третьего, четвертого, пятого,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12 июля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