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3907" w14:textId="a4f3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августа 2025 года № 679 "Об утверждении Концепции регионального развития Республики Казахстан на 2025 – 2030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2026 года № 289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2025 года № 679 "Об утверждении Концепции регионального развития Республики Казахстан на 2025 – 2030 годы"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регионального развития Республики Казахстан на 2025 – 2030 годы, утвержденной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принципы и подходы":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5.1.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"Равномерное обеспечение населения базовой инфраструктурой (социальная, инженерная, транспортная) и комфортной городской средой":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седьмую, восьмую и девятую изложить в следующей редакции: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проекта "Ауыл – Ел бесігі" будет продолжена реализация государственной политики по комплексному развитию сельских территорий, направленной на доведение параметров их обеспеченности до требуемого уровня в соответствии с системой региональных стандартов.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"Ауыл – Ел бесігі" осуществляется в неразрывной связке с программой "Ауыл аманаты", исходя из принципа, согласно которому социальная и инженерная инфраструктура рассматривается как базовое условие для формирования устойчивой экономики села, занятости населения и роста доходов.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республиканского и/или местного бюджета будут финансироваться проекты по строительству и модернизации (в том числе приобретение/выкуп) объектов: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(пристройки к школам, реконструкция школ и детских садов);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(объекты первичной медико-санитарной помощи);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(клубы, дома культуры, музеи, библиотеки);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спорта (физкультурно-оздоровительные комплексы, спортивные комплексы и объекты спорта);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обеспечения;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инженерной инфраструктуры (оборудование, объекты тепло-, электроснабжения и сети водо-, тепло-, газо-, электроснабжения);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транспортной инфраструктуры (внутрипоселковые дороги, освещение улиц);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сетей водоснабжения, газоснабжения и электроснабжения;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инженерной и коммунальной инфраструктуры для производственных, перерабатывающих и кооперационных проектов;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подъездных путей, внутрипоселковых и межпоселковых дорог к объектам сельского бизнеса;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инфраструктуры для развития малого и среднего предпринимательства, а также самозанятости и создания постоянных рабочих мест.";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регионального развития Республики Казахстан на 2025 – 2030 годы: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строительству инженерной инфраструктуры для объектов бизнеса в рамках проекта "Ауыл – 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средств, предусмотренных в местном бюджете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54 изложить в следующей редакции: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инструкции по проведению скрининга СНП по определению экономической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