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95e" w14:textId="c07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2026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банках и банковской деятельности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Australian Securities Exchange;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Bursa Malaysia;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CME Group;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Dalian Commodity Exchange;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European Exchange (Eurex);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Hong Kong Exchanges and Clearing;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ICE Futures Europe;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ICE Futures U. S.;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Korea Exchange;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London Metal Exchange;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LSE Group;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NYSE Euronext;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Shanghai Futures Exchange;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Singapore Exchange;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Tokyo Commodity Exchange;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Zhengzhou Commodity Exchange.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регулированию, контролю и надзору финансового рынка и финансовых организаций на полугодовой основе осуществлять мониторинг соответствия международных товарных бирж, включенных в перечень, указанный в пункте 1 настоящего постановления, критериям, установленным частью первой пункта 3 статьи 41 Закона Республики Казахстан "О банках и банковской деятельности в Республике Казахстан".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2015 года № 584 "Об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