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c95e" w14:textId="c07c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товарных бирж, на которых производятся приобретение и продажа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2026 года № 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 банках и банковской деятельности в Республике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следующий перечень международных товарных бирж, на которых производятся приобретение и продажа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Australian Securities Exchange;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Bursa Malaysia;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CME Group;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Dalian Commodity Exchange;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European Exchange (Eurex);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Hong Kong Exchanges and Clearing;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ICE Futures Europe;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ICE Futures U. S.;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Korea Exchange;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London Metal Exchange;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LSE Group;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NYSE Euronext;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Shanghai Futures Exchange;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Singapore Exchange;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Tokyo Commodity Exchange;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Zhengzhou Commodity Exchange.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по регулированию, контролю и надзору финансового рынка и финансовых организаций на полугодовой основе осуществлять мониторинг соответствия международных товарных бирж, включенных в перечень, указанный в пункте 1 настоящего постановления, критериям, установленным частью первой пункта 3 статьи 41 Закона Республики Казахстан "О банках и банковской деятельности в Республике Казахстан".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2015 года № 584 "Об утверждении перечня международных товарных бирж, на которых производятся приобретение и продажа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