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bd9f" w14:textId="ad4b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7 марта 2012 года № 297 "Об утверждении норм питания, обеспечения одеждой, обувью и мягким инвентарем несовершеннолетних, содержащихся в специальных учреждениях и организациях"</w:t>
      </w:r>
    </w:p>
    <w:p>
      <w:pPr>
        <w:spacing w:after="0"/>
        <w:ind w:left="0"/>
        <w:jc w:val="both"/>
      </w:pPr>
      <w:r>
        <w:rPr>
          <w:rFonts w:ascii="Times New Roman"/>
          <w:b w:val="false"/>
          <w:i w:val="false"/>
          <w:color w:val="000000"/>
          <w:sz w:val="28"/>
        </w:rPr>
        <w:t>Постановление Правительства Республики Казахстан от 12 марта 2026 года № 165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марта 2012 года № 297 "Об утверждении норм питания, обеспечения одеждой, обувью и мягким инвентарем несовершеннолетних, содержащихся в специальных учреждениях и организациях".</w:t>
      </w:r>
    </w:p>
    <w:bookmarkEnd w:id="2"/>
    <w:bookmarkStart w:name="z8"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шестого и седьмого </w:t>
      </w:r>
      <w:r>
        <w:rPr>
          <w:rFonts w:ascii="Times New Roman"/>
          <w:b w:val="false"/>
          <w:i w:val="false"/>
          <w:color w:val="000000"/>
          <w:sz w:val="28"/>
        </w:rPr>
        <w:t>пункта 1</w:t>
      </w:r>
      <w:r>
        <w:rPr>
          <w:rFonts w:ascii="Times New Roman"/>
          <w:b w:val="false"/>
          <w:i w:val="false"/>
          <w:color w:val="000000"/>
          <w:sz w:val="28"/>
        </w:rPr>
        <w:t xml:space="preserve">, абзацев третьего, четвертого, пятого, шестого, седьмого </w:t>
      </w:r>
      <w:r>
        <w:rPr>
          <w:rFonts w:ascii="Times New Roman"/>
          <w:b w:val="false"/>
          <w:i w:val="false"/>
          <w:color w:val="000000"/>
          <w:sz w:val="28"/>
        </w:rPr>
        <w:t>пункта 5</w:t>
      </w:r>
      <w:r>
        <w:rPr>
          <w:rFonts w:ascii="Times New Roman"/>
          <w:b w:val="false"/>
          <w:i w:val="false"/>
          <w:color w:val="000000"/>
          <w:sz w:val="28"/>
        </w:rPr>
        <w:t xml:space="preserve"> изменений и дополнений, которые вводятся в действие с 11 июля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марта 2026 года № 165 </w:t>
            </w:r>
          </w:p>
        </w:tc>
      </w:tr>
    </w:tbl>
    <w:bookmarkStart w:name="z11" w:id="4"/>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4"/>
    <w:bookmarkStart w:name="z12"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указанным постановлением: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четвертой и пятой следующего содержания:</w:t>
      </w:r>
    </w:p>
    <w:bookmarkStart w:name="z15" w:id="7"/>
    <w:p>
      <w:pPr>
        <w:spacing w:after="0"/>
        <w:ind w:left="0"/>
        <w:jc w:val="both"/>
      </w:pPr>
      <w:r>
        <w:rPr>
          <w:rFonts w:ascii="Times New Roman"/>
          <w:b w:val="false"/>
          <w:i w:val="false"/>
          <w:color w:val="000000"/>
          <w:sz w:val="28"/>
        </w:rPr>
        <w:t xml:space="preserve">
      "Отнесение к иным категориям, указанным в подпункте 5) пункта 1 настоящих Правил, осуществляется на период возникновения трудной жизненной ситуации, но не более одного квартала,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утвержденными приказом Министра труда и социальной защиты населения Республики Казахстан от 14 июня 2024 года № 192.</w:t>
      </w:r>
    </w:p>
    <w:bookmarkEnd w:id="7"/>
    <w:bookmarkStart w:name="z16" w:id="8"/>
    <w:p>
      <w:pPr>
        <w:spacing w:after="0"/>
        <w:ind w:left="0"/>
        <w:jc w:val="both"/>
      </w:pPr>
      <w:r>
        <w:rPr>
          <w:rFonts w:ascii="Times New Roman"/>
          <w:b w:val="false"/>
          <w:i w:val="false"/>
          <w:color w:val="000000"/>
          <w:sz w:val="28"/>
        </w:rPr>
        <w:t>
      К категориям лиц, указанным в подпунктах 2), 4) и 5) пункта 1 настоящих Правил, применяется методика оценки социально - экономической уязвимости и устойчивости домохозяйств, утвержденная постановлением Правительства Республики Казахстан от 4 декабря 2025 года № 1045 дсп.";</w:t>
      </w:r>
    </w:p>
    <w:bookmarkEnd w:id="8"/>
    <w:bookmarkStart w:name="z17" w:id="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
    <w:bookmarkStart w:name="z18" w:id="10"/>
    <w:p>
      <w:pPr>
        <w:spacing w:after="0"/>
        <w:ind w:left="0"/>
        <w:jc w:val="both"/>
      </w:pPr>
      <w:r>
        <w:rPr>
          <w:rFonts w:ascii="Times New Roman"/>
          <w:b w:val="false"/>
          <w:i w:val="false"/>
          <w:color w:val="000000"/>
          <w:sz w:val="28"/>
        </w:rPr>
        <w:t>
      "Организация дополнительных занятий с обучающимися и воспитанниками по предметам (дисциплинам и циклам дисциплин) сверх учебного времени, выделенного по учебному плану и программам, осуществляется государственными организациями образования посредством цифровых технологий и телекоммуникационных средств, используемых при дистанционном обучении.".</w:t>
      </w:r>
    </w:p>
    <w:bookmarkEnd w:id="10"/>
    <w:bookmarkStart w:name="z19"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выплаты и размерах государственных стипендий,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"16. Государственная стипендия выплачивается на основании приказа о ее назначении,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13"/>
    <w:bookmarkStart w:name="z23" w:id="14"/>
    <w:p>
      <w:pPr>
        <w:spacing w:after="0"/>
        <w:ind w:left="0"/>
        <w:jc w:val="both"/>
      </w:pPr>
      <w:r>
        <w:rPr>
          <w:rFonts w:ascii="Times New Roman"/>
          <w:b w:val="false"/>
          <w:i w:val="false"/>
          <w:color w:val="000000"/>
          <w:sz w:val="28"/>
        </w:rPr>
        <w:t xml:space="preserve">
      Оператор уполномоченного органа в области образования осуществляет выплату государственных стипендий, за исключением государственных именных стипендий, в соответствии со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w:t>
      </w:r>
    </w:p>
    <w:bookmarkEnd w:id="14"/>
    <w:bookmarkStart w:name="z24"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утвержденных указанным постановлением:</w:t>
      </w:r>
    </w:p>
    <w:bookmarkEnd w:id="16"/>
    <w:bookmarkStart w:name="z26"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7"/>
    <w:bookmarkStart w:name="z27" w:id="18"/>
    <w:p>
      <w:pPr>
        <w:spacing w:after="0"/>
        <w:ind w:left="0"/>
        <w:jc w:val="both"/>
      </w:pPr>
      <w:r>
        <w:rPr>
          <w:rFonts w:ascii="Times New Roman"/>
          <w:b w:val="false"/>
          <w:i w:val="false"/>
          <w:color w:val="000000"/>
          <w:sz w:val="28"/>
        </w:rPr>
        <w:t>
      "Глава 1. Общие положения";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29" w:id="19"/>
    <w:p>
      <w:pPr>
        <w:spacing w:after="0"/>
        <w:ind w:left="0"/>
        <w:jc w:val="both"/>
      </w:pPr>
      <w:r>
        <w:rPr>
          <w:rFonts w:ascii="Times New Roman"/>
          <w:b w:val="false"/>
          <w:i w:val="false"/>
          <w:color w:val="000000"/>
          <w:sz w:val="28"/>
        </w:rPr>
        <w:t>
      "2-1. Преимущественное право при усыновлении ребенка имеют его родственники, а в случае их отсутствия – лица, состоящие в зарегистрированном браке (супружестве).";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"4. Усыновителями могут быть совершеннолетние лица, за исключением:</w:t>
      </w:r>
    </w:p>
    <w:bookmarkEnd w:id="20"/>
    <w:bookmarkStart w:name="z32" w:id="21"/>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21"/>
    <w:bookmarkStart w:name="z33" w:id="22"/>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22"/>
    <w:bookmarkStart w:name="z34" w:id="23"/>
    <w:p>
      <w:pPr>
        <w:spacing w:after="0"/>
        <w:ind w:left="0"/>
        <w:jc w:val="both"/>
      </w:pPr>
      <w:r>
        <w:rPr>
          <w:rFonts w:ascii="Times New Roman"/>
          <w:b w:val="false"/>
          <w:i w:val="false"/>
          <w:color w:val="000000"/>
          <w:sz w:val="28"/>
        </w:rPr>
        <w:t>
      3) лиц, лишенных по суду родительских прав или ограниченных судом в родительских правах;</w:t>
      </w:r>
    </w:p>
    <w:bookmarkEnd w:id="23"/>
    <w:bookmarkStart w:name="z35" w:id="24"/>
    <w:p>
      <w:pPr>
        <w:spacing w:after="0"/>
        <w:ind w:left="0"/>
        <w:jc w:val="both"/>
      </w:pPr>
      <w:r>
        <w:rPr>
          <w:rFonts w:ascii="Times New Roman"/>
          <w:b w:val="false"/>
          <w:i w:val="false"/>
          <w:color w:val="000000"/>
          <w:sz w:val="28"/>
        </w:rPr>
        <w:t>
      4) лиц,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законами Республики Казахстан обязанностей;</w:t>
      </w:r>
    </w:p>
    <w:bookmarkEnd w:id="24"/>
    <w:bookmarkStart w:name="z36" w:id="25"/>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25"/>
    <w:bookmarkStart w:name="z37" w:id="26"/>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согласно перечню заболеваний, установленному уполномоченным органом в области здравоохранения;</w:t>
      </w:r>
    </w:p>
    <w:bookmarkEnd w:id="26"/>
    <w:bookmarkStart w:name="z38" w:id="27"/>
    <w:p>
      <w:pPr>
        <w:spacing w:after="0"/>
        <w:ind w:left="0"/>
        <w:jc w:val="both"/>
      </w:pPr>
      <w:r>
        <w:rPr>
          <w:rFonts w:ascii="Times New Roman"/>
          <w:b w:val="false"/>
          <w:i w:val="false"/>
          <w:color w:val="000000"/>
          <w:sz w:val="28"/>
        </w:rPr>
        <w:t>
      7) лиц, не имеющих постоянного места жительства;</w:t>
      </w:r>
    </w:p>
    <w:bookmarkEnd w:id="27"/>
    <w:bookmarkStart w:name="z39" w:id="28"/>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28"/>
    <w:bookmarkStart w:name="z40" w:id="29"/>
    <w:p>
      <w:pPr>
        <w:spacing w:after="0"/>
        <w:ind w:left="0"/>
        <w:jc w:val="both"/>
      </w:pPr>
      <w:r>
        <w:rPr>
          <w:rFonts w:ascii="Times New Roman"/>
          <w:b w:val="false"/>
          <w:i w:val="false"/>
          <w:color w:val="000000"/>
          <w:sz w:val="28"/>
        </w:rPr>
        <w:t xml:space="preserve">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29"/>
    <w:bookmarkStart w:name="z41" w:id="30"/>
    <w:p>
      <w:pPr>
        <w:spacing w:after="0"/>
        <w:ind w:left="0"/>
        <w:jc w:val="both"/>
      </w:pPr>
      <w:r>
        <w:rPr>
          <w:rFonts w:ascii="Times New Roman"/>
          <w:b w:val="false"/>
          <w:i w:val="false"/>
          <w:color w:val="000000"/>
          <w:sz w:val="28"/>
        </w:rPr>
        <w:t>
      10) лиц без гражданства;</w:t>
      </w:r>
    </w:p>
    <w:bookmarkEnd w:id="30"/>
    <w:bookmarkStart w:name="z42" w:id="31"/>
    <w:p>
      <w:pPr>
        <w:spacing w:after="0"/>
        <w:ind w:left="0"/>
        <w:jc w:val="both"/>
      </w:pPr>
      <w:r>
        <w:rPr>
          <w:rFonts w:ascii="Times New Roman"/>
          <w:b w:val="false"/>
          <w:i w:val="false"/>
          <w:color w:val="000000"/>
          <w:sz w:val="28"/>
        </w:rPr>
        <w:t>
      11)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31"/>
    <w:bookmarkStart w:name="z43" w:id="32"/>
    <w:p>
      <w:pPr>
        <w:spacing w:after="0"/>
        <w:ind w:left="0"/>
        <w:jc w:val="both"/>
      </w:pPr>
      <w:r>
        <w:rPr>
          <w:rFonts w:ascii="Times New Roman"/>
          <w:b w:val="false"/>
          <w:i w:val="false"/>
          <w:color w:val="000000"/>
          <w:sz w:val="28"/>
        </w:rPr>
        <w:t>
      12) лиц, находящихся на динамическом наблюдении в организациях, оказывающих медицинскую помощь в области психического здоровья;</w:t>
      </w:r>
    </w:p>
    <w:bookmarkEnd w:id="32"/>
    <w:bookmarkStart w:name="z44" w:id="33"/>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33"/>
    <w:bookmarkStart w:name="z45" w:id="34"/>
    <w:p>
      <w:pPr>
        <w:spacing w:after="0"/>
        <w:ind w:left="0"/>
        <w:jc w:val="both"/>
      </w:pPr>
      <w:r>
        <w:rPr>
          <w:rFonts w:ascii="Times New Roman"/>
          <w:b w:val="false"/>
          <w:i w:val="false"/>
          <w:color w:val="000000"/>
          <w:sz w:val="28"/>
        </w:rPr>
        <w:t>
      дополнить пунктом 4-1 следующего содержания:</w:t>
      </w:r>
    </w:p>
    <w:bookmarkEnd w:id="34"/>
    <w:bookmarkStart w:name="z46" w:id="35"/>
    <w:p>
      <w:pPr>
        <w:spacing w:after="0"/>
        <w:ind w:left="0"/>
        <w:jc w:val="both"/>
      </w:pPr>
      <w:r>
        <w:rPr>
          <w:rFonts w:ascii="Times New Roman"/>
          <w:b w:val="false"/>
          <w:i w:val="false"/>
          <w:color w:val="000000"/>
          <w:sz w:val="28"/>
        </w:rPr>
        <w:t>
      "4-1. Лица, не состоящие между собой в браке (супружестве), не могут совместно усыновить одного и того же ребенка.</w:t>
      </w:r>
    </w:p>
    <w:bookmarkEnd w:id="35"/>
    <w:bookmarkStart w:name="z47" w:id="36"/>
    <w:p>
      <w:pPr>
        <w:spacing w:after="0"/>
        <w:ind w:left="0"/>
        <w:jc w:val="both"/>
      </w:pPr>
      <w:r>
        <w:rPr>
          <w:rFonts w:ascii="Times New Roman"/>
          <w:b w:val="false"/>
          <w:i w:val="false"/>
          <w:color w:val="000000"/>
          <w:sz w:val="28"/>
        </w:rPr>
        <w:t>
      Одно лицо может усыновить нескольких детей, являющихся братьями и сестрами или не состоящих между собой в родстве.</w:t>
      </w:r>
    </w:p>
    <w:bookmarkEnd w:id="36"/>
    <w:bookmarkStart w:name="z48" w:id="37"/>
    <w:p>
      <w:pPr>
        <w:spacing w:after="0"/>
        <w:ind w:left="0"/>
        <w:jc w:val="both"/>
      </w:pPr>
      <w:r>
        <w:rPr>
          <w:rFonts w:ascii="Times New Roman"/>
          <w:b w:val="false"/>
          <w:i w:val="false"/>
          <w:color w:val="000000"/>
          <w:sz w:val="28"/>
        </w:rPr>
        <w:t xml:space="preserve">
      Если лица, желающие усыновить ребенка,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подпунктами 1), 2), 3), 4), 5), 6), 8), 9) и 13) </w:t>
      </w:r>
      <w:r>
        <w:rPr>
          <w:rFonts w:ascii="Times New Roman"/>
          <w:b w:val="false"/>
          <w:i w:val="false"/>
          <w:color w:val="000000"/>
          <w:sz w:val="28"/>
        </w:rPr>
        <w:t>пункта 2</w:t>
      </w:r>
      <w:r>
        <w:rPr>
          <w:rFonts w:ascii="Times New Roman"/>
          <w:b w:val="false"/>
          <w:i w:val="false"/>
          <w:color w:val="000000"/>
          <w:sz w:val="28"/>
        </w:rPr>
        <w:t xml:space="preserve"> статьи 91.</w:t>
      </w:r>
    </w:p>
    <w:bookmarkEnd w:id="37"/>
    <w:bookmarkStart w:name="z49" w:id="38"/>
    <w:p>
      <w:pPr>
        <w:spacing w:after="0"/>
        <w:ind w:left="0"/>
        <w:jc w:val="both"/>
      </w:pPr>
      <w:r>
        <w:rPr>
          <w:rFonts w:ascii="Times New Roman"/>
          <w:b w:val="false"/>
          <w:i w:val="false"/>
          <w:color w:val="000000"/>
          <w:sz w:val="28"/>
        </w:rPr>
        <w:t>
      К иным лицам, совместно проживающим с лицами, желающими усыновить ребенка,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38"/>
    <w:bookmarkStart w:name="z50"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9"/>
    <w:bookmarkStart w:name="z51" w:id="40"/>
    <w:p>
      <w:pPr>
        <w:spacing w:after="0"/>
        <w:ind w:left="0"/>
        <w:jc w:val="both"/>
      </w:pPr>
      <w:r>
        <w:rPr>
          <w:rFonts w:ascii="Times New Roman"/>
          <w:b w:val="false"/>
          <w:i w:val="false"/>
          <w:color w:val="000000"/>
          <w:sz w:val="28"/>
        </w:rPr>
        <w:t>
      "Глава 2. Порядок передачи детей, являющихся гражданами Республики Казахстан, на усыновление";</w:t>
      </w:r>
    </w:p>
    <w:bookmarkEnd w:id="40"/>
    <w:bookmarkStart w:name="z52"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w:t>
      </w:r>
      <w:r>
        <w:rPr>
          <w:rFonts w:ascii="Times New Roman"/>
          <w:b w:val="false"/>
          <w:i w:val="false"/>
          <w:color w:val="000000"/>
          <w:sz w:val="28"/>
        </w:rPr>
        <w:t xml:space="preserve"> главы 2 "Порядок передачи детей родственникам, независимо от их гражданства и места жительства" изложить в следующей редакции:</w:t>
      </w:r>
    </w:p>
    <w:bookmarkEnd w:id="41"/>
    <w:bookmarkStart w:name="z53" w:id="42"/>
    <w:p>
      <w:pPr>
        <w:spacing w:after="0"/>
        <w:ind w:left="0"/>
        <w:jc w:val="both"/>
      </w:pPr>
      <w:r>
        <w:rPr>
          <w:rFonts w:ascii="Times New Roman"/>
          <w:b w:val="false"/>
          <w:i w:val="false"/>
          <w:color w:val="000000"/>
          <w:sz w:val="28"/>
        </w:rPr>
        <w:t>
      "Параграф 1. Порядок передачи детей родственникам, независимо от их гражданства и места жительства";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"8. Родственники, являющиеся гражданами Республики Казахстан и желающие усыновить детей, подают в орган по месту нахождения ребенка или через Республиканский банк данных:</w:t>
      </w:r>
    </w:p>
    <w:bookmarkEnd w:id="43"/>
    <w:bookmarkStart w:name="z56" w:id="44"/>
    <w:p>
      <w:pPr>
        <w:spacing w:after="0"/>
        <w:ind w:left="0"/>
        <w:jc w:val="both"/>
      </w:pPr>
      <w:r>
        <w:rPr>
          <w:rFonts w:ascii="Times New Roman"/>
          <w:b w:val="false"/>
          <w:i w:val="false"/>
          <w:color w:val="000000"/>
          <w:sz w:val="28"/>
        </w:rPr>
        <w:t>
      1) письменное заявление о желании усыновить ребенка;</w:t>
      </w:r>
    </w:p>
    <w:bookmarkEnd w:id="44"/>
    <w:bookmarkStart w:name="z57" w:id="45"/>
    <w:p>
      <w:pPr>
        <w:spacing w:after="0"/>
        <w:ind w:left="0"/>
        <w:jc w:val="both"/>
      </w:pPr>
      <w:r>
        <w:rPr>
          <w:rFonts w:ascii="Times New Roman"/>
          <w:b w:val="false"/>
          <w:i w:val="false"/>
          <w:color w:val="000000"/>
          <w:sz w:val="28"/>
        </w:rPr>
        <w:t>
      2) письменное согласие совместно проживающих лиц (при наличии) на усыновление ребенка;</w:t>
      </w:r>
    </w:p>
    <w:bookmarkEnd w:id="45"/>
    <w:bookmarkStart w:name="z58" w:id="46"/>
    <w:p>
      <w:pPr>
        <w:spacing w:after="0"/>
        <w:ind w:left="0"/>
        <w:jc w:val="both"/>
      </w:pPr>
      <w:r>
        <w:rPr>
          <w:rFonts w:ascii="Times New Roman"/>
          <w:b w:val="false"/>
          <w:i w:val="false"/>
          <w:color w:val="000000"/>
          <w:sz w:val="28"/>
        </w:rPr>
        <w:t>
      3) справку о размере совокупного дохода;</w:t>
      </w:r>
    </w:p>
    <w:bookmarkEnd w:id="46"/>
    <w:bookmarkStart w:name="z59" w:id="47"/>
    <w:p>
      <w:pPr>
        <w:spacing w:after="0"/>
        <w:ind w:left="0"/>
        <w:jc w:val="both"/>
      </w:pPr>
      <w:r>
        <w:rPr>
          <w:rFonts w:ascii="Times New Roman"/>
          <w:b w:val="false"/>
          <w:i w:val="false"/>
          <w:color w:val="000000"/>
          <w:sz w:val="28"/>
        </w:rPr>
        <w:t xml:space="preserve">
      4) справку о состоянии здоровья родственника, а также супруга(-и), если состоит в браке, и иных совместно проживающих лиц (при наличии), подтверждающую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w:t>
      </w:r>
    </w:p>
    <w:bookmarkEnd w:id="47"/>
    <w:bookmarkStart w:name="z60" w:id="48"/>
    <w:p>
      <w:pPr>
        <w:spacing w:after="0"/>
        <w:ind w:left="0"/>
        <w:jc w:val="both"/>
      </w:pPr>
      <w:r>
        <w:rPr>
          <w:rFonts w:ascii="Times New Roman"/>
          <w:b w:val="false"/>
          <w:i w:val="false"/>
          <w:color w:val="000000"/>
          <w:sz w:val="28"/>
        </w:rPr>
        <w:t>
      5) копию документа, подтверждающего право пользования жилищем (в случае отсутствия жилища на праве собственности);</w:t>
      </w:r>
    </w:p>
    <w:bookmarkEnd w:id="48"/>
    <w:bookmarkStart w:name="z61" w:id="49"/>
    <w:p>
      <w:pPr>
        <w:spacing w:after="0"/>
        <w:ind w:left="0"/>
        <w:jc w:val="both"/>
      </w:pPr>
      <w:r>
        <w:rPr>
          <w:rFonts w:ascii="Times New Roman"/>
          <w:b w:val="false"/>
          <w:i w:val="false"/>
          <w:color w:val="000000"/>
          <w:sz w:val="28"/>
        </w:rPr>
        <w:t>
      6) сертификат о прохождении психологической подготовки.</w:t>
      </w:r>
    </w:p>
    <w:bookmarkEnd w:id="49"/>
    <w:bookmarkStart w:name="z62" w:id="50"/>
    <w:p>
      <w:pPr>
        <w:spacing w:after="0"/>
        <w:ind w:left="0"/>
        <w:jc w:val="both"/>
      </w:pPr>
      <w:r>
        <w:rPr>
          <w:rFonts w:ascii="Times New Roman"/>
          <w:b w:val="false"/>
          <w:i w:val="false"/>
          <w:color w:val="000000"/>
          <w:sz w:val="28"/>
        </w:rPr>
        <w:t xml:space="preserve">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цифровой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родственника и супруга (-и), (если состоит в браке) и иных совместно проживающих лиц (при наличии), орган получает из соответствующих государственных цифровых систем через шлюз "цифровое правительство".</w:t>
      </w:r>
    </w:p>
    <w:bookmarkEnd w:id="50"/>
    <w:bookmarkStart w:name="z63" w:id="51"/>
    <w:p>
      <w:pPr>
        <w:spacing w:after="0"/>
        <w:ind w:left="0"/>
        <w:jc w:val="both"/>
      </w:pPr>
      <w:r>
        <w:rPr>
          <w:rFonts w:ascii="Times New Roman"/>
          <w:b w:val="false"/>
          <w:i w:val="false"/>
          <w:color w:val="000000"/>
          <w:sz w:val="28"/>
        </w:rPr>
        <w:t>
      Сведения о наличии либо отсутствии судимости, а также информация о наличии либо отсутствии сведений специального учета лиц, признанных судом недееспособными и ограниченного дееспособными, родственника, супруга (-и), (если состоит в браке) и иных совместно проживающих лиц (при наличии), орган получает из цифровых систем Комитета по правовой статистике и специальным учетам Генеральной прокуратуры Республики Казахстан.</w:t>
      </w:r>
    </w:p>
    <w:bookmarkEnd w:id="51"/>
    <w:bookmarkStart w:name="z64" w:id="52"/>
    <w:p>
      <w:pPr>
        <w:spacing w:after="0"/>
        <w:ind w:left="0"/>
        <w:jc w:val="both"/>
      </w:pPr>
      <w:r>
        <w:rPr>
          <w:rFonts w:ascii="Times New Roman"/>
          <w:b w:val="false"/>
          <w:i w:val="false"/>
          <w:color w:val="000000"/>
          <w:sz w:val="28"/>
        </w:rPr>
        <w:t>
      Орган получает согласие у родственника на использование сведений, составляющих охраняемую законом тайну, содержащихся в цифровых системах, если иное не предусмотрено законами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 изложить в следующей редакции:</w:t>
      </w:r>
    </w:p>
    <w:bookmarkStart w:name="z66" w:id="53"/>
    <w:p>
      <w:pPr>
        <w:spacing w:after="0"/>
        <w:ind w:left="0"/>
        <w:jc w:val="both"/>
      </w:pPr>
      <w:r>
        <w:rPr>
          <w:rFonts w:ascii="Times New Roman"/>
          <w:b w:val="false"/>
          <w:i w:val="false"/>
          <w:color w:val="000000"/>
          <w:sz w:val="28"/>
        </w:rPr>
        <w:t>
      "5) справки о состоянии здоровья, в том числе психического, об отсутствии наркотической (токсической), алкогольной зависимости родственника, а также супруга (-и), если состоит в браке, и иных совместно проживающих лиц (при наличии);</w:t>
      </w:r>
    </w:p>
    <w:bookmarkEnd w:id="53"/>
    <w:bookmarkStart w:name="z67" w:id="54"/>
    <w:p>
      <w:pPr>
        <w:spacing w:after="0"/>
        <w:ind w:left="0"/>
        <w:jc w:val="both"/>
      </w:pPr>
      <w:r>
        <w:rPr>
          <w:rFonts w:ascii="Times New Roman"/>
          <w:b w:val="false"/>
          <w:i w:val="false"/>
          <w:color w:val="000000"/>
          <w:sz w:val="28"/>
        </w:rPr>
        <w:t>
      6) справки об отсутствии судимости родственника, а также супруга (-и), если состоит в браке, и иных совместно проживающих лиц (при наличии);";</w:t>
      </w:r>
    </w:p>
    <w:bookmarkEnd w:id="54"/>
    <w:bookmarkStart w:name="z68" w:id="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w:t>
      </w:r>
      <w:r>
        <w:rPr>
          <w:rFonts w:ascii="Times New Roman"/>
          <w:b w:val="false"/>
          <w:i w:val="false"/>
          <w:color w:val="000000"/>
          <w:sz w:val="28"/>
        </w:rPr>
        <w:t xml:space="preserve"> "Порядок передачи детей на усыновление гражданам Республики Казахстан, постоянно проживающим на территории Республики Казахстан" главы 2 изложить в следующей редакции:</w:t>
      </w:r>
    </w:p>
    <w:bookmarkEnd w:id="55"/>
    <w:bookmarkStart w:name="z69" w:id="56"/>
    <w:p>
      <w:pPr>
        <w:spacing w:after="0"/>
        <w:ind w:left="0"/>
        <w:jc w:val="both"/>
      </w:pPr>
      <w:r>
        <w:rPr>
          <w:rFonts w:ascii="Times New Roman"/>
          <w:b w:val="false"/>
          <w:i w:val="false"/>
          <w:color w:val="000000"/>
          <w:sz w:val="28"/>
        </w:rPr>
        <w:t>
      "Параграф 2. Порядок передачи детей на усыновление гражданам Республики Казахстан, постоянно проживающим на территории Республики Казахстан";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"18-1. Кандидаты в усыновители, являющиеся гражданами Республики Казахстан, постоянно проживающие на территории Республики Казахстан, подают в орган по месту нахождения ребенка или через Республиканский банк данных:</w:t>
      </w:r>
    </w:p>
    <w:bookmarkEnd w:id="57"/>
    <w:bookmarkStart w:name="z72" w:id="58"/>
    <w:p>
      <w:pPr>
        <w:spacing w:after="0"/>
        <w:ind w:left="0"/>
        <w:jc w:val="both"/>
      </w:pPr>
      <w:r>
        <w:rPr>
          <w:rFonts w:ascii="Times New Roman"/>
          <w:b w:val="false"/>
          <w:i w:val="false"/>
          <w:color w:val="000000"/>
          <w:sz w:val="28"/>
        </w:rPr>
        <w:t>
      1) письменное заявление о желании усыновить ребенка;</w:t>
      </w:r>
    </w:p>
    <w:bookmarkEnd w:id="58"/>
    <w:bookmarkStart w:name="z73" w:id="59"/>
    <w:p>
      <w:pPr>
        <w:spacing w:after="0"/>
        <w:ind w:left="0"/>
        <w:jc w:val="both"/>
      </w:pPr>
      <w:r>
        <w:rPr>
          <w:rFonts w:ascii="Times New Roman"/>
          <w:b w:val="false"/>
          <w:i w:val="false"/>
          <w:color w:val="000000"/>
          <w:sz w:val="28"/>
        </w:rPr>
        <w:t>
      2) письменное согласие совместно проживающих лиц (при наличии) на усыновление ребенка;</w:t>
      </w:r>
    </w:p>
    <w:bookmarkEnd w:id="59"/>
    <w:bookmarkStart w:name="z74" w:id="60"/>
    <w:p>
      <w:pPr>
        <w:spacing w:after="0"/>
        <w:ind w:left="0"/>
        <w:jc w:val="both"/>
      </w:pPr>
      <w:r>
        <w:rPr>
          <w:rFonts w:ascii="Times New Roman"/>
          <w:b w:val="false"/>
          <w:i w:val="false"/>
          <w:color w:val="000000"/>
          <w:sz w:val="28"/>
        </w:rPr>
        <w:t>
      3) справку о размере совокупного дохода;</w:t>
      </w:r>
    </w:p>
    <w:bookmarkEnd w:id="60"/>
    <w:bookmarkStart w:name="z75" w:id="61"/>
    <w:p>
      <w:pPr>
        <w:spacing w:after="0"/>
        <w:ind w:left="0"/>
        <w:jc w:val="both"/>
      </w:pPr>
      <w:r>
        <w:rPr>
          <w:rFonts w:ascii="Times New Roman"/>
          <w:b w:val="false"/>
          <w:i w:val="false"/>
          <w:color w:val="000000"/>
          <w:sz w:val="28"/>
        </w:rPr>
        <w:t xml:space="preserve">
      4) справку о состоянии здоровья кандидата в усыновители, а также супруга(-и), если состоит в браке, и иных совместно проживающих лиц (при наличии), подтверждающую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w:t>
      </w:r>
    </w:p>
    <w:bookmarkEnd w:id="61"/>
    <w:bookmarkStart w:name="z76" w:id="62"/>
    <w:p>
      <w:pPr>
        <w:spacing w:after="0"/>
        <w:ind w:left="0"/>
        <w:jc w:val="both"/>
      </w:pPr>
      <w:r>
        <w:rPr>
          <w:rFonts w:ascii="Times New Roman"/>
          <w:b w:val="false"/>
          <w:i w:val="false"/>
          <w:color w:val="000000"/>
          <w:sz w:val="28"/>
        </w:rPr>
        <w:t>
      5) копию документа, подтверждающего право пользования жилищем (в случае отсутствия жилища на праве собственности);</w:t>
      </w:r>
    </w:p>
    <w:bookmarkEnd w:id="62"/>
    <w:bookmarkStart w:name="z77" w:id="63"/>
    <w:p>
      <w:pPr>
        <w:spacing w:after="0"/>
        <w:ind w:left="0"/>
        <w:jc w:val="both"/>
      </w:pPr>
      <w:r>
        <w:rPr>
          <w:rFonts w:ascii="Times New Roman"/>
          <w:b w:val="false"/>
          <w:i w:val="false"/>
          <w:color w:val="000000"/>
          <w:sz w:val="28"/>
        </w:rPr>
        <w:t>
      6) сертификат о прохождении психологической подготовки.</w:t>
      </w:r>
    </w:p>
    <w:bookmarkEnd w:id="63"/>
    <w:bookmarkStart w:name="z78" w:id="64"/>
    <w:p>
      <w:pPr>
        <w:spacing w:after="0"/>
        <w:ind w:left="0"/>
        <w:jc w:val="both"/>
      </w:pPr>
      <w:r>
        <w:rPr>
          <w:rFonts w:ascii="Times New Roman"/>
          <w:b w:val="false"/>
          <w:i w:val="false"/>
          <w:color w:val="000000"/>
          <w:sz w:val="28"/>
        </w:rPr>
        <w:t xml:space="preserve">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цифровой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родственника и супруга (-и), (если состоит в браке) и иных лиц совместно проживающих лиц (при наличии), орган получает из соответствующих государственных цифровых систем через шлюз "цифровое правительство".</w:t>
      </w:r>
    </w:p>
    <w:bookmarkEnd w:id="64"/>
    <w:bookmarkStart w:name="z79" w:id="65"/>
    <w:p>
      <w:pPr>
        <w:spacing w:after="0"/>
        <w:ind w:left="0"/>
        <w:jc w:val="both"/>
      </w:pPr>
      <w:r>
        <w:rPr>
          <w:rFonts w:ascii="Times New Roman"/>
          <w:b w:val="false"/>
          <w:i w:val="false"/>
          <w:color w:val="000000"/>
          <w:sz w:val="28"/>
        </w:rPr>
        <w:t>
      Сведения о наличии либо отсутствии судимости, а также информация о наличии либо отсутствии сведений специального учета лиц, признанных судом недееспособными и ограниченного дееспособными, родственника, супруга (-и), (если состоит в браке) и иных совместно проживающих лиц (при наличии), орган получает из цифровых систем Комитета по правовой статистике и специальным учетам Генеральной прокуратуры Республики Казахстан.</w:t>
      </w:r>
    </w:p>
    <w:bookmarkEnd w:id="65"/>
    <w:bookmarkStart w:name="z80" w:id="66"/>
    <w:p>
      <w:pPr>
        <w:spacing w:after="0"/>
        <w:ind w:left="0"/>
        <w:jc w:val="both"/>
      </w:pPr>
      <w:r>
        <w:rPr>
          <w:rFonts w:ascii="Times New Roman"/>
          <w:b w:val="false"/>
          <w:i w:val="false"/>
          <w:color w:val="000000"/>
          <w:sz w:val="28"/>
        </w:rPr>
        <w:t>
      Орган получает согласие у родственника на использование сведений, составляющих охраняемую законом тайну, содержащихся в цифровых системах, если иное не предусмотрено законами Республики Казахстан.</w:t>
      </w:r>
    </w:p>
    <w:bookmarkEnd w:id="66"/>
    <w:bookmarkStart w:name="z81" w:id="67"/>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67"/>
    <w:bookmarkStart w:name="z82" w:id="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w:t>
      </w:r>
      <w:r>
        <w:rPr>
          <w:rFonts w:ascii="Times New Roman"/>
          <w:b w:val="false"/>
          <w:i w:val="false"/>
          <w:color w:val="000000"/>
          <w:sz w:val="28"/>
        </w:rPr>
        <w:t xml:space="preserve"> "Порядок передачи детей, являющихся гражданами Республики Казахстан, на усыновление гражданам Республики Казахстан, постоянно проживающим за пределами Республики Казахстан, иностранцам" главы 2 изложить в следующей редакции:</w:t>
      </w:r>
    </w:p>
    <w:bookmarkEnd w:id="68"/>
    <w:bookmarkStart w:name="z83" w:id="69"/>
    <w:p>
      <w:pPr>
        <w:spacing w:after="0"/>
        <w:ind w:left="0"/>
        <w:jc w:val="both"/>
      </w:pPr>
      <w:r>
        <w:rPr>
          <w:rFonts w:ascii="Times New Roman"/>
          <w:b w:val="false"/>
          <w:i w:val="false"/>
          <w:color w:val="000000"/>
          <w:sz w:val="28"/>
        </w:rPr>
        <w:t>
      "Параграф 3. Порядок передачи детей, являющихся гражданами Республики Казахстан, на усыновление гражданам Республики Казахстан, постоянно проживающим за пределами Республики Казахстан, иностранцам";</w:t>
      </w:r>
    </w:p>
    <w:bookmarkEnd w:id="69"/>
    <w:bookmarkStart w:name="z84" w:id="70"/>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70"/>
    <w:bookmarkStart w:name="z85" w:id="71"/>
    <w:p>
      <w:pPr>
        <w:spacing w:after="0"/>
        <w:ind w:left="0"/>
        <w:jc w:val="both"/>
      </w:pPr>
      <w:r>
        <w:rPr>
          <w:rFonts w:ascii="Times New Roman"/>
          <w:b w:val="false"/>
          <w:i w:val="false"/>
          <w:color w:val="000000"/>
          <w:sz w:val="28"/>
        </w:rPr>
        <w:t>
      "5) справки о состоянии здоровья лица, претендующего на усыновление ребенка, а также супруга (-и), если состоит в браке, и иных совместно проживающих лиц (при наличии),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наркотической (токсической) зависимости;</w:t>
      </w:r>
    </w:p>
    <w:bookmarkEnd w:id="71"/>
    <w:bookmarkStart w:name="z86" w:id="72"/>
    <w:p>
      <w:pPr>
        <w:spacing w:after="0"/>
        <w:ind w:left="0"/>
        <w:jc w:val="both"/>
      </w:pPr>
      <w:r>
        <w:rPr>
          <w:rFonts w:ascii="Times New Roman"/>
          <w:b w:val="false"/>
          <w:i w:val="false"/>
          <w:color w:val="000000"/>
          <w:sz w:val="28"/>
        </w:rPr>
        <w:t>
      6) справки об отсутствии судимости лица, претендующего на усыновление ребенка, а также супруга (-и), если состоит в браке, и иных совместно проживающих лиц (при наличии);".</w:t>
      </w:r>
    </w:p>
    <w:bookmarkEnd w:id="72"/>
    <w:bookmarkStart w:name="z87"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73"/>
    <w:bookmarkStart w:name="z88"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функций государства по опеке и попечительству, утвержденных указанным постановлением: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"6. Местные исполнительные органы районов, городов областного, республиканского значения, столицы осуществляют функции государства по опеке и попечительству в отношении несовершеннолетних через уполномоченные органы образования/защиты прав детей и здравоохранения, в отношении совершеннолетних – через уполномоченные органы социальной защиты населения (далее – орган).";</w:t>
      </w:r>
    </w:p>
    <w:bookmarkEnd w:id="75"/>
    <w:bookmarkStart w:name="z91" w:id="76"/>
    <w:p>
      <w:pPr>
        <w:spacing w:after="0"/>
        <w:ind w:left="0"/>
        <w:jc w:val="both"/>
      </w:pPr>
      <w:r>
        <w:rPr>
          <w:rFonts w:ascii="Times New Roman"/>
          <w:b w:val="false"/>
          <w:i w:val="false"/>
          <w:color w:val="000000"/>
          <w:sz w:val="28"/>
        </w:rPr>
        <w:t>
      дополнить пунктом 7-1 следующего содержания:</w:t>
      </w:r>
    </w:p>
    <w:bookmarkEnd w:id="76"/>
    <w:bookmarkStart w:name="z92" w:id="77"/>
    <w:p>
      <w:pPr>
        <w:spacing w:after="0"/>
        <w:ind w:left="0"/>
        <w:jc w:val="both"/>
      </w:pPr>
      <w:r>
        <w:rPr>
          <w:rFonts w:ascii="Times New Roman"/>
          <w:b w:val="false"/>
          <w:i w:val="false"/>
          <w:color w:val="000000"/>
          <w:sz w:val="28"/>
        </w:rPr>
        <w:t>
      "7-1. Защита прав и интересов недееспособных или ограниченно дееспособных совершеннолетних лиц осуществляется органом социальной защиты населения в установленном законодательством Республики Казахстан порядке путем передачи их в семью (опека или попечительство), а при отсутствии такой возможности – в организации системы социальной защиты населения, оказывающие специальные социальные услуги недееспособным или ограниченно дееспособным совершеннолетним лицам.";</w:t>
      </w:r>
    </w:p>
    <w:bookmarkEnd w:id="77"/>
    <w:bookmarkStart w:name="z9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78"/>
    <w:bookmarkStart w:name="z94" w:id="79"/>
    <w:p>
      <w:pPr>
        <w:spacing w:after="0"/>
        <w:ind w:left="0"/>
        <w:jc w:val="both"/>
      </w:pPr>
      <w:r>
        <w:rPr>
          <w:rFonts w:ascii="Times New Roman"/>
          <w:b w:val="false"/>
          <w:i w:val="false"/>
          <w:color w:val="000000"/>
          <w:sz w:val="28"/>
        </w:rPr>
        <w:t>
      часть первую изложить в следующей редакции:</w:t>
      </w:r>
    </w:p>
    <w:bookmarkEnd w:id="79"/>
    <w:bookmarkStart w:name="z95" w:id="80"/>
    <w:p>
      <w:pPr>
        <w:spacing w:after="0"/>
        <w:ind w:left="0"/>
        <w:jc w:val="both"/>
      </w:pPr>
      <w:r>
        <w:rPr>
          <w:rFonts w:ascii="Times New Roman"/>
          <w:b w:val="false"/>
          <w:i w:val="false"/>
          <w:color w:val="000000"/>
          <w:sz w:val="28"/>
        </w:rPr>
        <w:t>
      "9. Защита прав и интересов детей-сирот, детей, оставшихся без попечения родителей, осуществляется органом в установленном законодательством Республики Казахстан порядке путем передачи их на воспитание в семью (усыновление, опека или попечительство, патронат, приемная и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80"/>
    <w:bookmarkStart w:name="z96" w:id="81"/>
    <w:p>
      <w:pPr>
        <w:spacing w:after="0"/>
        <w:ind w:left="0"/>
        <w:jc w:val="both"/>
      </w:pPr>
      <w:r>
        <w:rPr>
          <w:rFonts w:ascii="Times New Roman"/>
          <w:b w:val="false"/>
          <w:i w:val="false"/>
          <w:color w:val="000000"/>
          <w:sz w:val="28"/>
        </w:rPr>
        <w:t>
      дополнить подпунктом 11-1) следующего содержания:</w:t>
      </w:r>
    </w:p>
    <w:bookmarkEnd w:id="81"/>
    <w:bookmarkStart w:name="z97" w:id="82"/>
    <w:p>
      <w:pPr>
        <w:spacing w:after="0"/>
        <w:ind w:left="0"/>
        <w:jc w:val="both"/>
      </w:pPr>
      <w:r>
        <w:rPr>
          <w:rFonts w:ascii="Times New Roman"/>
          <w:b w:val="false"/>
          <w:i w:val="false"/>
          <w:color w:val="000000"/>
          <w:sz w:val="28"/>
        </w:rPr>
        <w:t xml:space="preserve">
      "11-1) не реже одного раза в год проверяет опекунов и попечителей, патронатных воспитателей, приемных родителей, приемных профессиональных воспитателей, являющихся гражданами Республики Казахстан, постоянно проживающих на территории Республики Казахстан, на соответствие требованиям, установленным подпунктами 5), 6), 7), 10), 11) </w:t>
      </w:r>
      <w:r>
        <w:rPr>
          <w:rFonts w:ascii="Times New Roman"/>
          <w:b w:val="false"/>
          <w:i w:val="false"/>
          <w:color w:val="000000"/>
          <w:sz w:val="28"/>
        </w:rPr>
        <w:t>пункта 1</w:t>
      </w:r>
      <w:r>
        <w:rPr>
          <w:rFonts w:ascii="Times New Roman"/>
          <w:b w:val="false"/>
          <w:i w:val="false"/>
          <w:color w:val="000000"/>
          <w:sz w:val="28"/>
        </w:rPr>
        <w:t xml:space="preserve"> статьи 122 Кодекса, путем получения документов и сведений из информационных систем или сервиса цифровых документов.</w:t>
      </w:r>
    </w:p>
    <w:bookmarkEnd w:id="82"/>
    <w:bookmarkStart w:name="z98" w:id="83"/>
    <w:p>
      <w:pPr>
        <w:spacing w:after="0"/>
        <w:ind w:left="0"/>
        <w:jc w:val="both"/>
      </w:pPr>
      <w:r>
        <w:rPr>
          <w:rFonts w:ascii="Times New Roman"/>
          <w:b w:val="false"/>
          <w:i w:val="false"/>
          <w:color w:val="000000"/>
          <w:sz w:val="28"/>
        </w:rPr>
        <w:t>
      При невозможности получения документов и сведений из информационных систем или сервиса цифровых документов опекуны или попечители, патронатные воспитатели, приемные родители, приемные профессиональные воспитатели, являющиеся гражданами Республики Казахстан, постоянно проживающие на территории Республики Казахстан, обязаны предоставлять их в орган.";</w:t>
      </w:r>
    </w:p>
    <w:bookmarkEnd w:id="83"/>
    <w:bookmarkStart w:name="z99" w:id="84"/>
    <w:p>
      <w:pPr>
        <w:spacing w:after="0"/>
        <w:ind w:left="0"/>
        <w:jc w:val="both"/>
      </w:pPr>
      <w:r>
        <w:rPr>
          <w:rFonts w:ascii="Times New Roman"/>
          <w:b w:val="false"/>
          <w:i w:val="false"/>
          <w:color w:val="000000"/>
          <w:sz w:val="28"/>
        </w:rPr>
        <w:t>
      дополнить подпунктами 15-1) и 15-2) следующего содержания:</w:t>
      </w:r>
    </w:p>
    <w:bookmarkEnd w:id="84"/>
    <w:bookmarkStart w:name="z100" w:id="85"/>
    <w:p>
      <w:pPr>
        <w:spacing w:after="0"/>
        <w:ind w:left="0"/>
        <w:jc w:val="both"/>
      </w:pPr>
      <w:r>
        <w:rPr>
          <w:rFonts w:ascii="Times New Roman"/>
          <w:b w:val="false"/>
          <w:i w:val="false"/>
          <w:color w:val="000000"/>
          <w:sz w:val="28"/>
        </w:rPr>
        <w:t xml:space="preserve">
      "15-1) освобождает опекуна или попечителя, патронатных воспитателей, приемных родителей, приемных профессиональных воспитателей от исполнения ими своих обязанностей в случаях возвращения несовершеннолетнего подопечного его родителям или его усыновителям, а также нарушения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6 статьи 122 Кодекса;</w:t>
      </w:r>
    </w:p>
    <w:bookmarkEnd w:id="85"/>
    <w:bookmarkStart w:name="z101" w:id="86"/>
    <w:p>
      <w:pPr>
        <w:spacing w:after="0"/>
        <w:ind w:left="0"/>
        <w:jc w:val="both"/>
      </w:pPr>
      <w:r>
        <w:rPr>
          <w:rFonts w:ascii="Times New Roman"/>
          <w:b w:val="false"/>
          <w:i w:val="false"/>
          <w:color w:val="000000"/>
          <w:sz w:val="28"/>
        </w:rPr>
        <w:t>
      15-2) по инициативе опекуна или попечителя, патронатных воспитателей, приемных родителей, приемных профессиональных воспитателей или по собственной инициативе при наличии уважительных причин (болезнь, изменение имущественного положения, отсутствие взаимопонимания с подопечным и другие) освобождает их от исполнения ими своих обязанностей;".</w:t>
      </w:r>
    </w:p>
    <w:bookmarkEnd w:id="86"/>
    <w:bookmarkStart w:name="z102" w:id="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августа 2022 года № 581 "Некоторые вопросы Министерства просвещения Республики Казахстан":</w:t>
      </w:r>
    </w:p>
    <w:bookmarkEnd w:id="87"/>
    <w:bookmarkStart w:name="z10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просвещения Республики Казахстан, утвержденном указанным постановлением:</w:t>
      </w:r>
    </w:p>
    <w:bookmarkEnd w:id="88"/>
    <w:bookmarkStart w:name="z104"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193)</w:t>
      </w:r>
      <w:r>
        <w:rPr>
          <w:rFonts w:ascii="Times New Roman"/>
          <w:b w:val="false"/>
          <w:i w:val="false"/>
          <w:color w:val="000000"/>
          <w:sz w:val="28"/>
        </w:rPr>
        <w:t xml:space="preserve"> изложить в следующей редакции:</w:t>
      </w:r>
    </w:p>
    <w:bookmarkStart w:name="z106" w:id="90"/>
    <w:p>
      <w:pPr>
        <w:spacing w:after="0"/>
        <w:ind w:left="0"/>
        <w:jc w:val="both"/>
      </w:pPr>
      <w:r>
        <w:rPr>
          <w:rFonts w:ascii="Times New Roman"/>
          <w:b w:val="false"/>
          <w:i w:val="false"/>
          <w:color w:val="000000"/>
          <w:sz w:val="28"/>
        </w:rPr>
        <w:t>
      "193) исключение организаций образования из государственного цифрового реестра разрешений и уведомлений;";</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195)</w:t>
      </w:r>
      <w:r>
        <w:rPr>
          <w:rFonts w:ascii="Times New Roman"/>
          <w:b w:val="false"/>
          <w:i w:val="false"/>
          <w:color w:val="000000"/>
          <w:sz w:val="28"/>
        </w:rPr>
        <w:t xml:space="preserve"> изложить в следующей редакции:</w:t>
      </w:r>
    </w:p>
    <w:bookmarkStart w:name="z108" w:id="91"/>
    <w:p>
      <w:pPr>
        <w:spacing w:after="0"/>
        <w:ind w:left="0"/>
        <w:jc w:val="both"/>
      </w:pPr>
      <w:r>
        <w:rPr>
          <w:rFonts w:ascii="Times New Roman"/>
          <w:b w:val="false"/>
          <w:i w:val="false"/>
          <w:color w:val="000000"/>
          <w:sz w:val="28"/>
        </w:rPr>
        <w:t>
      "195) ведение государственного цифрового реестра разрешений и уведомлений;";</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210-1)</w:t>
      </w:r>
      <w:r>
        <w:rPr>
          <w:rFonts w:ascii="Times New Roman"/>
          <w:b w:val="false"/>
          <w:i w:val="false"/>
          <w:color w:val="000000"/>
          <w:sz w:val="28"/>
        </w:rPr>
        <w:t xml:space="preserve"> исключить.</w:t>
      </w:r>
    </w:p>
    <w:bookmarkStart w:name="z110" w:id="92"/>
    <w:p>
      <w:pPr>
        <w:spacing w:after="0"/>
        <w:ind w:left="0"/>
        <w:jc w:val="both"/>
      </w:pPr>
      <w:r>
        <w:rPr>
          <w:rFonts w:ascii="Times New Roman"/>
          <w:b w:val="false"/>
          <w:i w:val="false"/>
          <w:color w:val="000000"/>
          <w:sz w:val="28"/>
        </w:rPr>
        <w:t>
      _________________________________</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