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7f6d" w14:textId="e0c7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6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вентивных посещений группами, формируемыми из участников национального превентивного механизма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расходов участников национального превентивного механизма по превентивным посещения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