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92fb9" w14:textId="fc92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марта 2026 года № 144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марта 2026 года № 144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214-26)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"214-26) участие в формировании государственной политики и принятие мер по противодействию теневой экономике;".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323-72)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"323-72) участие в формировании государственной политики и принятие мер по противодействию теневой экономике;".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2022 года № 357 "Об утверждении Положения о Министерстве обороны Республики Казахстан и признании утратившими силу некоторых решений Правительства Республики Казахстан":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обороны Республики Казахстан,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21-1)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участвует в формировании государственной политики и принимает меры по противодействию теневой экономике;".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173-1)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"173-1) участие в формировании государственной политики и принятие мер по противодействию теневой экономике;".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862 "Некоторые вопросы Министерства транспорта Республики Казахстан":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транспорта Республики Казахстан,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участие в формировании государственной политики и принятие мер по противодействию теневой экономике;".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205)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"205) участвует в формировании государственной политики и принимает меры по противодействию теневой экономике;".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865 "О некоторых вопросах Министерства туризма и спорта Республики Казахстан":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туризма и спорта Республики Казахстан,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подпункт 185-18)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следующей редакции: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"185-18) участвует в формировании государственной политики и принимает меры по противодействию теневой экономике;".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