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5c7" w14:textId="5736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февраля 2026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313-1)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"313-1) разрабатывает и утверждает инструкцию по работе с информационными системами, мобильными приложениями и мобильными сервисами органов внутренних дел;".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