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1b76" w14:textId="0371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сентября 2025 года № 789 "Об утверждении перечня должностей правоохранительных органов и органов гражданской защиты, подпадающих под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2026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2025 года № 789 "Об утверждении перечня должностей правоохранительных органов и органов гражданской защиты, подпадающих под получение жилищных выплат"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правоохранительных органов и органов гражданской защиты, подпадающих под получение жилищных выплат,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по надзору за законностью досудебного расследования и уголовного преследования, Служба по надзору за законностью приговоров, вступивших в законную силу, и их исполнением, Служба по защите общественных интересов, Служба досудебного расследования, Служба международно-правового сотрудничества, Служба по возврату активов, Департамент кадровой работы, Департамент собственной безопасности, Департамент по надзору за законностью оперативно-розыскной, контрразведывательной деятельности и негласных следственных действий, Департамент финансов:";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по защите прав инвесторов Генеральной прокуратуры (далее – КЗПИ):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КЗПИ;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КЗПИ;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КЗПИ;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КЗПИ;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КЗПИ;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КЗПИ;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управления, отдела КЗПИ.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цифровизации и защиты информационных ресурсов;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ликвидации чрезвычайных ситуаций, Департамент информатизации, цифровизации и связи, Центр стратегического планирования и оперативного управления (на правах Департамента), Департамент кадровой и воспитательной работы, Управление мобилизационной подготовки, Управление дознания:";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 и двадцать седьмой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управления (курирующий подразделения общественной безопасности, патрульную полицию на транспорте);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(курирующий подразделения общественной безопасности, патрульную полицию на транспорте);";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шестьдесят девятым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инспектор-психолог (переговорщик);";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девяносто седьмой и девяносто восьмой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(курирующий оперативную работу, следствие, подразделения общественной безопасности, патрульную полицию на транспорте) городского (районного, на транспорте) управления (отдела) полиции, отдела полиции;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подразделения общественной безопасности, патрульную полицию на транспорте) отделения полиции;";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шестой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отдела (отделения) общественной безопасности и его заместитель;".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двадцать шестого, двадцать седьмого, двадцать восьмого, тридцать первого, тридцатого второго, тридцать третьего, тридцать четвертого и тридцать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