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a527" w14:textId="eefa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2017 года № 927 "Об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2026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927 "Об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в том числе стратегических, находящихся в государственной собственности, не подлежащих отчуждению,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Акции следующих организаций высшего и (или) послевузовского образования: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университет имени аль-Фараби";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"Евразийский национальный университет имени Л.Н. Гумилева";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педагогический университет имени Абая";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исследовательский технический университет имени К.И. Сатпаева";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женский педагогический университет";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"Актюбинский региональный университет имени К. Жубанова";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"Атырауский университет нефти и газа имени Сафи Утебаева";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"Атырауский университет имени Халела Досмухамедова";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"Аркалыкский педагогический университет имени Ыбырай Алтынсарин";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"Восточно-Казахстанский университет имени Сарсена Аманжолова";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"Восточно-Казахстанский технический университет имени Д. Серикбаева";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"Жетысуский университет имени Ильяса Жансугурова";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"Западно-Казахстанский университет имени Махамбета Утемисова";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национальный исследовательский университет имени академика Е.А. Букетова";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технический университет имени Абылкаса Сагинова";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индустриальный университет";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"Каспийский университет технологий и инжиниринга имени Ш. Есенова";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"Кокшетауский университет имени Ш. Уалиханова";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"Костанайский региональный университет имени Ахмет Байтұрсынұлы";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"Кызылординский университет имени Коркыт Ата";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"Павлодарский педагогический университет имени Әлкей Марғұлан";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"Рудненский индустриальный университет";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"Северо-Казахстанский университет имени Манаша Козыбаева";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"Торайгыров университет";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"Шәкәрім университет";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"Южно-Казахстанский университет имени М. Ауэзова";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"Южно-Казахстанский педагогический университет имени Өзбекәлі Жәнібеков";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"Медицинский университет Астана";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медицинский университет имени С.Д. Асфендиярова";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"Медицинский университет Семей";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"Западно-Казахстанский медицинский университет имени Марата Оспанова";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"Международный университет туризма и гостеприимства";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аграрный исследовательский университет";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агротехнический исследовательский университет имени Сакена Сейфуллина";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"Западно-Казахстанский аграрно-технический университет имени Жангир хана";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медицинский университет";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"Таразский университет имени М.Х. Дулати";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университет водного хозяйства и ирригации".".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