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024" w14:textId="e8d7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и от 4 октября 2023 года № 866 "О некоторых вопросах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государственных организаций высшего и (или) послевузовского образования, не подлежащих приватизаци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государственных организаций высшего и (или) послевузовского образования, не подлежащих приватизаци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высших учебных заведений, не подлежащих приватизации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организаций высшего и (или) послевузовского образования, не подлежащих приватизац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 и 25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;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