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729e" w14:textId="1547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инвестиционной политики Республики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2025 года № 1185</w:t>
      </w:r>
    </w:p>
    <w:p>
      <w:pPr>
        <w:spacing w:after="0"/>
        <w:ind w:left="0"/>
        <w:jc w:val="both"/>
      </w:pPr>
      <w:bookmarkStart w:name="z3" w:id="0"/>
      <w:r>
        <w:rPr>
          <w:rFonts w:ascii="Times New Roman"/>
          <w:b w:val="false"/>
          <w:i w:val="false"/>
          <w:color w:val="000000"/>
          <w:sz w:val="28"/>
        </w:rPr>
        <w:t>
      Правительство Республики Казахстан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инвестиционной политики Республики Казахстан до 2030 года (далее – Концепция). </w:t>
      </w:r>
    </w:p>
    <w:bookmarkEnd w:id="1"/>
    <w:bookmarkStart w:name="z5" w:id="2"/>
    <w:p>
      <w:pPr>
        <w:spacing w:after="0"/>
        <w:ind w:left="0"/>
        <w:jc w:val="both"/>
      </w:pPr>
      <w:r>
        <w:rPr>
          <w:rFonts w:ascii="Times New Roman"/>
          <w:b w:val="false"/>
          <w:i w:val="false"/>
          <w:color w:val="000000"/>
          <w:sz w:val="28"/>
        </w:rPr>
        <w:t xml:space="preserve">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а также иным организациям (по согласованию), ответственным за исполнение Концепции: </w:t>
      </w:r>
    </w:p>
    <w:bookmarkEnd w:id="2"/>
    <w:bookmarkStart w:name="z6" w:id="3"/>
    <w:p>
      <w:pPr>
        <w:spacing w:after="0"/>
        <w:ind w:left="0"/>
        <w:jc w:val="both"/>
      </w:pPr>
      <w:r>
        <w:rPr>
          <w:rFonts w:ascii="Times New Roman"/>
          <w:b w:val="false"/>
          <w:i w:val="false"/>
          <w:color w:val="000000"/>
          <w:sz w:val="28"/>
        </w:rPr>
        <w:t>
      1) обеспечить своевременную реализацию мероприятий и достижение показателей, предусмотренных Планом действий по реализации Концепции;</w:t>
      </w:r>
    </w:p>
    <w:bookmarkEnd w:id="3"/>
    <w:bookmarkStart w:name="z7" w:id="4"/>
    <w:p>
      <w:pPr>
        <w:spacing w:after="0"/>
        <w:ind w:left="0"/>
        <w:jc w:val="both"/>
      </w:pPr>
      <w:r>
        <w:rPr>
          <w:rFonts w:ascii="Times New Roman"/>
          <w:b w:val="false"/>
          <w:i w:val="false"/>
          <w:color w:val="000000"/>
          <w:sz w:val="28"/>
        </w:rPr>
        <w:t xml:space="preserve">
      2) два раза в год, не позднее 15 января и 15 июля, следующего за отчетным полугодием, представлять информацию о ходе исполнения мероприятий Концепции в Министерство национальной экономики Республики Казахстан. </w:t>
      </w:r>
    </w:p>
    <w:bookmarkEnd w:id="4"/>
    <w:bookmarkStart w:name="z8" w:id="5"/>
    <w:p>
      <w:pPr>
        <w:spacing w:after="0"/>
        <w:ind w:left="0"/>
        <w:jc w:val="both"/>
      </w:pPr>
      <w:r>
        <w:rPr>
          <w:rFonts w:ascii="Times New Roman"/>
          <w:b w:val="false"/>
          <w:i w:val="false"/>
          <w:color w:val="000000"/>
          <w:sz w:val="28"/>
        </w:rPr>
        <w:t xml:space="preserve">
      3. Министерству национальной экономики Республики Казахстан по итогам года, не позднее 15 июня, представлять в Правительство Республики Казахстан сводную информацию о ходе реализации Концепции. </w:t>
      </w:r>
    </w:p>
    <w:bookmarkEnd w:id="5"/>
    <w:bookmarkStart w:name="z9" w:id="6"/>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октября 2024 года № 868 "Об утверждении Концепции инвестиционной политики Республики Казахстан до 2029 года".</w:t>
      </w:r>
    </w:p>
    <w:bookmarkEnd w:id="6"/>
    <w:bookmarkStart w:name="z10" w:id="7"/>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Министерство национальной экономики Республики Казахстан. </w:t>
      </w:r>
    </w:p>
    <w:bookmarkEnd w:id="7"/>
    <w:bookmarkStart w:name="z11" w:id="8"/>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1185</w:t>
            </w:r>
          </w:p>
        </w:tc>
      </w:tr>
    </w:tbl>
    <w:bookmarkStart w:name="z14" w:id="9"/>
    <w:p>
      <w:pPr>
        <w:spacing w:after="0"/>
        <w:ind w:left="0"/>
        <w:jc w:val="left"/>
      </w:pPr>
      <w:r>
        <w:rPr>
          <w:rFonts w:ascii="Times New Roman"/>
          <w:b/>
          <w:i w:val="false"/>
          <w:color w:val="000000"/>
        </w:rPr>
        <w:t xml:space="preserve"> Концепция инвестиционной политики</w:t>
      </w:r>
      <w:r>
        <w:br/>
      </w:r>
      <w:r>
        <w:rPr>
          <w:rFonts w:ascii="Times New Roman"/>
          <w:b/>
          <w:i w:val="false"/>
          <w:color w:val="000000"/>
        </w:rPr>
        <w:t>Республики Казахстан до 2030 года</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международного опыта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развития инвестиционной политики в Казахстане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подходы развития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и ожидаемые результаты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 по реализации Концепции инвестиционной политики Республики Казахстан до 2030 года</w:t>
            </w:r>
          </w:p>
        </w:tc>
      </w:tr>
    </w:tbl>
    <w:bookmarkStart w:name="z15" w:id="10"/>
    <w:p>
      <w:pPr>
        <w:spacing w:after="0"/>
        <w:ind w:left="0"/>
        <w:jc w:val="left"/>
      </w:pPr>
      <w:r>
        <w:rPr>
          <w:rFonts w:ascii="Times New Roman"/>
          <w:b/>
          <w:i w:val="false"/>
          <w:color w:val="000000"/>
        </w:rPr>
        <w:t xml:space="preserve"> Раздел 1. Паспорт (основные параметры)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инвестиционной политики Республики Казахстан до 2030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w:t>
            </w:r>
            <w:r>
              <w:rPr>
                <w:rFonts w:ascii="Times New Roman"/>
                <w:b w:val="false"/>
                <w:i w:val="false"/>
                <w:color w:val="000000"/>
                <w:sz w:val="20"/>
              </w:rPr>
              <w:t>Общенационального плана</w:t>
            </w:r>
            <w:r>
              <w:rPr>
                <w:rFonts w:ascii="Times New Roman"/>
                <w:b w:val="false"/>
                <w:i w:val="false"/>
                <w:color w:val="000000"/>
                <w:sz w:val="20"/>
              </w:rPr>
              <w:t xml:space="preserve"> мероприятий по реализации Послания Главы государства народу Казахстана от 8 сентября 2025 года "Казахстан в эпоху искусственного интеллекта: актуальные задачи и их решения через цифровую трансформацию", утвержденного Указом Президента Республики Казахстан от 13 октября 2025 года № 1042.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МПС, МЭ, МСХ, МЗ, МИИЦР, МТС, МФ, МТСЗН, КЗПИ, ГП, НБ, АРРФР, МВД, МВРИ, МЭПР, АДГС, МНВО, АЗРК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2030 года</w:t>
            </w:r>
          </w:p>
        </w:tc>
      </w:tr>
    </w:tbl>
    <w:p>
      <w:pPr>
        <w:spacing w:after="0"/>
        <w:ind w:left="0"/>
        <w:jc w:val="both"/>
      </w:pPr>
      <w:r>
        <w:rPr>
          <w:rFonts w:ascii="Times New Roman"/>
          <w:b/>
          <w:i w:val="false"/>
          <w:color w:val="000000"/>
          <w:sz w:val="28"/>
        </w:rPr>
        <w:t>Раздел 2. Анализ текущей ситуации</w:t>
      </w:r>
    </w:p>
    <w:bookmarkStart w:name="z17" w:id="11"/>
    <w:p>
      <w:pPr>
        <w:spacing w:after="0"/>
        <w:ind w:left="0"/>
        <w:jc w:val="both"/>
      </w:pPr>
      <w:r>
        <w:rPr>
          <w:rFonts w:ascii="Times New Roman"/>
          <w:b w:val="false"/>
          <w:i w:val="false"/>
          <w:color w:val="000000"/>
          <w:sz w:val="28"/>
        </w:rPr>
        <w:t>
      В условиях новой глобальной реальности Казахстан вступает в очередной этап трансформации инвестиционной политики. Глубокие технологические и геоэкономические сдвиги, формирование новой архитектуры международных торгово-экономических отношений, а также усиливающаяся конкуренция за инвестиционные ресурсы, требуют обновления стратегического подхода государства к привлечению и эффективному использованию инвестиций.</w:t>
      </w:r>
    </w:p>
    <w:bookmarkEnd w:id="11"/>
    <w:bookmarkStart w:name="z18" w:id="12"/>
    <w:p>
      <w:pPr>
        <w:spacing w:after="0"/>
        <w:ind w:left="0"/>
        <w:jc w:val="both"/>
      </w:pPr>
      <w:r>
        <w:rPr>
          <w:rFonts w:ascii="Times New Roman"/>
          <w:b w:val="false"/>
          <w:i w:val="false"/>
          <w:color w:val="000000"/>
          <w:sz w:val="28"/>
        </w:rPr>
        <w:t>
      Согласно Национальному плану развития (далее – НПР) в 2029 году объем инвестиций в основной капитал (далее – ИОК) должен достигнуть 23 % к валовому внутреннему продукту (далее – ВВП). С учетом задачи по удвоению ВВП целевой индикатор по ИОК вырастет с 26,2 трлн тенге в 2025 году до 58,4 трлн тенге в 2029 году. При этом в НПР акцент сделан на привлечение внешних инвестиций.</w:t>
      </w:r>
    </w:p>
    <w:bookmarkEnd w:id="12"/>
    <w:bookmarkStart w:name="z19" w:id="13"/>
    <w:p>
      <w:pPr>
        <w:spacing w:after="0"/>
        <w:ind w:left="0"/>
        <w:jc w:val="both"/>
      </w:pPr>
      <w:r>
        <w:rPr>
          <w:rFonts w:ascii="Times New Roman"/>
          <w:b w:val="false"/>
          <w:i w:val="false"/>
          <w:color w:val="000000"/>
          <w:sz w:val="28"/>
        </w:rPr>
        <w:t xml:space="preserve">
      За период с 1993 года по первое полугодие 2025 года страна привлекла 469,0 млрд долларов США прямых иностранных инвестиций (далее – ПИИ) в валовом исчислении. Обязательства по прямым иностранным инвестициям по состоянию на 1 июля текущего года достигли 169,6 млрд долларов США. Всего внешние обязательства Казахстана, включая прямые, портфельные, производные и прочие, на 1 июля 2025 года достигли 259,3 млрд долларов США, из них на 10 крупнейших стран-инвесторов (Нидерланды, США, РФ, Великобритания, Китай, Франция, ОАЭ, Бермуды, Япония и Швейцария) приходится 200,4 млрд или 77,3 %. В тройке лидирующих отраслей по привлечению ПИИ – горнодобывающая промышленность и разработка карьеров (71 %), обрабатывающая промышленность (7,2 %), финансовая и страховая деятельность (6,8 %). </w:t>
      </w:r>
    </w:p>
    <w:bookmarkEnd w:id="13"/>
    <w:bookmarkStart w:name="z20" w:id="14"/>
    <w:p>
      <w:pPr>
        <w:spacing w:after="0"/>
        <w:ind w:left="0"/>
        <w:jc w:val="both"/>
      </w:pPr>
      <w:r>
        <w:rPr>
          <w:rFonts w:ascii="Times New Roman"/>
          <w:b w:val="false"/>
          <w:i w:val="false"/>
          <w:color w:val="000000"/>
          <w:sz w:val="28"/>
        </w:rPr>
        <w:t>
      Несмотря на то, что обширные запасы углеводородов и полезных ископаемых остаются основой экономики Казахстана, Правительство продолжает прилагать усилия для диверсификации экономики. Поддерживается активный диалог со всеми инвесторами через формальные каналы, такие как Совет иностранных инвесторов при Президенте Республики Казахстан и Совет по привлечению инвестиций под руководством Первого заместителя Премьер-Министра Республики Казахстан.</w:t>
      </w:r>
    </w:p>
    <w:bookmarkEnd w:id="14"/>
    <w:bookmarkStart w:name="z21" w:id="15"/>
    <w:p>
      <w:pPr>
        <w:spacing w:after="0"/>
        <w:ind w:left="0"/>
        <w:jc w:val="both"/>
      </w:pPr>
      <w:r>
        <w:rPr>
          <w:rFonts w:ascii="Times New Roman"/>
          <w:b w:val="false"/>
          <w:i w:val="false"/>
          <w:color w:val="000000"/>
          <w:sz w:val="28"/>
        </w:rPr>
        <w:t xml:space="preserve">
      В 2025 году международные рейтинговые агентства подтвердили устойчивость и улучшение кредитного профиля Казахстана: S&amp;P Global Ratings повысило прогноз по рейтингу "Стабильного" на BBB-/A-3 с прогнозом "Позитивный", Fitch сохранило рейтинг на уровне "BBB" со "Стабильным" прогнозом, а Moody’s подтвердило долгосрочный рейтинг Baa1 со "Стабильным" прогнозом. Рейтинговым агентством Moody’s отмечается, что консолидация таких оценок со стороны международных рейтинговых агентств усиливает доверие инвесторов, укрепляет макроэкономическую устойчивость страны и способствует снижению стоимости привлечения капитала. </w:t>
      </w:r>
    </w:p>
    <w:bookmarkEnd w:id="15"/>
    <w:bookmarkStart w:name="z22" w:id="16"/>
    <w:p>
      <w:pPr>
        <w:spacing w:after="0"/>
        <w:ind w:left="0"/>
        <w:jc w:val="both"/>
      </w:pPr>
      <w:r>
        <w:rPr>
          <w:rFonts w:ascii="Times New Roman"/>
          <w:b w:val="false"/>
          <w:i w:val="false"/>
          <w:color w:val="000000"/>
          <w:sz w:val="28"/>
        </w:rPr>
        <w:t>
      На текущем этапе основными факторами ускорения экономического роста являются расширение объемов инвестиций в основной капитал и привлечение прямых иностранных инвестиций. В этой связи Правительство реализует взвешенную структурную политику и наращивает поддержку реального сектора.</w:t>
      </w:r>
    </w:p>
    <w:bookmarkEnd w:id="16"/>
    <w:bookmarkStart w:name="z23" w:id="17"/>
    <w:p>
      <w:pPr>
        <w:spacing w:after="0"/>
        <w:ind w:left="0"/>
        <w:jc w:val="both"/>
      </w:pPr>
      <w:r>
        <w:rPr>
          <w:rFonts w:ascii="Times New Roman"/>
          <w:b w:val="false"/>
          <w:i w:val="false"/>
          <w:color w:val="000000"/>
          <w:sz w:val="28"/>
        </w:rPr>
        <w:t>
      Инвестиции направлены на создание новых производств, развитие обрабатывающей промышленности и формирование рабочих мест с высокой производительностью труда. Особое внимание уделяется отраслям с высоким экспортным потенциалом, способным обеспечить долгосрочный экономический рост и устойчивость.</w:t>
      </w:r>
    </w:p>
    <w:bookmarkEnd w:id="17"/>
    <w:bookmarkStart w:name="z24" w:id="18"/>
    <w:p>
      <w:pPr>
        <w:spacing w:after="0"/>
        <w:ind w:left="0"/>
        <w:jc w:val="both"/>
      </w:pPr>
      <w:r>
        <w:rPr>
          <w:rFonts w:ascii="Times New Roman"/>
          <w:b w:val="false"/>
          <w:i w:val="false"/>
          <w:color w:val="000000"/>
          <w:sz w:val="28"/>
        </w:rPr>
        <w:t>
      Приоритеты отраслевого развития находят отражение в конкретных инвестиционных проектах, реализация которых уже началась или запланирована на ближайшее время.</w:t>
      </w:r>
    </w:p>
    <w:bookmarkEnd w:id="18"/>
    <w:p>
      <w:pPr>
        <w:spacing w:after="0"/>
        <w:ind w:left="0"/>
        <w:jc w:val="both"/>
      </w:pPr>
      <w:r>
        <w:rPr>
          <w:rFonts w:ascii="Times New Roman"/>
          <w:b/>
          <w:i w:val="false"/>
          <w:color w:val="000000"/>
          <w:sz w:val="28"/>
        </w:rPr>
        <w:t xml:space="preserve">2.1. Глобальные тенденции мировых потоков прямых иностранных инвестиций </w:t>
      </w:r>
    </w:p>
    <w:bookmarkStart w:name="z26" w:id="19"/>
    <w:p>
      <w:pPr>
        <w:spacing w:after="0"/>
        <w:ind w:left="0"/>
        <w:jc w:val="both"/>
      </w:pPr>
      <w:r>
        <w:rPr>
          <w:rFonts w:ascii="Times New Roman"/>
          <w:b w:val="false"/>
          <w:i w:val="false"/>
          <w:color w:val="000000"/>
          <w:sz w:val="28"/>
        </w:rPr>
        <w:t>
      В 2024 году глобальный объем прямых иностранных инвестиций достиг порядка 1,4 триллиона долларов, что на 11 % превышает показатель 2023 года. Однако, если исключить финансовые потоки, проходящие через европейские транзитные экономики, реальный объем ПИИ снизился на 8 %.</w:t>
      </w:r>
    </w:p>
    <w:bookmarkEnd w:id="19"/>
    <w:bookmarkStart w:name="z27" w:id="20"/>
    <w:p>
      <w:pPr>
        <w:spacing w:after="0"/>
        <w:ind w:left="0"/>
        <w:jc w:val="both"/>
      </w:pPr>
      <w:r>
        <w:rPr>
          <w:rFonts w:ascii="Times New Roman"/>
          <w:b w:val="false"/>
          <w:i w:val="false"/>
          <w:color w:val="000000"/>
          <w:sz w:val="28"/>
        </w:rPr>
        <w:t xml:space="preserve">
      В региональном разрезе потоки ПИИ в развивающиеся страны сократились на 2 %, составив 854 млрд долларов США. Основное снижение произошло в развивающихся странах Азии, где объем инвестиций уменьшился на 7 %, в частности, ПИИ в Китае снизились на 29 %, тогда как в странах ассоциации государств Юго-Восточной Азии наблюдался незначительный рост на 2 %. </w:t>
      </w:r>
    </w:p>
    <w:bookmarkEnd w:id="20"/>
    <w:bookmarkStart w:name="z28" w:id="21"/>
    <w:p>
      <w:pPr>
        <w:spacing w:after="0"/>
        <w:ind w:left="0"/>
        <w:jc w:val="both"/>
      </w:pPr>
      <w:r>
        <w:rPr>
          <w:rFonts w:ascii="Times New Roman"/>
          <w:b w:val="false"/>
          <w:i w:val="false"/>
          <w:color w:val="000000"/>
          <w:sz w:val="28"/>
        </w:rPr>
        <w:t>
      В Центральной Азии объемы ПИИ снизились на 39 %, достигнув 4 млрд долларов США (чистый приток), при этом количество новых (Greenfield) проектов уменьшилось на 11 % – со 158 до 140 единиц.</w:t>
      </w:r>
    </w:p>
    <w:bookmarkEnd w:id="21"/>
    <w:bookmarkStart w:name="z29" w:id="22"/>
    <w:p>
      <w:pPr>
        <w:spacing w:after="0"/>
        <w:ind w:left="0"/>
        <w:jc w:val="both"/>
      </w:pPr>
      <w:r>
        <w:rPr>
          <w:rFonts w:ascii="Times New Roman"/>
          <w:b w:val="false"/>
          <w:i w:val="false"/>
          <w:color w:val="000000"/>
          <w:sz w:val="28"/>
        </w:rPr>
        <w:t>
      По данным McKinsey за последние пять лет структура глобальных ПИИ изменилась радикально: если ранее основную долю составляли капитальные вложения в услуги и традиционную промышленность, то с 2022 года наблюдается смещение в пользу капиталоемких технологических отраслей.</w:t>
      </w:r>
    </w:p>
    <w:bookmarkEnd w:id="22"/>
    <w:bookmarkStart w:name="z30" w:id="23"/>
    <w:p>
      <w:pPr>
        <w:spacing w:after="0"/>
        <w:ind w:left="0"/>
        <w:jc w:val="both"/>
      </w:pPr>
      <w:r>
        <w:rPr>
          <w:rFonts w:ascii="Times New Roman"/>
          <w:b w:val="false"/>
          <w:i w:val="false"/>
          <w:color w:val="000000"/>
          <w:sz w:val="28"/>
        </w:rPr>
        <w:t xml:space="preserve">
      В результате глобальный инвестиционный капитал недостаточно покрывает потребности развивающихся экономик. В отчетах UNCTAD, World Investment Conference отмечается, что порядка 70 % глобальных ПИИ концентрируются на сложных производствах и высокодоходных услугах. При этом инвестиции в ресурсо-ориентированные отрасли и низкодоходное производство/базовые услуги остаются на уровне 3 % и 11 %, соответственно. </w:t>
      </w:r>
    </w:p>
    <w:bookmarkEnd w:id="23"/>
    <w:bookmarkStart w:name="z31" w:id="24"/>
    <w:p>
      <w:pPr>
        <w:spacing w:after="0"/>
        <w:ind w:left="0"/>
        <w:jc w:val="both"/>
      </w:pPr>
      <w:r>
        <w:rPr>
          <w:rFonts w:ascii="Times New Roman"/>
          <w:b w:val="false"/>
          <w:i w:val="false"/>
          <w:color w:val="000000"/>
          <w:sz w:val="28"/>
        </w:rPr>
        <w:t xml:space="preserve">
      В то же время ПИИ в развитые страны увеличились на 43 %, достигнув 522 млрд долларов США. Однако, если не учитывать европейские кондуитные экономики, объемы инвестиций снизились на 15 %. В Европе в целом зафиксировано снижение ПИИ на 45 % – до 104 млрд долларов США. </w:t>
      </w:r>
    </w:p>
    <w:bookmarkEnd w:id="24"/>
    <w:bookmarkStart w:name="z32" w:id="25"/>
    <w:p>
      <w:pPr>
        <w:spacing w:after="0"/>
        <w:ind w:left="0"/>
        <w:jc w:val="both"/>
      </w:pPr>
      <w:r>
        <w:rPr>
          <w:rFonts w:ascii="Times New Roman"/>
          <w:b w:val="false"/>
          <w:i w:val="false"/>
          <w:color w:val="000000"/>
          <w:sz w:val="28"/>
        </w:rPr>
        <w:t>
      Основные тренды в мировой инвестиционной политике:</w:t>
      </w:r>
    </w:p>
    <w:bookmarkEnd w:id="25"/>
    <w:bookmarkStart w:name="z33" w:id="26"/>
    <w:p>
      <w:pPr>
        <w:spacing w:after="0"/>
        <w:ind w:left="0"/>
        <w:jc w:val="both"/>
      </w:pPr>
      <w:r>
        <w:rPr>
          <w:rFonts w:ascii="Times New Roman"/>
          <w:b w:val="false"/>
          <w:i w:val="false"/>
          <w:color w:val="000000"/>
          <w:sz w:val="28"/>
        </w:rPr>
        <w:t xml:space="preserve">
      1. Продолжающееся снижение прямых иностранных инвестиций. Снижение ПИИ отражает сохраняющуюся нестабильность мировой экономики: транзитные финансовые потоки через европейские экономики частично скрывают реальное падение инвестиций в производственные и долгосрочные проекты, вызванное геополитикой, высокими процентными ставками и замедлением роста. </w:t>
      </w:r>
    </w:p>
    <w:bookmarkEnd w:id="26"/>
    <w:bookmarkStart w:name="z34" w:id="27"/>
    <w:p>
      <w:pPr>
        <w:spacing w:after="0"/>
        <w:ind w:left="0"/>
        <w:jc w:val="both"/>
      </w:pPr>
      <w:r>
        <w:rPr>
          <w:rFonts w:ascii="Times New Roman"/>
          <w:b w:val="false"/>
          <w:i w:val="false"/>
          <w:color w:val="000000"/>
          <w:sz w:val="28"/>
        </w:rPr>
        <w:t>
      Прогноз на 2025 год зависит от экономических и политических условий – в целом возможен умеренный рост, но он будет неравномерным по регионам.</w:t>
      </w:r>
    </w:p>
    <w:bookmarkEnd w:id="27"/>
    <w:bookmarkStart w:name="z35" w:id="28"/>
    <w:p>
      <w:pPr>
        <w:spacing w:after="0"/>
        <w:ind w:left="0"/>
        <w:jc w:val="both"/>
      </w:pPr>
      <w:r>
        <w:rPr>
          <w:rFonts w:ascii="Times New Roman"/>
          <w:b w:val="false"/>
          <w:i w:val="false"/>
          <w:color w:val="000000"/>
          <w:sz w:val="28"/>
        </w:rPr>
        <w:t>
      Ключевыми драйверами останутся макроэкономические показатели, технологические сдвиги, торговая и промышленная политика, а также поведение крупных инвесторов – private equity и суверенных фондов. Понижение ставок теоретически облегчит кредитование и поддержит трансграничные проекты, однако ожидаемый рост M&amp;A вряд ли полностью компенсирует слабость прямых долгосрочных вложений.</w:t>
      </w:r>
    </w:p>
    <w:bookmarkEnd w:id="28"/>
    <w:bookmarkStart w:name="z36" w:id="29"/>
    <w:p>
      <w:pPr>
        <w:spacing w:after="0"/>
        <w:ind w:left="0"/>
        <w:jc w:val="both"/>
      </w:pPr>
      <w:r>
        <w:rPr>
          <w:rFonts w:ascii="Times New Roman"/>
          <w:b w:val="false"/>
          <w:i w:val="false"/>
          <w:color w:val="000000"/>
          <w:sz w:val="28"/>
        </w:rPr>
        <w:t xml:space="preserve">
      2. Технологические продвижения и структурные изменения в отраслях продолжат оказывать влияние на ПИИ. Технологические секторы – искусственный интеллект, облачная инфраструктура и кибербезопасность – становятся ключевыми направлениями притока ПИИ, поскольку компании по всему миру инвестируют в цифровую трансформацию и повышение устойчивости операций. </w:t>
      </w:r>
    </w:p>
    <w:bookmarkEnd w:id="29"/>
    <w:bookmarkStart w:name="z37" w:id="30"/>
    <w:p>
      <w:pPr>
        <w:spacing w:after="0"/>
        <w:ind w:left="0"/>
        <w:jc w:val="both"/>
      </w:pPr>
      <w:r>
        <w:rPr>
          <w:rFonts w:ascii="Times New Roman"/>
          <w:b w:val="false"/>
          <w:i w:val="false"/>
          <w:color w:val="000000"/>
          <w:sz w:val="28"/>
        </w:rPr>
        <w:t xml:space="preserve">
      Проекты по строительству дата-центров и локализации производства полупроводников формируют крупные капиталоемкие инициативы, привлекающие как прямые инвестиции, так и сделки M&amp;A, что способствует концентрации компетенций и созданию цепочек поставок в новых регионах. </w:t>
      </w:r>
    </w:p>
    <w:bookmarkEnd w:id="30"/>
    <w:bookmarkStart w:name="z38" w:id="31"/>
    <w:p>
      <w:pPr>
        <w:spacing w:after="0"/>
        <w:ind w:left="0"/>
        <w:jc w:val="both"/>
      </w:pPr>
      <w:r>
        <w:rPr>
          <w:rFonts w:ascii="Times New Roman"/>
          <w:b w:val="false"/>
          <w:i w:val="false"/>
          <w:color w:val="000000"/>
          <w:sz w:val="28"/>
        </w:rPr>
        <w:t>
      В 2024 году сектор информационных и коммуникационных услуг привлек 96 млрд долларов США через сделки слияний и поглощений (рост на 43 % по сравнению с 68 млрд долларов США годом ранее), а значительные объемы также были направлены в электронику и электротехническое оборудование (21 млрд долларов США) и машиностроение (20 млрд долларов США). Это отражает растущий спрос на вычислительные мощности, полупроводниковые компоненты и автоматизацию производства – тренды, которые в среднесрочной перспективе будут поддерживать приток капитала в технологические и сопутствующие отрасли.</w:t>
      </w:r>
    </w:p>
    <w:bookmarkEnd w:id="31"/>
    <w:bookmarkStart w:name="z39" w:id="32"/>
    <w:p>
      <w:pPr>
        <w:spacing w:after="0"/>
        <w:ind w:left="0"/>
        <w:jc w:val="both"/>
      </w:pPr>
      <w:r>
        <w:rPr>
          <w:rFonts w:ascii="Times New Roman"/>
          <w:b w:val="false"/>
          <w:i w:val="false"/>
          <w:color w:val="000000"/>
          <w:sz w:val="28"/>
        </w:rPr>
        <w:t xml:space="preserve">
      3. Глобальная торговая политика, тарифы и промышленная политика продолжат играть ключевую роль в направлении потоков ПИИ. Развивающиеся страны уязвимы перед лицом волатильности финансовых рынков, и особенно сильно финансовая турбулентность затрагивает экономики Азии – региона, наиболее интегрированного в глобальные цепочки добавленной стоимости. </w:t>
      </w:r>
    </w:p>
    <w:bookmarkEnd w:id="32"/>
    <w:bookmarkStart w:name="z40" w:id="33"/>
    <w:p>
      <w:pPr>
        <w:spacing w:after="0"/>
        <w:ind w:left="0"/>
        <w:jc w:val="both"/>
      </w:pPr>
      <w:r>
        <w:rPr>
          <w:rFonts w:ascii="Times New Roman"/>
          <w:b w:val="false"/>
          <w:i w:val="false"/>
          <w:color w:val="000000"/>
          <w:sz w:val="28"/>
        </w:rPr>
        <w:t>
      Капитал привлекают страны с производственным потенциалом, инфраструктурой и доступом к рынкам, необходимым для реализации новых торговых предпочтений и снижения рисков в цепочках поставок. Ожидается, что эти тенденции также будут способствовать росту региональных потоков ПИИ.</w:t>
      </w:r>
    </w:p>
    <w:bookmarkEnd w:id="33"/>
    <w:bookmarkStart w:name="z41" w:id="34"/>
    <w:p>
      <w:pPr>
        <w:spacing w:after="0"/>
        <w:ind w:left="0"/>
        <w:jc w:val="both"/>
      </w:pPr>
      <w:r>
        <w:rPr>
          <w:rFonts w:ascii="Times New Roman"/>
          <w:b w:val="false"/>
          <w:i w:val="false"/>
          <w:color w:val="000000"/>
          <w:sz w:val="28"/>
        </w:rPr>
        <w:t xml:space="preserve">
      4. Тенденция к усилению регулирования ПИИ. Необходимость защиты национальных интересов на фоне геополитической и экономической неопределенности привела к ужесточению регулирования ПИИ как в развитых, так и развивающихся странах. Например, Индия ужесточила правила для иностранных инвестиций в оборонный и космический сектора, требуя предварительного одобрения правительства. Вьетнам внедрил новый Закон "Об инвестициях", усиливающий контроль за иностранными инвестициями в секторах, важных для национальной безопасности, таких как телекоммуникация и высокие технологии. Страны Европейского союза (далее – ЕС) внедрили обязательную проверку инвестиций, представляющих угрозу национальной безопасности или общественному порядку. </w:t>
      </w:r>
    </w:p>
    <w:bookmarkEnd w:id="34"/>
    <w:bookmarkStart w:name="z42" w:id="35"/>
    <w:p>
      <w:pPr>
        <w:spacing w:after="0"/>
        <w:ind w:left="0"/>
        <w:jc w:val="both"/>
      </w:pPr>
      <w:r>
        <w:rPr>
          <w:rFonts w:ascii="Times New Roman"/>
          <w:b w:val="false"/>
          <w:i w:val="false"/>
          <w:color w:val="000000"/>
          <w:sz w:val="28"/>
        </w:rPr>
        <w:t xml:space="preserve">
      Отдельные развитые страны усилили так называемый промышленный решоринг (процесс возвращения производства в страну), чрезмерно расширены оговорки в сфере национальной безопасности. </w:t>
      </w:r>
    </w:p>
    <w:bookmarkEnd w:id="35"/>
    <w:bookmarkStart w:name="z43" w:id="36"/>
    <w:p>
      <w:pPr>
        <w:spacing w:after="0"/>
        <w:ind w:left="0"/>
        <w:jc w:val="both"/>
      </w:pPr>
      <w:r>
        <w:rPr>
          <w:rFonts w:ascii="Times New Roman"/>
          <w:b w:val="false"/>
          <w:i w:val="false"/>
          <w:color w:val="000000"/>
          <w:sz w:val="28"/>
        </w:rPr>
        <w:t>
      Таким образом, данные тренды не только оказали давление на мировую торговлю, инвестиции и экономический рост, но и стали подрывать правовые основы и правила международной торговли. Происходит переход от глобализации к регионализации.</w:t>
      </w:r>
    </w:p>
    <w:bookmarkEnd w:id="36"/>
    <w:p>
      <w:pPr>
        <w:spacing w:after="0"/>
        <w:ind w:left="0"/>
        <w:jc w:val="both"/>
      </w:pPr>
      <w:r>
        <w:rPr>
          <w:rFonts w:ascii="Times New Roman"/>
          <w:b/>
          <w:i w:val="false"/>
          <w:color w:val="000000"/>
          <w:sz w:val="28"/>
        </w:rPr>
        <w:t>2.2. Макроэкономический обзор Республики Казахстан</w:t>
      </w:r>
    </w:p>
    <w:bookmarkStart w:name="z45" w:id="37"/>
    <w:p>
      <w:pPr>
        <w:spacing w:after="0"/>
        <w:ind w:left="0"/>
        <w:jc w:val="both"/>
      </w:pPr>
      <w:r>
        <w:rPr>
          <w:rFonts w:ascii="Times New Roman"/>
          <w:b w:val="false"/>
          <w:i w:val="false"/>
          <w:color w:val="000000"/>
          <w:sz w:val="28"/>
        </w:rPr>
        <w:t xml:space="preserve">
      По предварительным данным за 10 месяцев 2025 года рост экономики Казахстана составил 6,3 %. Ведущую роль в обеспечении роста заняли секторы, ориентированные на внутренний спрос и конечное потребление. Особо динамично растут отрасли, сопряженные с инвестициями: рост в строительстве достиг 15,1 %, на транспорте и складировании – 20,7 %. </w:t>
      </w:r>
    </w:p>
    <w:bookmarkEnd w:id="37"/>
    <w:bookmarkStart w:name="z46" w:id="38"/>
    <w:p>
      <w:pPr>
        <w:spacing w:after="0"/>
        <w:ind w:left="0"/>
        <w:jc w:val="both"/>
      </w:pPr>
      <w:r>
        <w:rPr>
          <w:rFonts w:ascii="Times New Roman"/>
          <w:b w:val="false"/>
          <w:i w:val="false"/>
          <w:color w:val="000000"/>
          <w:sz w:val="28"/>
        </w:rPr>
        <w:t xml:space="preserve">
      Промышленное производство увеличилось на 7,3 %, обрабатывающая промышленность показала рост на 5,8 %, горнодобывающая промышленность – на 9,6 %. </w:t>
      </w:r>
    </w:p>
    <w:bookmarkEnd w:id="38"/>
    <w:bookmarkStart w:name="z47" w:id="39"/>
    <w:p>
      <w:pPr>
        <w:spacing w:after="0"/>
        <w:ind w:left="0"/>
        <w:jc w:val="both"/>
      </w:pPr>
      <w:r>
        <w:rPr>
          <w:rFonts w:ascii="Times New Roman"/>
          <w:b w:val="false"/>
          <w:i w:val="false"/>
          <w:color w:val="000000"/>
          <w:sz w:val="28"/>
        </w:rPr>
        <w:t>
      Согласно прогнозу социально-экономического развития Республики Казахстан темпы прироста ВВП в период 2025 – 2029 годов ожидаются на уровне 6 %. В то же время Национальный Банк Республики Казахстан (далее – НБРК) прогнозирует рост ВВП на 5,6 % в 2025 году и 4,8 % в 2026 – 2027 годах.</w:t>
      </w:r>
    </w:p>
    <w:bookmarkEnd w:id="39"/>
    <w:bookmarkStart w:name="z48" w:id="40"/>
    <w:p>
      <w:pPr>
        <w:spacing w:after="0"/>
        <w:ind w:left="0"/>
        <w:jc w:val="both"/>
      </w:pPr>
      <w:r>
        <w:rPr>
          <w:rFonts w:ascii="Times New Roman"/>
          <w:b w:val="false"/>
          <w:i w:val="false"/>
          <w:color w:val="000000"/>
          <w:sz w:val="28"/>
        </w:rPr>
        <w:t>
      Годовая инфляция в октябре 2025 года составила 12,6 %, снизившись на 30 базисных пунктов по сравнению с сентябрем. Несмотря на постепенное замедление инфляционных процессов, ценовое давление остается существенным. В результате аналитики НБРК пересмотрели прогнозы по инфляции в сторону повышения: медианный прогноз на 2025 год увеличен с 11,3 % до 12 %, на 2026 год – с 9,5 % до 10 %, на 2027 год – с 6,5 % до 7 %.</w:t>
      </w:r>
    </w:p>
    <w:bookmarkEnd w:id="40"/>
    <w:bookmarkStart w:name="z49" w:id="41"/>
    <w:p>
      <w:pPr>
        <w:spacing w:after="0"/>
        <w:ind w:left="0"/>
        <w:jc w:val="both"/>
      </w:pPr>
      <w:r>
        <w:rPr>
          <w:rFonts w:ascii="Times New Roman"/>
          <w:b w:val="false"/>
          <w:i w:val="false"/>
          <w:color w:val="000000"/>
          <w:sz w:val="28"/>
        </w:rPr>
        <w:t>
      По оценке Международного валютного фонда (далее – МВФ) рост экономики Казахстана в 2025 году составит свыше 6 %, а в 2026 году – 4,5 %. Ключевыми драйверами роста выступают стабильный внутренний спрос, увеличение государственных инвестиций и восстановление нефтегазового сектора.</w:t>
      </w:r>
    </w:p>
    <w:bookmarkEnd w:id="41"/>
    <w:bookmarkStart w:name="z50" w:id="42"/>
    <w:p>
      <w:pPr>
        <w:spacing w:after="0"/>
        <w:ind w:left="0"/>
        <w:jc w:val="both"/>
      </w:pPr>
      <w:r>
        <w:rPr>
          <w:rFonts w:ascii="Times New Roman"/>
          <w:b w:val="false"/>
          <w:i w:val="false"/>
          <w:color w:val="000000"/>
          <w:sz w:val="28"/>
        </w:rPr>
        <w:t>
      Азиатский банк развития (далее – АБР) улучшил прогноз роста ВВП Казахстана до 5,3 % в 2025 году и 4,3 % в 2026 году. Аналогичные оценки представил Всемирный банк (далее – ВБ), ожидающий рост экономики на 5,5 % и 4,5 %, соответственно.</w:t>
      </w:r>
    </w:p>
    <w:bookmarkEnd w:id="42"/>
    <w:bookmarkStart w:name="z51" w:id="43"/>
    <w:p>
      <w:pPr>
        <w:spacing w:after="0"/>
        <w:ind w:left="0"/>
        <w:jc w:val="both"/>
      </w:pPr>
      <w:r>
        <w:rPr>
          <w:rFonts w:ascii="Times New Roman"/>
          <w:b w:val="false"/>
          <w:i w:val="false"/>
          <w:color w:val="000000"/>
          <w:sz w:val="28"/>
        </w:rPr>
        <w:t>
      В январе-сентябре текущего года внешнеторговый товарооборот составил 103,4 млрд долларов США. Экспорт товаров составил 57,5 млрд долларов США, в том числе экспорт обработанных товаров – 20,4 млрд долларов США. Импорт товаров составил 45,9 млрд долларов США. Положительное сальдо внешней торговли составило 11,6 млрд долларов США.</w:t>
      </w:r>
    </w:p>
    <w:bookmarkEnd w:id="43"/>
    <w:bookmarkStart w:name="z52" w:id="44"/>
    <w:p>
      <w:pPr>
        <w:spacing w:after="0"/>
        <w:ind w:left="0"/>
        <w:jc w:val="both"/>
      </w:pPr>
      <w:r>
        <w:rPr>
          <w:rFonts w:ascii="Times New Roman"/>
          <w:b w:val="false"/>
          <w:i w:val="false"/>
          <w:color w:val="000000"/>
          <w:sz w:val="28"/>
        </w:rPr>
        <w:t>
      В целом текущие макроэкономические тенденции характеризуются сочетанием устойчивого экономического роста при сохраняющемся инфляционном давлении. Рост внутреннего потребления и активная фискальная политика поддерживают деловую активность, однако сохраняются риски, связанные с волатильностью мировых цен на сырьевые товары, внешним спросом и динамикой обменного курса. В этих условиях приоритетными направлениями экономической политики остаются обеспечение ценовой стабильности, диверсификация структуры ВВП за счет несырьевых секторов и повышение инвестиционной активности.</w:t>
      </w:r>
    </w:p>
    <w:bookmarkEnd w:id="44"/>
    <w:p>
      <w:pPr>
        <w:spacing w:after="0"/>
        <w:ind w:left="0"/>
        <w:jc w:val="both"/>
      </w:pPr>
      <w:r>
        <w:rPr>
          <w:rFonts w:ascii="Times New Roman"/>
          <w:b/>
          <w:i w:val="false"/>
          <w:color w:val="000000"/>
          <w:sz w:val="28"/>
        </w:rPr>
        <w:t>2.3. Текущее положение инвестиционной деятельности</w:t>
      </w:r>
    </w:p>
    <w:bookmarkStart w:name="z54" w:id="45"/>
    <w:p>
      <w:pPr>
        <w:spacing w:after="0"/>
        <w:ind w:left="0"/>
        <w:jc w:val="both"/>
      </w:pPr>
      <w:r>
        <w:rPr>
          <w:rFonts w:ascii="Times New Roman"/>
          <w:b w:val="false"/>
          <w:i w:val="false"/>
          <w:color w:val="000000"/>
          <w:sz w:val="28"/>
        </w:rPr>
        <w:t>
      Инвестиции в основной капитал</w:t>
      </w:r>
    </w:p>
    <w:bookmarkEnd w:id="45"/>
    <w:bookmarkStart w:name="z55" w:id="46"/>
    <w:p>
      <w:pPr>
        <w:spacing w:after="0"/>
        <w:ind w:left="0"/>
        <w:jc w:val="both"/>
      </w:pPr>
      <w:r>
        <w:rPr>
          <w:rFonts w:ascii="Times New Roman"/>
          <w:b w:val="false"/>
          <w:i w:val="false"/>
          <w:color w:val="000000"/>
          <w:sz w:val="28"/>
        </w:rPr>
        <w:t xml:space="preserve">
      Инвестиции в основной капитал за период 2019 – 2024 годы выросли в 1,5 раза – с 12,6 до 19,5 трлн тенге, при этом доля ИОК к ВВП с 2020 – 2024 годы снизилась на 3,2 п. п. с 17,4 % до 14,2 %. </w:t>
      </w:r>
    </w:p>
    <w:bookmarkEnd w:id="46"/>
    <w:bookmarkStart w:name="z56" w:id="47"/>
    <w:p>
      <w:pPr>
        <w:spacing w:after="0"/>
        <w:ind w:left="0"/>
        <w:jc w:val="both"/>
      </w:pPr>
      <w:r>
        <w:rPr>
          <w:rFonts w:ascii="Times New Roman"/>
          <w:b w:val="false"/>
          <w:i w:val="false"/>
          <w:color w:val="000000"/>
          <w:sz w:val="28"/>
        </w:rPr>
        <w:t xml:space="preserve">
      Согласно официальной статистической информации Бюро национальной статистики Агентства стратегического планирования и развития Республики Казахстан инвестиции в основной капитал в Казахстане за 2024 год составили 19,5 трлн тенге, что в реальном выражении на 10,3 % больше показателя 2023 года (17,6 трлн тенге). </w:t>
      </w:r>
    </w:p>
    <w:bookmarkEnd w:id="47"/>
    <w:bookmarkStart w:name="z57" w:id="48"/>
    <w:p>
      <w:pPr>
        <w:spacing w:after="0"/>
        <w:ind w:left="0"/>
        <w:jc w:val="both"/>
      </w:pPr>
      <w:r>
        <w:rPr>
          <w:rFonts w:ascii="Times New Roman"/>
          <w:b w:val="false"/>
          <w:i w:val="false"/>
          <w:color w:val="000000"/>
          <w:sz w:val="28"/>
        </w:rPr>
        <w:t>
      В текущем году общий объем инвестиций в основной капитал за январь-октябрь составил 16,0 трлн тенге (61,1 % от годового плана), что на 13,1 % больше, чем за аналогичный период 2024 года (13,6 трлн тенге).</w:t>
      </w:r>
    </w:p>
    <w:bookmarkEnd w:id="48"/>
    <w:bookmarkStart w:name="z58" w:id="49"/>
    <w:p>
      <w:pPr>
        <w:spacing w:after="0"/>
        <w:ind w:left="0"/>
        <w:jc w:val="both"/>
      </w:pPr>
      <w:r>
        <w:rPr>
          <w:rFonts w:ascii="Times New Roman"/>
          <w:b w:val="false"/>
          <w:i w:val="false"/>
          <w:color w:val="000000"/>
          <w:sz w:val="28"/>
        </w:rPr>
        <w:t>
      Наибольшие доли от общего объема инвестиций занимают следующие отрасли: операции с недвижимостью – 18,7 %, транспорт и складирование – 18,1 %, горнодобывающая промышленность – 15,2 %, обрабатывающая промышленность – 10,6 %, снабжение электроэнергией – 8,8 %, образование – 6,5 %, сельское хозяйство – 5,4 %.</w:t>
      </w:r>
    </w:p>
    <w:bookmarkEnd w:id="49"/>
    <w:bookmarkStart w:name="z59" w:id="50"/>
    <w:p>
      <w:pPr>
        <w:spacing w:after="0"/>
        <w:ind w:left="0"/>
        <w:jc w:val="both"/>
      </w:pPr>
      <w:r>
        <w:rPr>
          <w:rFonts w:ascii="Times New Roman"/>
          <w:b w:val="false"/>
          <w:i w:val="false"/>
          <w:color w:val="000000"/>
          <w:sz w:val="28"/>
        </w:rPr>
        <w:t>
      По сравнению с аналогичным периодом 2024 года рост индекса физического объема показали следующие отрасли: финансовая и страховая деятельность – 182,5 %, образование – 158,6 %, снабжение энергией – 157,2 %, обрабатывающая промышленность – 123,3 %, сельское хозяйство – 124,7 %, транспорт и складирование – 114,8 %, операции с недвижимостью – 108,4 %.</w:t>
      </w:r>
    </w:p>
    <w:bookmarkEnd w:id="50"/>
    <w:bookmarkStart w:name="z60" w:id="51"/>
    <w:p>
      <w:pPr>
        <w:spacing w:after="0"/>
        <w:ind w:left="0"/>
        <w:jc w:val="both"/>
      </w:pPr>
      <w:r>
        <w:rPr>
          <w:rFonts w:ascii="Times New Roman"/>
          <w:b w:val="false"/>
          <w:i w:val="false"/>
          <w:color w:val="000000"/>
          <w:sz w:val="28"/>
        </w:rPr>
        <w:t xml:space="preserve">
      В разрезе регионов наибольший объем инвестиций пришелся на город Астану (12,1 %), максимальный индекс физического объема отмечается в Акмолинской области (155,4 %). Горнодобывающая промышленность продолжает доминировать, хотя ее доля уменьшается, обрабатывающая промышленность показала рост. </w:t>
      </w:r>
    </w:p>
    <w:bookmarkEnd w:id="51"/>
    <w:bookmarkStart w:name="z61" w:id="52"/>
    <w:p>
      <w:pPr>
        <w:spacing w:after="0"/>
        <w:ind w:left="0"/>
        <w:jc w:val="both"/>
      </w:pPr>
      <w:r>
        <w:rPr>
          <w:rFonts w:ascii="Times New Roman"/>
          <w:b w:val="false"/>
          <w:i w:val="false"/>
          <w:color w:val="000000"/>
          <w:sz w:val="28"/>
        </w:rPr>
        <w:t xml:space="preserve">
      Падение доли внешних инвестиций в ИОК с 34 % в 2011 году до 15,2 % в 2024 году связано с высокой неопределенностью вследствие геополитических рисков в регионе. Так, в долларовом эквиваленте внешние инвестиции в основной капитал с 2011 года снизились на 47 % с 11,8 до 6,3 млрд долларов США (2024 год), при более чем двукратном сокращении доли в общем объеме ИОК. </w:t>
      </w:r>
    </w:p>
    <w:bookmarkEnd w:id="52"/>
    <w:bookmarkStart w:name="z62" w:id="53"/>
    <w:p>
      <w:pPr>
        <w:spacing w:after="0"/>
        <w:ind w:left="0"/>
        <w:jc w:val="both"/>
      </w:pPr>
      <w:r>
        <w:rPr>
          <w:rFonts w:ascii="Times New Roman"/>
          <w:b w:val="false"/>
          <w:i w:val="false"/>
          <w:color w:val="000000"/>
          <w:sz w:val="28"/>
        </w:rPr>
        <w:t xml:space="preserve">
      Другим фактором является развитие внутренних источников финансирования, где государственные и местные инвесторы стали более активными на фоне более выгодных условий для внутренних инвестиций, таких как налоговые льготы и поддержка со стороны государства. </w:t>
      </w:r>
    </w:p>
    <w:bookmarkEnd w:id="53"/>
    <w:bookmarkStart w:name="z63" w:id="54"/>
    <w:p>
      <w:pPr>
        <w:spacing w:after="0"/>
        <w:ind w:left="0"/>
        <w:jc w:val="both"/>
      </w:pPr>
      <w:r>
        <w:rPr>
          <w:rFonts w:ascii="Times New Roman"/>
          <w:b w:val="false"/>
          <w:i w:val="false"/>
          <w:color w:val="000000"/>
          <w:sz w:val="28"/>
        </w:rPr>
        <w:t>
      В структуре финансирования ИОК преобладает доля собственных средств – 62,8 %, далее бюджетные средства, на которые приходится 22,8 % ИОК. На другие заемные средства и кредиты банков приходится 14,3 % ИОК.</w:t>
      </w:r>
    </w:p>
    <w:bookmarkEnd w:id="54"/>
    <w:bookmarkStart w:name="z64" w:id="55"/>
    <w:p>
      <w:pPr>
        <w:spacing w:after="0"/>
        <w:ind w:left="0"/>
        <w:jc w:val="both"/>
      </w:pPr>
      <w:r>
        <w:rPr>
          <w:rFonts w:ascii="Times New Roman"/>
          <w:b w:val="false"/>
          <w:i w:val="false"/>
          <w:color w:val="000000"/>
          <w:sz w:val="28"/>
        </w:rPr>
        <w:t>
      Проведенный анализ инвестиционной активности показывает ряд системных тенденций. Отмечается снижение доли инвестиций в основной капитал к ВВП, что указывает на замедление динамики формирования производственного потенциала экономики. Сокращается доля внешних инвестиций, усиливая нагрузку на внутренние источники финансирования. Участие банков второго уровня остается ограниченным, что формирует дефицит долгосрочного кредитования капиталоемких проектов. Инвестиции сохраняют сырьевую ориентацию, а региональная структура характеризуется высокой концентрацией в отдельных областях, что ограничивает сбалансированное развитие территорий.</w:t>
      </w:r>
    </w:p>
    <w:bookmarkEnd w:id="55"/>
    <w:bookmarkStart w:name="z65" w:id="56"/>
    <w:p>
      <w:pPr>
        <w:spacing w:after="0"/>
        <w:ind w:left="0"/>
        <w:jc w:val="both"/>
      </w:pPr>
      <w:r>
        <w:rPr>
          <w:rFonts w:ascii="Times New Roman"/>
          <w:b w:val="false"/>
          <w:i w:val="false"/>
          <w:color w:val="000000"/>
          <w:sz w:val="28"/>
        </w:rPr>
        <w:t xml:space="preserve">
      По результатам мониторинга исполнение целевого индикатора по инвестициям в основной капитал за 9 месяцев текущего года составило 93,3 %, что свидетельствует о необходимости принятия дополнительных мер государственной поддержки. </w:t>
      </w:r>
    </w:p>
    <w:bookmarkEnd w:id="56"/>
    <w:bookmarkStart w:name="z66" w:id="57"/>
    <w:p>
      <w:pPr>
        <w:spacing w:after="0"/>
        <w:ind w:left="0"/>
        <w:jc w:val="both"/>
      </w:pPr>
      <w:r>
        <w:rPr>
          <w:rFonts w:ascii="Times New Roman"/>
          <w:b w:val="false"/>
          <w:i w:val="false"/>
          <w:color w:val="000000"/>
          <w:sz w:val="28"/>
        </w:rPr>
        <w:t>
      Валовой и чистый приток прямых иностранных инвестиций</w:t>
      </w:r>
    </w:p>
    <w:bookmarkEnd w:id="57"/>
    <w:bookmarkStart w:name="z67" w:id="58"/>
    <w:p>
      <w:pPr>
        <w:spacing w:after="0"/>
        <w:ind w:left="0"/>
        <w:jc w:val="both"/>
      </w:pPr>
      <w:r>
        <w:rPr>
          <w:rFonts w:ascii="Times New Roman"/>
          <w:b w:val="false"/>
          <w:i w:val="false"/>
          <w:color w:val="000000"/>
          <w:sz w:val="28"/>
        </w:rPr>
        <w:t xml:space="preserve">
      Согласно данным Национального Банка валовой приток ПИИ в экономику Казахстана с 2014 по 2024 годы составил порядка 241,0 млрд долларов США, из них 101,6 млрд долларов США приходится на горнодобывающую промышленность (в т.ч. 81,3 млрд долларов США на нефтегазовую отрасль). </w:t>
      </w:r>
    </w:p>
    <w:bookmarkEnd w:id="58"/>
    <w:bookmarkStart w:name="z68" w:id="59"/>
    <w:p>
      <w:pPr>
        <w:spacing w:after="0"/>
        <w:ind w:left="0"/>
        <w:jc w:val="both"/>
      </w:pPr>
      <w:r>
        <w:rPr>
          <w:rFonts w:ascii="Times New Roman"/>
          <w:b w:val="false"/>
          <w:i w:val="false"/>
          <w:color w:val="000000"/>
          <w:sz w:val="28"/>
        </w:rPr>
        <w:t>
      В 2024 году валовой приток ПИИ составил 17,8 млрд долларов США, что на 25,6 % меньше уровня 2023 года. Чистый приток ПИИ снизился на 95,8 % – с 3,6 до 0,2 млрд долларов США.</w:t>
      </w:r>
    </w:p>
    <w:bookmarkEnd w:id="59"/>
    <w:bookmarkStart w:name="z69" w:id="60"/>
    <w:p>
      <w:pPr>
        <w:spacing w:after="0"/>
        <w:ind w:left="0"/>
        <w:jc w:val="both"/>
      </w:pPr>
      <w:r>
        <w:rPr>
          <w:rFonts w:ascii="Times New Roman"/>
          <w:b w:val="false"/>
          <w:i w:val="false"/>
          <w:color w:val="000000"/>
          <w:sz w:val="28"/>
        </w:rPr>
        <w:t xml:space="preserve">
      Преобладающая доля снижения притока прямых иностранных инвестиций в 2024 году приходится на горнодобывающую промышленность. Валовой приток ПИИ в горнодобывающую промышленность за год уменьшился на 26,1 % до 6,4 млрд долларов США, при этом чистый приток ПИИ сократился с 0,2 млрд долларов США в 2023 году до -2,4 млрд долларов США в 2024 году. </w:t>
      </w:r>
    </w:p>
    <w:bookmarkEnd w:id="60"/>
    <w:bookmarkStart w:name="z70" w:id="61"/>
    <w:p>
      <w:pPr>
        <w:spacing w:after="0"/>
        <w:ind w:left="0"/>
        <w:jc w:val="both"/>
      </w:pPr>
      <w:r>
        <w:rPr>
          <w:rFonts w:ascii="Times New Roman"/>
          <w:b w:val="false"/>
          <w:i w:val="false"/>
          <w:color w:val="000000"/>
          <w:sz w:val="28"/>
        </w:rPr>
        <w:t>
      Объем капиталовложений в металлургическую промышленность продолжает снижаться: валовой приток ПИИ уменьшился с 2,8 до 0,8 млрд долларов США. Чистый приток ПИИ в отрасль за 2023 и 2024 годы оставался отрицательным, составив -22,9 и -381 млн долларов США, соответственно.</w:t>
      </w:r>
    </w:p>
    <w:bookmarkEnd w:id="61"/>
    <w:bookmarkStart w:name="z71" w:id="62"/>
    <w:p>
      <w:pPr>
        <w:spacing w:after="0"/>
        <w:ind w:left="0"/>
        <w:jc w:val="both"/>
      </w:pPr>
      <w:r>
        <w:rPr>
          <w:rFonts w:ascii="Times New Roman"/>
          <w:b w:val="false"/>
          <w:i w:val="false"/>
          <w:color w:val="000000"/>
          <w:sz w:val="28"/>
        </w:rPr>
        <w:t>
      Это объясняется тем, что в 2024 году наблюдалось существенное сокращение объемов реинвестированных доходов, которые составили 324,4 млн долларов США, что на 6,4 млрд долларов меньше показателя 2023 года (6,7 млрд долларов США). Такая динамика свидетельствует о снижении чистой прибыли либо убытках казахстанских предприятий с иностранным участием, а также увеличении объемов объявленных дивидендов.</w:t>
      </w:r>
    </w:p>
    <w:bookmarkEnd w:id="62"/>
    <w:bookmarkStart w:name="z72" w:id="63"/>
    <w:p>
      <w:pPr>
        <w:spacing w:after="0"/>
        <w:ind w:left="0"/>
        <w:jc w:val="both"/>
      </w:pPr>
      <w:r>
        <w:rPr>
          <w:rFonts w:ascii="Times New Roman"/>
          <w:b w:val="false"/>
          <w:i w:val="false"/>
          <w:color w:val="000000"/>
          <w:sz w:val="28"/>
        </w:rPr>
        <w:t>
      Инвестиции по долговым инструментам также сократились на 671,8 млн долларов США или 4,4 %, в то время как по инструментам участия в капитале, напротив, зафиксирован рост на 944,7 млн долларов США (47,7 %).</w:t>
      </w:r>
    </w:p>
    <w:bookmarkEnd w:id="63"/>
    <w:bookmarkStart w:name="z73" w:id="64"/>
    <w:p>
      <w:pPr>
        <w:spacing w:after="0"/>
        <w:ind w:left="0"/>
        <w:jc w:val="both"/>
      </w:pPr>
      <w:r>
        <w:rPr>
          <w:rFonts w:ascii="Times New Roman"/>
          <w:b w:val="false"/>
          <w:i w:val="false"/>
          <w:color w:val="000000"/>
          <w:sz w:val="28"/>
        </w:rPr>
        <w:t>
      Поскольку основная доля ПИИ традиционно направляется в горнодобывающую промышленность, включая добычу нефти и газа (36 % по итогам 2024 года), завершение реализации крупных нефтегазовых проектов, таких как Тенгизшевройл, оказало заметное влияние на снижение валового притока прямых иностранных инвестиций в 2024 году.</w:t>
      </w:r>
    </w:p>
    <w:bookmarkEnd w:id="64"/>
    <w:bookmarkStart w:name="z74" w:id="65"/>
    <w:p>
      <w:pPr>
        <w:spacing w:after="0"/>
        <w:ind w:left="0"/>
        <w:jc w:val="both"/>
      </w:pPr>
      <w:r>
        <w:rPr>
          <w:rFonts w:ascii="Times New Roman"/>
          <w:b w:val="false"/>
          <w:i w:val="false"/>
          <w:color w:val="000000"/>
          <w:sz w:val="28"/>
        </w:rPr>
        <w:t>
      Рост валового притока ПИИ отмечен в профессиональной, научной и технической деятельности (на 145,5 %), прочих услугах (229,4 %).</w:t>
      </w:r>
    </w:p>
    <w:bookmarkEnd w:id="65"/>
    <w:bookmarkStart w:name="z75" w:id="66"/>
    <w:p>
      <w:pPr>
        <w:spacing w:after="0"/>
        <w:ind w:left="0"/>
        <w:jc w:val="both"/>
      </w:pPr>
      <w:r>
        <w:rPr>
          <w:rFonts w:ascii="Times New Roman"/>
          <w:b w:val="false"/>
          <w:i w:val="false"/>
          <w:color w:val="000000"/>
          <w:sz w:val="28"/>
        </w:rPr>
        <w:t xml:space="preserve">
      По итогам I полугодия 2025 года валовой приток прямых иностранных инвестиций в Казахстан составил 10,1 млрд долларов США с ростом на 1,1 %. </w:t>
      </w:r>
    </w:p>
    <w:bookmarkEnd w:id="66"/>
    <w:bookmarkStart w:name="z76" w:id="67"/>
    <w:p>
      <w:pPr>
        <w:spacing w:after="0"/>
        <w:ind w:left="0"/>
        <w:jc w:val="both"/>
      </w:pPr>
      <w:r>
        <w:rPr>
          <w:rFonts w:ascii="Times New Roman"/>
          <w:b w:val="false"/>
          <w:i w:val="false"/>
          <w:color w:val="000000"/>
          <w:sz w:val="28"/>
        </w:rPr>
        <w:t>
      Наибольшее увеличение зафиксировано в сфере транспорта и складирования, где объем инвестиций вырос в 102 раза или на 10063 %. Значительный рост отмечен также в услугах по проживанию и питанию – в 7 раз (+627,5 %) и в области информации и связи – в 5,6 раза (+461,6 %).В секторе финансовой и страховой деятельности инвестиции увеличились в 4 раза (+315,1 %), а в сельском хозяйстве – в 3,7 раза (+269,9 %).</w:t>
      </w:r>
    </w:p>
    <w:bookmarkEnd w:id="67"/>
    <w:bookmarkStart w:name="z77" w:id="68"/>
    <w:p>
      <w:pPr>
        <w:spacing w:after="0"/>
        <w:ind w:left="0"/>
        <w:jc w:val="both"/>
      </w:pPr>
      <w:r>
        <w:rPr>
          <w:rFonts w:ascii="Times New Roman"/>
          <w:b w:val="false"/>
          <w:i w:val="false"/>
          <w:color w:val="000000"/>
          <w:sz w:val="28"/>
        </w:rPr>
        <w:t xml:space="preserve">
      В то же время наиболее заметное падение наблюдалось в строительстве, где показатель сократился с 189,7 млн долларов до -157,7 млн долларов, в горнодобывающей промышленности и разработке карьеров − на 58 %. В сфере профессиональной, научной и технической деятельности объемы инвестиций уменьшились почти вдвое (-48,2 %). </w:t>
      </w:r>
    </w:p>
    <w:bookmarkEnd w:id="68"/>
    <w:bookmarkStart w:name="z78" w:id="69"/>
    <w:p>
      <w:pPr>
        <w:spacing w:after="0"/>
        <w:ind w:left="0"/>
        <w:jc w:val="both"/>
      </w:pPr>
      <w:r>
        <w:rPr>
          <w:rFonts w:ascii="Times New Roman"/>
          <w:b w:val="false"/>
          <w:i w:val="false"/>
          <w:color w:val="000000"/>
          <w:sz w:val="28"/>
        </w:rPr>
        <w:t>
      Исполнение плана по валовому притоку ПИИ составило 40,1 %, что указывает на необходимость активизации работы по привлечению инвестиций.</w:t>
      </w:r>
    </w:p>
    <w:bookmarkEnd w:id="69"/>
    <w:p>
      <w:pPr>
        <w:spacing w:after="0"/>
        <w:ind w:left="0"/>
        <w:jc w:val="both"/>
      </w:pPr>
      <w:r>
        <w:rPr>
          <w:rFonts w:ascii="Times New Roman"/>
          <w:b/>
          <w:i w:val="false"/>
          <w:color w:val="000000"/>
          <w:sz w:val="28"/>
        </w:rPr>
        <w:t>2.4. Текущее положение системы привлечения инвестиций</w:t>
      </w:r>
    </w:p>
    <w:bookmarkStart w:name="z80" w:id="70"/>
    <w:p>
      <w:pPr>
        <w:spacing w:after="0"/>
        <w:ind w:left="0"/>
        <w:jc w:val="both"/>
      </w:pPr>
      <w:r>
        <w:rPr>
          <w:rFonts w:ascii="Times New Roman"/>
          <w:b w:val="false"/>
          <w:i w:val="false"/>
          <w:color w:val="000000"/>
          <w:sz w:val="28"/>
        </w:rPr>
        <w:t>
      Законодательная база</w:t>
      </w:r>
    </w:p>
    <w:bookmarkEnd w:id="70"/>
    <w:bookmarkStart w:name="z81" w:id="71"/>
    <w:p>
      <w:pPr>
        <w:spacing w:after="0"/>
        <w:ind w:left="0"/>
        <w:jc w:val="both"/>
      </w:pPr>
      <w:r>
        <w:rPr>
          <w:rFonts w:ascii="Times New Roman"/>
          <w:b w:val="false"/>
          <w:i w:val="false"/>
          <w:color w:val="000000"/>
          <w:sz w:val="28"/>
        </w:rPr>
        <w:t xml:space="preserve">
      Основными нормативными правовыми актами (далее – НПА), регулирующими инвестиционную деятельность, являются Предпринимательский кодекс и другие отраслевые НПА. </w:t>
      </w:r>
    </w:p>
    <w:bookmarkEnd w:id="71"/>
    <w:bookmarkStart w:name="z82" w:id="72"/>
    <w:p>
      <w:pPr>
        <w:spacing w:after="0"/>
        <w:ind w:left="0"/>
        <w:jc w:val="both"/>
      </w:pPr>
      <w:r>
        <w:rPr>
          <w:rFonts w:ascii="Times New Roman"/>
          <w:b w:val="false"/>
          <w:i w:val="false"/>
          <w:color w:val="000000"/>
          <w:sz w:val="28"/>
        </w:rPr>
        <w:t>
      Предпринимательским кодексом гарантируется равное отношение к иностранным и местным инвесторам. Все меры поддержки, предусмотренные инвестиционной политикой, одинаково распространяются на всех участников рынка. Это включает в себя доступ к финансированию, преференциям, юридическую защиту и другие стимулы, направленные на улучшение инвестиционного климата и привлечение капитала.</w:t>
      </w:r>
    </w:p>
    <w:bookmarkEnd w:id="72"/>
    <w:bookmarkStart w:name="z83" w:id="73"/>
    <w:p>
      <w:pPr>
        <w:spacing w:after="0"/>
        <w:ind w:left="0"/>
        <w:jc w:val="both"/>
      </w:pPr>
      <w:r>
        <w:rPr>
          <w:rFonts w:ascii="Times New Roman"/>
          <w:b w:val="false"/>
          <w:i w:val="false"/>
          <w:color w:val="000000"/>
          <w:sz w:val="28"/>
        </w:rPr>
        <w:t>
      Институциональная база</w:t>
      </w:r>
    </w:p>
    <w:bookmarkEnd w:id="73"/>
    <w:bookmarkStart w:name="z84" w:id="74"/>
    <w:p>
      <w:pPr>
        <w:spacing w:after="0"/>
        <w:ind w:left="0"/>
        <w:jc w:val="both"/>
      </w:pPr>
      <w:r>
        <w:rPr>
          <w:rFonts w:ascii="Times New Roman"/>
          <w:b w:val="false"/>
          <w:i w:val="false"/>
          <w:color w:val="000000"/>
          <w:sz w:val="28"/>
        </w:rPr>
        <w:t>
      1. Институциональная база процесса привлечения инвестиций обеспечивается в рамках трехуровневой системы на принципах фронт-офисов внешнего, центрального и регионального уровней, которая обеспечивает скоординированное взаимодействие между различными государственными, квазигосударственными и региональными структурами.</w:t>
      </w:r>
    </w:p>
    <w:bookmarkEnd w:id="74"/>
    <w:bookmarkStart w:name="z85" w:id="75"/>
    <w:p>
      <w:pPr>
        <w:spacing w:after="0"/>
        <w:ind w:left="0"/>
        <w:jc w:val="both"/>
      </w:pPr>
      <w:r>
        <w:rPr>
          <w:rFonts w:ascii="Times New Roman"/>
          <w:b w:val="false"/>
          <w:i w:val="false"/>
          <w:color w:val="000000"/>
          <w:sz w:val="28"/>
        </w:rPr>
        <w:t>
      На внешнем уровне задействованы загранучреждения Республики Казахстан, включая зарубежных представителей и представительства АО "НК "Kazakh Invest", зарубежных представителей государственных органов и организаций, ответственных за привлечение инвестиций и сопровождение инвестиционных проектов.</w:t>
      </w:r>
    </w:p>
    <w:bookmarkEnd w:id="75"/>
    <w:bookmarkStart w:name="z86" w:id="76"/>
    <w:p>
      <w:pPr>
        <w:spacing w:after="0"/>
        <w:ind w:left="0"/>
        <w:jc w:val="both"/>
      </w:pPr>
      <w:r>
        <w:rPr>
          <w:rFonts w:ascii="Times New Roman"/>
          <w:b w:val="false"/>
          <w:i w:val="false"/>
          <w:color w:val="000000"/>
          <w:sz w:val="28"/>
        </w:rPr>
        <w:t xml:space="preserve">
      Загранучреждения Республики Казахстан осуществляют системную работу по привлечению иностранных инвестиций и продвижению экономических интересов страны за рубежом в рамках страновых инвестиционных программ, в которых содержится информация о прорабатываемых, реализуемых и реализованных проектах, предоставленная Министерством иностранных дел Республики Казахстан (далее – МИД). </w:t>
      </w:r>
    </w:p>
    <w:bookmarkEnd w:id="76"/>
    <w:bookmarkStart w:name="z87" w:id="77"/>
    <w:p>
      <w:pPr>
        <w:spacing w:after="0"/>
        <w:ind w:left="0"/>
        <w:jc w:val="both"/>
      </w:pPr>
      <w:r>
        <w:rPr>
          <w:rFonts w:ascii="Times New Roman"/>
          <w:b w:val="false"/>
          <w:i w:val="false"/>
          <w:color w:val="000000"/>
          <w:sz w:val="28"/>
        </w:rPr>
        <w:t xml:space="preserve">
      Основные направления деятельности загранучреждений включают продвижение инвестиционного потенциала Казахстана путем организации презентаций, круглых столов и деловых форумов, представляя зарубежным партнерам приоритетные отрасли, меры государственной поддержки, возможности специальных экономических и индустриальных зон. </w:t>
      </w:r>
    </w:p>
    <w:bookmarkEnd w:id="77"/>
    <w:bookmarkStart w:name="z88" w:id="78"/>
    <w:p>
      <w:pPr>
        <w:spacing w:after="0"/>
        <w:ind w:left="0"/>
        <w:jc w:val="both"/>
      </w:pPr>
      <w:r>
        <w:rPr>
          <w:rFonts w:ascii="Times New Roman"/>
          <w:b w:val="false"/>
          <w:i w:val="false"/>
          <w:color w:val="000000"/>
          <w:sz w:val="28"/>
        </w:rPr>
        <w:t>
      В рамках данной работы Комитет по инвестициям МИД (далее – Коминвест) совместно с АО "НК "Kazakh Invest" содействует загранучреждениям, направляя аналитические материалы и инвестиционные предложения (тизеры), разработанные местными исполнительными органами или центральными государственными органами в отношении определенной отрасли в виде "заказа на инвестиции".</w:t>
      </w:r>
    </w:p>
    <w:bookmarkEnd w:id="78"/>
    <w:bookmarkStart w:name="z89" w:id="79"/>
    <w:p>
      <w:pPr>
        <w:spacing w:after="0"/>
        <w:ind w:left="0"/>
        <w:jc w:val="both"/>
      </w:pPr>
      <w:r>
        <w:rPr>
          <w:rFonts w:ascii="Times New Roman"/>
          <w:b w:val="false"/>
          <w:i w:val="false"/>
          <w:color w:val="000000"/>
          <w:sz w:val="28"/>
        </w:rPr>
        <w:t xml:space="preserve">
      Посольства и консульства осуществляют мониторинг экономических тенденций в странах пребывания, идентифицируют компании с потенциалом выхода на рынок Центральной Азии, налаживают контакты с бизнес-ассоциациями, отраслевыми союзами и финансовыми институтами. </w:t>
      </w:r>
    </w:p>
    <w:bookmarkEnd w:id="79"/>
    <w:bookmarkStart w:name="z90" w:id="80"/>
    <w:p>
      <w:pPr>
        <w:spacing w:after="0"/>
        <w:ind w:left="0"/>
        <w:jc w:val="both"/>
      </w:pPr>
      <w:r>
        <w:rPr>
          <w:rFonts w:ascii="Times New Roman"/>
          <w:b w:val="false"/>
          <w:i w:val="false"/>
          <w:color w:val="000000"/>
          <w:sz w:val="28"/>
        </w:rPr>
        <w:t xml:space="preserve">
      На регулярной основе представителями загранучреждений обеспечиваются проведение B2B и B2G встреч, подготовка визитов иностранных делегаций в Казахстан, координация взаимодействия инвесторов с государственными органами и АО "НК "Kazakh Invest". </w:t>
      </w:r>
    </w:p>
    <w:bookmarkEnd w:id="80"/>
    <w:bookmarkStart w:name="z91" w:id="81"/>
    <w:p>
      <w:pPr>
        <w:spacing w:after="0"/>
        <w:ind w:left="0"/>
        <w:jc w:val="both"/>
      </w:pPr>
      <w:r>
        <w:rPr>
          <w:rFonts w:ascii="Times New Roman"/>
          <w:b w:val="false"/>
          <w:i w:val="false"/>
          <w:color w:val="000000"/>
          <w:sz w:val="28"/>
        </w:rPr>
        <w:t>
      Загранучреждения поддерживают связь с международными финансовыми институтами, фондами и профильными организациями, участвуя в продвижении совместных инициатив и привлечении финансирования в приоритетные отрасли Казахстана.</w:t>
      </w:r>
    </w:p>
    <w:bookmarkEnd w:id="81"/>
    <w:bookmarkStart w:name="z92" w:id="82"/>
    <w:p>
      <w:pPr>
        <w:spacing w:after="0"/>
        <w:ind w:left="0"/>
        <w:jc w:val="both"/>
      </w:pPr>
      <w:r>
        <w:rPr>
          <w:rFonts w:ascii="Times New Roman"/>
          <w:b w:val="false"/>
          <w:i w:val="false"/>
          <w:color w:val="000000"/>
          <w:sz w:val="28"/>
        </w:rPr>
        <w:t>
      Центральным элементом координации внешнего уровня выступает Коминвест, который обеспечивает стратегическое управление всей системой. Коминвест определяет приоритетные страны и сектора для таргетирования, формирует единый подход к продвижению проектов, согласовывает действия загранучреждений и зарубежных офисов АО "НК "Kazakh Invest", а также обеспечивает взаимодействие внешнего уровня с центральными государственными органами и регионами. Через Коминвест проходит согласование региональных проектных предложений, которые приводятся к единым стандартам и формируются в пакет для зарубежного продвижения.</w:t>
      </w:r>
    </w:p>
    <w:bookmarkEnd w:id="82"/>
    <w:bookmarkStart w:name="z93" w:id="83"/>
    <w:p>
      <w:pPr>
        <w:spacing w:after="0"/>
        <w:ind w:left="0"/>
        <w:jc w:val="both"/>
      </w:pPr>
      <w:r>
        <w:rPr>
          <w:rFonts w:ascii="Times New Roman"/>
          <w:b w:val="false"/>
          <w:i w:val="false"/>
          <w:color w:val="000000"/>
          <w:sz w:val="28"/>
        </w:rPr>
        <w:t>
      Такой механизм создает устойчивую взаимосвязь между уровнями: внешние структуры выявляют интерес инвесторов, Коминвест формирует стратегическое управление и направляет работу, а регионы и отраслевые государственные органы предоставляют проработанные инвестиционные предложения (тизеры). Это обеспечивает полноценный "замкнутый цикл" привлечения инвестиций и повышает эффективность всей системы сопровождения инвесторов.</w:t>
      </w:r>
    </w:p>
    <w:bookmarkEnd w:id="83"/>
    <w:bookmarkStart w:name="z94" w:id="84"/>
    <w:p>
      <w:pPr>
        <w:spacing w:after="0"/>
        <w:ind w:left="0"/>
        <w:jc w:val="both"/>
      </w:pPr>
      <w:r>
        <w:rPr>
          <w:rFonts w:ascii="Times New Roman"/>
          <w:b w:val="false"/>
          <w:i w:val="false"/>
          <w:color w:val="000000"/>
          <w:sz w:val="28"/>
        </w:rPr>
        <w:t>
      На центральном уровне взаимодействие в части привлечения инвестиций осуществляется Коминвестом совместно с государственными структурами, АО "НК "Kazakh Invest", национальными управляющими холдингами и национальными компаниями.</w:t>
      </w:r>
    </w:p>
    <w:bookmarkEnd w:id="84"/>
    <w:bookmarkStart w:name="z95" w:id="85"/>
    <w:p>
      <w:pPr>
        <w:spacing w:after="0"/>
        <w:ind w:left="0"/>
        <w:jc w:val="both"/>
      </w:pPr>
      <w:r>
        <w:rPr>
          <w:rFonts w:ascii="Times New Roman"/>
          <w:b w:val="false"/>
          <w:i w:val="false"/>
          <w:color w:val="000000"/>
          <w:sz w:val="28"/>
        </w:rPr>
        <w:t>
      Ключевым инструментом центрального уровня выступает Национальная цифровая инвестиционная платформа (далее – НЦИП)</w:t>
      </w:r>
      <w:r>
        <w:rPr>
          <w:rFonts w:ascii="Times New Roman"/>
          <w:b/>
          <w:i w:val="false"/>
          <w:color w:val="000000"/>
          <w:sz w:val="28"/>
        </w:rPr>
        <w:t>,</w:t>
      </w:r>
      <w:r>
        <w:rPr>
          <w:rFonts w:ascii="Times New Roman"/>
          <w:b w:val="false"/>
          <w:i w:val="false"/>
          <w:color w:val="000000"/>
          <w:sz w:val="28"/>
        </w:rPr>
        <w:t xml:space="preserve"> которая охватывает полный цикл автоматизированных процессов реализации инвестиционных проектов.</w:t>
      </w:r>
    </w:p>
    <w:bookmarkEnd w:id="85"/>
    <w:bookmarkStart w:name="z96" w:id="86"/>
    <w:p>
      <w:pPr>
        <w:spacing w:after="0"/>
        <w:ind w:left="0"/>
        <w:jc w:val="both"/>
      </w:pPr>
      <w:r>
        <w:rPr>
          <w:rFonts w:ascii="Times New Roman"/>
          <w:b w:val="false"/>
          <w:i w:val="false"/>
          <w:color w:val="000000"/>
          <w:sz w:val="28"/>
        </w:rPr>
        <w:t xml:space="preserve">
      Государственные органы используют функционал НЦИП для интеграции административных процедур и их ускоренного прохождения, в частности, модуль "Зеленый коридор" обеспечивает значительное сокращение сроков выдачи разрешений и процесса согласований. </w:t>
      </w:r>
    </w:p>
    <w:bookmarkEnd w:id="86"/>
    <w:bookmarkStart w:name="z97" w:id="87"/>
    <w:p>
      <w:pPr>
        <w:spacing w:after="0"/>
        <w:ind w:left="0"/>
        <w:jc w:val="both"/>
      </w:pPr>
      <w:r>
        <w:rPr>
          <w:rFonts w:ascii="Times New Roman"/>
          <w:b w:val="false"/>
          <w:i w:val="false"/>
          <w:color w:val="000000"/>
          <w:sz w:val="28"/>
        </w:rPr>
        <w:t>
      В свою очередь органы прокуратуры выполняют функции по правовому сопровождению инвестиционных проектов и в рамках "прокурорского фильтра" по пресечению незаконных решений государственных органов в отношении инвесторов до их принятия (согласование решений о назначении проверок, возбуждении дел об административных правонарушениях, подаче исков в суд, принятии мер запретительно-ограничительного характера и др.).</w:t>
      </w:r>
    </w:p>
    <w:bookmarkEnd w:id="87"/>
    <w:bookmarkStart w:name="z98" w:id="88"/>
    <w:p>
      <w:pPr>
        <w:spacing w:after="0"/>
        <w:ind w:left="0"/>
        <w:jc w:val="both"/>
      </w:pPr>
      <w:r>
        <w:rPr>
          <w:rFonts w:ascii="Times New Roman"/>
          <w:b w:val="false"/>
          <w:i w:val="false"/>
          <w:color w:val="000000"/>
          <w:sz w:val="28"/>
        </w:rPr>
        <w:t>
      Интеграция Генеральной прокуратурой с отраслевыми государственными органами и национальными компаниями создает сквозной механизм регулирования, включающий упрощенный доступ к земельным участкам и ускоренную подводку инженерно-технических коммуникаций.</w:t>
      </w:r>
    </w:p>
    <w:bookmarkEnd w:id="88"/>
    <w:bookmarkStart w:name="z99" w:id="89"/>
    <w:p>
      <w:pPr>
        <w:spacing w:after="0"/>
        <w:ind w:left="0"/>
        <w:jc w:val="both"/>
      </w:pPr>
      <w:r>
        <w:rPr>
          <w:rFonts w:ascii="Times New Roman"/>
          <w:b w:val="false"/>
          <w:i w:val="false"/>
          <w:color w:val="000000"/>
          <w:sz w:val="28"/>
        </w:rPr>
        <w:t>
      Центральный уровень, таким образом, выполняет роль системного координатора, обеспечивая связку между внешним привлечением инвестиций, требованиями инвесторов и возможностями регионов, а также создавая условия для эффективной реализации проектов на всех стадиях инвестиционного цикла.</w:t>
      </w:r>
    </w:p>
    <w:bookmarkEnd w:id="89"/>
    <w:bookmarkStart w:name="z100" w:id="90"/>
    <w:p>
      <w:pPr>
        <w:spacing w:after="0"/>
        <w:ind w:left="0"/>
        <w:jc w:val="both"/>
      </w:pPr>
      <w:r>
        <w:rPr>
          <w:rFonts w:ascii="Times New Roman"/>
          <w:b w:val="false"/>
          <w:i w:val="false"/>
          <w:color w:val="000000"/>
          <w:sz w:val="28"/>
        </w:rPr>
        <w:t>
      Региональный уровень объединяет местные исполнительные органы, региональные представительства АО "НК Kazakh Invest" и региональные организации поддержки инвесторов, в том числе социально-предпринимательские корпорации, агентства по привлечению инвестиций при акиматах. Основная задача – создание всех необходимых условий (земельные участки, инфраструктура, поддержка) для успешного "приземления" инвестиционных проектов, в том числе привлеченных загранучреждениями.</w:t>
      </w:r>
    </w:p>
    <w:bookmarkEnd w:id="90"/>
    <w:bookmarkStart w:name="z101" w:id="91"/>
    <w:p>
      <w:pPr>
        <w:spacing w:after="0"/>
        <w:ind w:left="0"/>
        <w:jc w:val="both"/>
      </w:pPr>
      <w:r>
        <w:rPr>
          <w:rFonts w:ascii="Times New Roman"/>
          <w:b w:val="false"/>
          <w:i w:val="false"/>
          <w:color w:val="000000"/>
          <w:sz w:val="28"/>
        </w:rPr>
        <w:t>
      Региональный уровень выполняет функцию непосредственного взаимодействия с инвесторами на местах, ускоряет прохождение административных процедур и создает условия для эффективной интеграции региональных возможностей в экосистему привлечения инвестиций.</w:t>
      </w:r>
    </w:p>
    <w:bookmarkEnd w:id="91"/>
    <w:bookmarkStart w:name="z102" w:id="92"/>
    <w:p>
      <w:pPr>
        <w:spacing w:after="0"/>
        <w:ind w:left="0"/>
        <w:jc w:val="both"/>
      </w:pPr>
      <w:r>
        <w:rPr>
          <w:rFonts w:ascii="Times New Roman"/>
          <w:b w:val="false"/>
          <w:i w:val="false"/>
          <w:color w:val="000000"/>
          <w:sz w:val="28"/>
        </w:rPr>
        <w:t>
      Основным инструментом на местах является региональная инвестиционная программа, на основании которой формируются инвестиционные предложения (тизеры) с ключевыми индикаторами привлекательности проектов, которые затем передаются в Коминвест для продвижения на внешнем уровне.</w:t>
      </w:r>
    </w:p>
    <w:bookmarkEnd w:id="92"/>
    <w:bookmarkStart w:name="z103" w:id="93"/>
    <w:p>
      <w:pPr>
        <w:spacing w:after="0"/>
        <w:ind w:left="0"/>
        <w:jc w:val="both"/>
      </w:pPr>
      <w:r>
        <w:rPr>
          <w:rFonts w:ascii="Times New Roman"/>
          <w:b w:val="false"/>
          <w:i w:val="false"/>
          <w:color w:val="000000"/>
          <w:sz w:val="28"/>
        </w:rPr>
        <w:t xml:space="preserve">
      2. В свою очередь, субъекты квазигосударственного сектора обеспечивают поддержку инвесторам, содействуют реализации приоритетных проектов, развитию экспортного потенциала и укреплению международного экономического сотрудничества. Скоординированная деятельность указанных организаций способствует повышению конкурентоспособности национальной экономики и достижению стратегических целей инвестиционной политики, в частности, путем совместной работы по обеспечению доступа к мерам государственной поддержки, финансовым инструментам и необходимой административной помощи на всех этапах реализации проектов. </w:t>
      </w:r>
    </w:p>
    <w:bookmarkEnd w:id="93"/>
    <w:bookmarkStart w:name="z104" w:id="94"/>
    <w:p>
      <w:pPr>
        <w:spacing w:after="0"/>
        <w:ind w:left="0"/>
        <w:jc w:val="both"/>
      </w:pPr>
      <w:r>
        <w:rPr>
          <w:rFonts w:ascii="Times New Roman"/>
          <w:b w:val="false"/>
          <w:i w:val="false"/>
          <w:color w:val="000000"/>
          <w:sz w:val="28"/>
        </w:rPr>
        <w:t>
      АО "Казахстанский центр индустрии и экспорта "QazIndustry" (далее – QazIndustry) реализует комплекс мер по развитию обрабатывающей промышленности Казахстана, включая поддержку инвесторов. Ежегодно проводится комплексный анализ восьми ключевых отраслей, разрабатываются инвестиционные паспорта и дорожные карты.</w:t>
      </w:r>
    </w:p>
    <w:bookmarkEnd w:id="94"/>
    <w:bookmarkStart w:name="z105" w:id="95"/>
    <w:p>
      <w:pPr>
        <w:spacing w:after="0"/>
        <w:ind w:left="0"/>
        <w:jc w:val="both"/>
      </w:pPr>
      <w:r>
        <w:rPr>
          <w:rFonts w:ascii="Times New Roman"/>
          <w:b w:val="false"/>
          <w:i w:val="false"/>
          <w:color w:val="000000"/>
          <w:sz w:val="28"/>
        </w:rPr>
        <w:t>
      В рамках развития и мониторинга внутристрановой ценности QazIndustry осуществляет анализ закупочной деятельности государственных органов, недропользователей, нацкомпаний и системообразующих предприятий, выявляя факторы, влияющие на долю локализации. Общество способствует заключению долгосрочных договоров и офтейк-контрактов между крупными заказчиками и отечественными производителями.</w:t>
      </w:r>
    </w:p>
    <w:bookmarkEnd w:id="95"/>
    <w:bookmarkStart w:name="z106" w:id="96"/>
    <w:p>
      <w:pPr>
        <w:spacing w:after="0"/>
        <w:ind w:left="0"/>
        <w:jc w:val="both"/>
      </w:pPr>
      <w:r>
        <w:rPr>
          <w:rFonts w:ascii="Times New Roman"/>
          <w:b w:val="false"/>
          <w:i w:val="false"/>
          <w:color w:val="000000"/>
          <w:sz w:val="28"/>
        </w:rPr>
        <w:t>
      QazIndustry, как единый координационный центр специальных экономических и индустриальных зон, ведет мониторинг 16 СЭЗ и 66 ИЗ и сопровождение процессов развития территориальных кластеров.</w:t>
      </w:r>
    </w:p>
    <w:bookmarkEnd w:id="96"/>
    <w:bookmarkStart w:name="z107" w:id="97"/>
    <w:p>
      <w:pPr>
        <w:spacing w:after="0"/>
        <w:ind w:left="0"/>
        <w:jc w:val="both"/>
      </w:pPr>
      <w:r>
        <w:rPr>
          <w:rFonts w:ascii="Times New Roman"/>
          <w:b w:val="false"/>
          <w:i w:val="false"/>
          <w:color w:val="000000"/>
          <w:sz w:val="28"/>
        </w:rPr>
        <w:t>
      Для продвижения несырьевого экспорта АО "Центр развития торговой политики "QazTrade" (далее – QazTrade) проводит анализ ключевых товарных рынков для формирования портфеля экспортоориентированных инвестиционных проектов. Используются возможности Программы экспортной акселерации QazTrade, которая позволяет повысить инвестиционную привлекательность отечественных компаний за счет подготовки их к выходу на внешние рынки, повышения качества бизнес-процессов и подтверждения экспортного потенциала.</w:t>
      </w:r>
    </w:p>
    <w:bookmarkEnd w:id="97"/>
    <w:bookmarkStart w:name="z108" w:id="98"/>
    <w:p>
      <w:pPr>
        <w:spacing w:after="0"/>
        <w:ind w:left="0"/>
        <w:jc w:val="both"/>
      </w:pPr>
      <w:r>
        <w:rPr>
          <w:rFonts w:ascii="Times New Roman"/>
          <w:b w:val="false"/>
          <w:i w:val="false"/>
          <w:color w:val="000000"/>
          <w:sz w:val="28"/>
        </w:rPr>
        <w:t>
      На основе анализа и результатов акселерации QazTrade определяет перспективные ниши для казахстанской продукции, содействует привлечению экспортных контрактов и формирует витрину отечественных товаров, услуг и проектов, тем самым укрепляя позиции Казахстана на внешних рынках и повышая доверие инвесторов к национальным экспортерам.</w:t>
      </w:r>
    </w:p>
    <w:bookmarkEnd w:id="98"/>
    <w:bookmarkStart w:name="z109" w:id="99"/>
    <w:p>
      <w:pPr>
        <w:spacing w:after="0"/>
        <w:ind w:left="0"/>
        <w:jc w:val="both"/>
      </w:pPr>
      <w:r>
        <w:rPr>
          <w:rFonts w:ascii="Times New Roman"/>
          <w:b w:val="false"/>
          <w:i w:val="false"/>
          <w:color w:val="000000"/>
          <w:sz w:val="28"/>
        </w:rPr>
        <w:t xml:space="preserve">
      Деятельность Экспортно-кредитного агентства Казахстана (далее – ЭКА) направлена на усиление конкурентоспособности казахстанских несырьевых товаров и услуг на международной арене. </w:t>
      </w:r>
    </w:p>
    <w:bookmarkEnd w:id="99"/>
    <w:bookmarkStart w:name="z110" w:id="100"/>
    <w:p>
      <w:pPr>
        <w:spacing w:after="0"/>
        <w:ind w:left="0"/>
        <w:jc w:val="both"/>
      </w:pPr>
      <w:r>
        <w:rPr>
          <w:rFonts w:ascii="Times New Roman"/>
          <w:b w:val="false"/>
          <w:i w:val="false"/>
          <w:color w:val="000000"/>
          <w:sz w:val="28"/>
        </w:rPr>
        <w:t>
      ЭКА адаптирует существующий перечень продуктов под нужды казахстанских производителей-экспортеров.</w:t>
      </w:r>
    </w:p>
    <w:bookmarkEnd w:id="100"/>
    <w:bookmarkStart w:name="z111" w:id="101"/>
    <w:p>
      <w:pPr>
        <w:spacing w:after="0"/>
        <w:ind w:left="0"/>
        <w:jc w:val="both"/>
      </w:pPr>
      <w:r>
        <w:rPr>
          <w:rFonts w:ascii="Times New Roman"/>
          <w:b w:val="false"/>
          <w:i w:val="false"/>
          <w:color w:val="000000"/>
          <w:sz w:val="28"/>
        </w:rPr>
        <w:t>
      С начала текущего года ЭКА успешно реализует новый финансовый инструмент – гарантирование экспортных операций, включающее различные виды гарантий, минимизирующие риски невыполнения обязательств экспортеров по контрактам в рамках международных конкурсов и тендеров: тендерные гарантии, гарантии исполнения обязательств по контракту, гарантии возврата авансового платежа по контракту и гарантии исполнения обязательств экспортера. Эти инструменты повышают доверие со стороны международных партнеров и способствуют расширению географии экспорта.</w:t>
      </w:r>
    </w:p>
    <w:bookmarkEnd w:id="101"/>
    <w:bookmarkStart w:name="z112" w:id="102"/>
    <w:p>
      <w:pPr>
        <w:spacing w:after="0"/>
        <w:ind w:left="0"/>
        <w:jc w:val="both"/>
      </w:pPr>
      <w:r>
        <w:rPr>
          <w:rFonts w:ascii="Times New Roman"/>
          <w:b w:val="false"/>
          <w:i w:val="false"/>
          <w:color w:val="000000"/>
          <w:sz w:val="28"/>
        </w:rPr>
        <w:t xml:space="preserve">
      Гарантии ЭКА снижают финансовые риски и повышают конкурентоспособность отечественных предприятий, открывая им двери для участия в международных закупках. </w:t>
      </w:r>
    </w:p>
    <w:bookmarkEnd w:id="102"/>
    <w:bookmarkStart w:name="z113" w:id="103"/>
    <w:p>
      <w:pPr>
        <w:spacing w:after="0"/>
        <w:ind w:left="0"/>
        <w:jc w:val="both"/>
      </w:pPr>
      <w:r>
        <w:rPr>
          <w:rFonts w:ascii="Times New Roman"/>
          <w:b w:val="false"/>
          <w:i w:val="false"/>
          <w:color w:val="000000"/>
          <w:sz w:val="28"/>
        </w:rPr>
        <w:t xml:space="preserve">
      Функционирует Международный финансовый центр "Астана" (далее – МФЦА) со специализированной финансовой юрисдикцией в Казахстане с особым правовым режимом на базе английского права. </w:t>
      </w:r>
    </w:p>
    <w:bookmarkEnd w:id="103"/>
    <w:bookmarkStart w:name="z114" w:id="104"/>
    <w:p>
      <w:pPr>
        <w:spacing w:after="0"/>
        <w:ind w:left="0"/>
        <w:jc w:val="both"/>
      </w:pPr>
      <w:r>
        <w:rPr>
          <w:rFonts w:ascii="Times New Roman"/>
          <w:b w:val="false"/>
          <w:i w:val="false"/>
          <w:color w:val="000000"/>
          <w:sz w:val="28"/>
        </w:rPr>
        <w:t xml:space="preserve">
      МФЦА осуществляет содействие по привлечению инвестиций путем создания привлекательных условий в сфере финансовых услуг, развитие рынка ценных бумаг, страхового рынка, банковских услуг, исламского финансирования, финансовых технологий, цифровых активов, электронной коммерции и инновационных проектов, предоставляет развитую инфраструктуру, независимый суд и арбитраж, а также площадку для привлечения капитала и развития fintech и зеленых технологий. </w:t>
      </w:r>
    </w:p>
    <w:bookmarkEnd w:id="104"/>
    <w:bookmarkStart w:name="z115" w:id="105"/>
    <w:p>
      <w:pPr>
        <w:spacing w:after="0"/>
        <w:ind w:left="0"/>
        <w:jc w:val="both"/>
      </w:pPr>
      <w:r>
        <w:rPr>
          <w:rFonts w:ascii="Times New Roman"/>
          <w:b w:val="false"/>
          <w:i w:val="false"/>
          <w:color w:val="000000"/>
          <w:sz w:val="28"/>
        </w:rPr>
        <w:t>
      3. Функционирует несколько институтов и механизмов, которые охватывают все уровни системы привлечения инвестиций: Специальное инвестиционное совещание, Совет по привлечению инвестиций (далее – Инвестиционный штаб), Национальный центр инвестиционной деятельности, региональные инвестиционные штабы (далее – РИШ) и Инвестиционный омбудсмен.</w:t>
      </w:r>
    </w:p>
    <w:bookmarkEnd w:id="105"/>
    <w:bookmarkStart w:name="z116" w:id="106"/>
    <w:p>
      <w:pPr>
        <w:spacing w:after="0"/>
        <w:ind w:left="0"/>
        <w:jc w:val="both"/>
      </w:pPr>
      <w:r>
        <w:rPr>
          <w:rFonts w:ascii="Times New Roman"/>
          <w:b w:val="false"/>
          <w:i w:val="false"/>
          <w:color w:val="000000"/>
          <w:sz w:val="28"/>
        </w:rPr>
        <w:t>
      Специальное инвестиционное совещание является ключевым механизмом координации и контроля со стороны Правительства. На совещании под председательством Премьер-Министра Республики Казахстан рассматриваются результаты деятельности центральных и местных исполнительных органов по достижению установленных индикаторов, анализируются проблемные вопросы реализации проектов, а также принимаются протокольные решения, обязательные для исполнения, направленные на повышение эффективности инвестиционной политики и улучшение инвестиционного климата.</w:t>
      </w:r>
    </w:p>
    <w:bookmarkEnd w:id="106"/>
    <w:bookmarkStart w:name="z117" w:id="107"/>
    <w:p>
      <w:pPr>
        <w:spacing w:after="0"/>
        <w:ind w:left="0"/>
        <w:jc w:val="both"/>
      </w:pPr>
      <w:r>
        <w:rPr>
          <w:rFonts w:ascii="Times New Roman"/>
          <w:b w:val="false"/>
          <w:i w:val="false"/>
          <w:color w:val="000000"/>
          <w:sz w:val="28"/>
        </w:rPr>
        <w:t xml:space="preserve">
      Важную роль играет Инвестиционный штаб. Решение основных проблемных вопросов инвестиционных проектов принимается на уровне руководства Правительства. Проводится системная работа по выявлению необходимых законодательных изменений. Инвестиционный штаб наделен правом принимать обязательные для исполнения протокольные решения и разрабатывать временные постановления Правительства Республики Казахстан, имеющие силу закона. </w:t>
      </w:r>
    </w:p>
    <w:bookmarkEnd w:id="107"/>
    <w:bookmarkStart w:name="z118" w:id="108"/>
    <w:p>
      <w:pPr>
        <w:spacing w:after="0"/>
        <w:ind w:left="0"/>
        <w:jc w:val="both"/>
      </w:pPr>
      <w:r>
        <w:rPr>
          <w:rFonts w:ascii="Times New Roman"/>
          <w:b w:val="false"/>
          <w:i w:val="false"/>
          <w:color w:val="000000"/>
          <w:sz w:val="28"/>
        </w:rPr>
        <w:t>
      При Аппарате Правительства Республики Казахстан работает Национальный центр по инвестиционной деятельности (далее – НЦИД) в формате матричной структуры на базе соответствующего подразделения с привлечением других структурных подразделений государственных органов и квазигосударственных организаций. НЦИД является единым координирующим органом, готовит предложения по совершенствованию регуляторной политики для создания конкурентоспособного инвестиционного климата, осуществляет сопровождение и мониторинг реализации инвестиционных проектов, проводит межотраслевую координацию и формирует рекомендации по оптимизации бизнес-процессов государственных органов, предоставляющих услуги инвесторам.</w:t>
      </w:r>
    </w:p>
    <w:bookmarkEnd w:id="108"/>
    <w:bookmarkStart w:name="z119" w:id="109"/>
    <w:p>
      <w:pPr>
        <w:spacing w:after="0"/>
        <w:ind w:left="0"/>
        <w:jc w:val="both"/>
      </w:pPr>
      <w:r>
        <w:rPr>
          <w:rFonts w:ascii="Times New Roman"/>
          <w:b w:val="false"/>
          <w:i w:val="false"/>
          <w:color w:val="000000"/>
          <w:sz w:val="28"/>
        </w:rPr>
        <w:t>
      Решения НЦИД являются обязательными к исполнению в рамках законодательства всеми центральными государственными и местными исполнительными органами, акционерными обществами "Национальный инвестиционный холдинг "Байтерек" и "Фонд национального благосостояния "Самрук-Қазына".</w:t>
      </w:r>
    </w:p>
    <w:bookmarkEnd w:id="109"/>
    <w:bookmarkStart w:name="z120" w:id="110"/>
    <w:p>
      <w:pPr>
        <w:spacing w:after="0"/>
        <w:ind w:left="0"/>
        <w:jc w:val="both"/>
      </w:pPr>
      <w:r>
        <w:rPr>
          <w:rFonts w:ascii="Times New Roman"/>
          <w:b w:val="false"/>
          <w:i w:val="false"/>
          <w:color w:val="000000"/>
          <w:sz w:val="28"/>
        </w:rPr>
        <w:t xml:space="preserve">
      По аналогии с Инвестиционным штабом на местном уровне свою деятельность осуществляют региональные инвестиционные штабы под председательством акимов. Работа штабов направлена на обеспечение оперативного сопровождения проектов и взаимодействие с профильными органами. </w:t>
      </w:r>
    </w:p>
    <w:bookmarkEnd w:id="110"/>
    <w:bookmarkStart w:name="z121" w:id="111"/>
    <w:p>
      <w:pPr>
        <w:spacing w:after="0"/>
        <w:ind w:left="0"/>
        <w:jc w:val="both"/>
      </w:pPr>
      <w:r>
        <w:rPr>
          <w:rFonts w:ascii="Times New Roman"/>
          <w:b w:val="false"/>
          <w:i w:val="false"/>
          <w:color w:val="000000"/>
          <w:sz w:val="28"/>
        </w:rPr>
        <w:t>
      Действует институт Инвестиционного омбудсмена, который рассматривает обращения иностранных и местных инвесторов, содействует в решении инвестиционных споров и вырабатывает рекомендации по совершенствованию законодательства.</w:t>
      </w:r>
    </w:p>
    <w:bookmarkEnd w:id="111"/>
    <w:bookmarkStart w:name="z122" w:id="112"/>
    <w:p>
      <w:pPr>
        <w:spacing w:after="0"/>
        <w:ind w:left="0"/>
        <w:jc w:val="both"/>
      </w:pPr>
      <w:r>
        <w:rPr>
          <w:rFonts w:ascii="Times New Roman"/>
          <w:b w:val="false"/>
          <w:i w:val="false"/>
          <w:color w:val="000000"/>
          <w:sz w:val="28"/>
        </w:rPr>
        <w:t xml:space="preserve">
      На постоянной основе ведется работа по взаимодействию с бизнес-сообществом в рамках инвестиционной деятельности. Налажены эффективные коммуникации с НПП "Атамекен", отраслевыми ассоциациями, а также представителями зарубежного бизнес-сообщества: ассоциацией "Казахстанский Совет иностранных инвесторов", Американская торговая палата (AmCham), Eurobak и другие, которые принимают участие на заседаниях консультативно-совещательных органов, таких как Совет иностранных инвесторов при Президенте Республики Казахстан и Совет по улучшению инвестиционного климата при Премьер-Министре Республики Казахстан. </w:t>
      </w:r>
    </w:p>
    <w:bookmarkEnd w:id="112"/>
    <w:bookmarkStart w:name="z123" w:id="113"/>
    <w:p>
      <w:pPr>
        <w:spacing w:after="0"/>
        <w:ind w:left="0"/>
        <w:jc w:val="both"/>
      </w:pPr>
      <w:r>
        <w:rPr>
          <w:rFonts w:ascii="Times New Roman"/>
          <w:b w:val="false"/>
          <w:i w:val="false"/>
          <w:color w:val="000000"/>
          <w:sz w:val="28"/>
        </w:rPr>
        <w:t xml:space="preserve">
      В рамках взаимодействия с бизнес-сообществом проводятся акселерации по улучшению инвестиционного климата и выявлению барьеров, препятствующих реализации инвестиционных проектов в различных отраслях экономики, с участием руководителей отраслевых государственных и квазигосударственных органов, а также представителей бизнес-сообщества. </w:t>
      </w:r>
    </w:p>
    <w:bookmarkEnd w:id="113"/>
    <w:bookmarkStart w:name="z124" w:id="114"/>
    <w:p>
      <w:pPr>
        <w:spacing w:after="0"/>
        <w:ind w:left="0"/>
        <w:jc w:val="both"/>
      </w:pPr>
      <w:r>
        <w:rPr>
          <w:rFonts w:ascii="Times New Roman"/>
          <w:b w:val="false"/>
          <w:i w:val="false"/>
          <w:color w:val="000000"/>
          <w:sz w:val="28"/>
        </w:rPr>
        <w:t>
      По результатам акселерации выявляются системные и точечные проблемные вопросы инвесторов, которые направляются в отраслевые министерства для принятия дальнейших мер.</w:t>
      </w:r>
    </w:p>
    <w:bookmarkEnd w:id="114"/>
    <w:bookmarkStart w:name="z125" w:id="115"/>
    <w:p>
      <w:pPr>
        <w:spacing w:after="0"/>
        <w:ind w:left="0"/>
        <w:jc w:val="both"/>
      </w:pPr>
      <w:r>
        <w:rPr>
          <w:rFonts w:ascii="Times New Roman"/>
          <w:b w:val="false"/>
          <w:i w:val="false"/>
          <w:color w:val="000000"/>
          <w:sz w:val="28"/>
        </w:rPr>
        <w:t xml:space="preserve">
      4. Существуют различные виды адресных инвестиционных преференций.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контракт (в том числе приоритетный инвестиционный контракт)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инвестиционный контракт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об инвестициях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ЦГО, АО "НК "Kazakh Invest"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об инвестиционных обязательствах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Улучшенный модельный контракт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Преференции в сфере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корпоративный фонд "Международный технопарк IT-стартапов "Astana Hub" (далее – Astana Hub)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субсидирование АПК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126" w:id="116"/>
    <w:p>
      <w:pPr>
        <w:spacing w:after="0"/>
        <w:ind w:left="0"/>
        <w:jc w:val="both"/>
      </w:pPr>
      <w:r>
        <w:rPr>
          <w:rFonts w:ascii="Times New Roman"/>
          <w:b w:val="false"/>
          <w:i w:val="false"/>
          <w:color w:val="000000"/>
          <w:sz w:val="28"/>
        </w:rPr>
        <w:t xml:space="preserve">
      5. С целью укрепления инвестиционной привлекательности страны и поддержки долгосрочного делового партнерства с инвесторами утверждены новые правила получения инвесторской "Золотой визы". </w:t>
      </w:r>
    </w:p>
    <w:bookmarkEnd w:id="116"/>
    <w:bookmarkStart w:name="z127" w:id="117"/>
    <w:p>
      <w:pPr>
        <w:spacing w:after="0"/>
        <w:ind w:left="0"/>
        <w:jc w:val="both"/>
      </w:pPr>
      <w:r>
        <w:rPr>
          <w:rFonts w:ascii="Times New Roman"/>
          <w:b w:val="false"/>
          <w:i w:val="false"/>
          <w:color w:val="000000"/>
          <w:sz w:val="28"/>
        </w:rPr>
        <w:t>
      Данная виза предусматривает возможность последующего получения вида на жительство в Республике Казахстан сроком до 10 лет и создает благоприятную и предсказуемую среду для иностранных инвесторов, обеспечивая правовые гарантии и укрепляя доверие к инвестиционному климату Казахстана. Нововведение отражает стратегическую ориентацию страны на открытость, защиту капитала и развитие устойчивых международных экономических связей.</w:t>
      </w:r>
    </w:p>
    <w:bookmarkEnd w:id="117"/>
    <w:bookmarkStart w:name="z128" w:id="118"/>
    <w:p>
      <w:pPr>
        <w:spacing w:after="0"/>
        <w:ind w:left="0"/>
        <w:jc w:val="both"/>
      </w:pPr>
      <w:r>
        <w:rPr>
          <w:rFonts w:ascii="Times New Roman"/>
          <w:b w:val="false"/>
          <w:i w:val="false"/>
          <w:color w:val="000000"/>
          <w:sz w:val="28"/>
        </w:rPr>
        <w:t xml:space="preserve">
      6. В Казахстане взаимодействие государства с бизнесом также осуществляется в рамках механизма государственно-частного партнерства. </w:t>
      </w:r>
    </w:p>
    <w:bookmarkEnd w:id="118"/>
    <w:bookmarkStart w:name="z129" w:id="119"/>
    <w:p>
      <w:pPr>
        <w:spacing w:after="0"/>
        <w:ind w:left="0"/>
        <w:jc w:val="both"/>
      </w:pPr>
      <w:r>
        <w:rPr>
          <w:rFonts w:ascii="Times New Roman"/>
          <w:b w:val="false"/>
          <w:i w:val="false"/>
          <w:color w:val="000000"/>
          <w:sz w:val="28"/>
        </w:rPr>
        <w:t>
      Интерес бизнеса к механизму ГЧП обусловлен наличием широких инструментов поддержки государства (софинансирование, предоставление земельных участков, обеспечение инженерными и транспортными коммуникациями, компенсация инвестиционных и операционных затрат инвестора и др.), стабильной гарантией и неизменностью выполнения условий по договору ГЧП (договоры ГЧП регистрируются в органах казначейства, выплаты из бюджета по ним не секвеструются, возможно применение международного арбитража, и могут выступать залогом для банков для получения финансирования на проект).</w:t>
      </w:r>
    </w:p>
    <w:bookmarkEnd w:id="119"/>
    <w:bookmarkStart w:name="z130" w:id="120"/>
    <w:p>
      <w:pPr>
        <w:spacing w:after="0"/>
        <w:ind w:left="0"/>
        <w:jc w:val="both"/>
      </w:pPr>
      <w:r>
        <w:rPr>
          <w:rFonts w:ascii="Times New Roman"/>
          <w:b w:val="false"/>
          <w:i w:val="false"/>
          <w:color w:val="000000"/>
          <w:sz w:val="28"/>
        </w:rPr>
        <w:t>
      Отбор частного партнера осуществляется на конкурсной основе по проектам, инициированным как центральным или местным государственным органом, так и самим инвестором. Прямые переговоры возможны в исключительных случаях по решению Правительства для реализации проектов, направленных на создание и эксплуатацию уникальных объектов и предусматривающих трансфер технологий.</w:t>
      </w:r>
    </w:p>
    <w:bookmarkEnd w:id="120"/>
    <w:bookmarkStart w:name="z131" w:id="121"/>
    <w:p>
      <w:pPr>
        <w:spacing w:after="0"/>
        <w:ind w:left="0"/>
        <w:jc w:val="both"/>
      </w:pPr>
      <w:r>
        <w:rPr>
          <w:rFonts w:ascii="Times New Roman"/>
          <w:b w:val="false"/>
          <w:i w:val="false"/>
          <w:color w:val="000000"/>
          <w:sz w:val="28"/>
        </w:rPr>
        <w:t xml:space="preserve">
      Развитие механизма ГЧП является приоритетной целью Правительства Республики Казахстан в сфере инвестиций. За последние 3 года инструмент ГЧП претерпел существенные изменения: установлены критерии по отбору и реализации проектов ГЧП, обеспечивающие баланс между частными и государственными партнерами, создана единая платформа для цифровизации всего процесса планирования, реализации проектов и размещения в открытом доступе основных статей договора ГЧП, экономического заключения. </w:t>
      </w:r>
    </w:p>
    <w:bookmarkEnd w:id="121"/>
    <w:bookmarkStart w:name="z132" w:id="122"/>
    <w:p>
      <w:pPr>
        <w:spacing w:after="0"/>
        <w:ind w:left="0"/>
        <w:jc w:val="both"/>
      </w:pPr>
      <w:r>
        <w:rPr>
          <w:rFonts w:ascii="Times New Roman"/>
          <w:b w:val="false"/>
          <w:i w:val="false"/>
          <w:color w:val="000000"/>
          <w:sz w:val="28"/>
        </w:rPr>
        <w:t>
      Вместе с тем в текущем году в Закон о ГЧП приняты поправки, направленные на создание более целостной правовой основы путем объединения законов "О ГЧП", "О концессиях" и упрощение процесса реализации проектов ГЧП: снижение требований о внесении собственных средств частного партнера с 20 % до 10 %, исключение необходимости подтверждения наличия капитала на стадии квалификации отбора частного партнера.</w:t>
      </w:r>
    </w:p>
    <w:bookmarkEnd w:id="122"/>
    <w:bookmarkStart w:name="z133" w:id="123"/>
    <w:p>
      <w:pPr>
        <w:spacing w:after="0"/>
        <w:ind w:left="0"/>
        <w:jc w:val="both"/>
      </w:pPr>
      <w:r>
        <w:rPr>
          <w:rFonts w:ascii="Times New Roman"/>
          <w:b w:val="false"/>
          <w:i w:val="false"/>
          <w:color w:val="000000"/>
          <w:sz w:val="28"/>
        </w:rPr>
        <w:t>
      В целях повышения интереса инвесторов к крупным инфраструктурным проектам посредством механизма ГЧП законодательством о ГЧП предусмотрена разработка проектов ГЧП особой значимости с участием международных финансовых организаций. Координация разработки таких проектов будет осуществляться АО "Казахстанский центр развития государственно-частного партнерства" в соответствии с перечнем проектов ГЧП со статусом "особой значимости"</w:t>
      </w:r>
    </w:p>
    <w:bookmarkEnd w:id="123"/>
    <w:bookmarkStart w:name="z134" w:id="124"/>
    <w:p>
      <w:pPr>
        <w:spacing w:after="0"/>
        <w:ind w:left="0"/>
        <w:jc w:val="both"/>
      </w:pPr>
      <w:r>
        <w:rPr>
          <w:rFonts w:ascii="Times New Roman"/>
          <w:b w:val="false"/>
          <w:i w:val="false"/>
          <w:color w:val="000000"/>
          <w:sz w:val="28"/>
        </w:rPr>
        <w:t xml:space="preserve">
      В рамках организации обучающих мероприятий АО "Казахстанский центр государственно-частного партнерства" повышает компетенцию как государственных органов, так и частного сектора путем разъяснения особенностей нормативной базы и стандартов подготовки проектов. Это дает возможность обеспечить повышение качества планирования и реализацию проектов ГЧП. </w:t>
      </w:r>
    </w:p>
    <w:bookmarkEnd w:id="124"/>
    <w:bookmarkStart w:name="z135" w:id="125"/>
    <w:p>
      <w:pPr>
        <w:spacing w:after="0"/>
        <w:ind w:left="0"/>
        <w:jc w:val="both"/>
      </w:pPr>
      <w:r>
        <w:rPr>
          <w:rFonts w:ascii="Times New Roman"/>
          <w:b w:val="false"/>
          <w:i w:val="false"/>
          <w:color w:val="000000"/>
          <w:sz w:val="28"/>
        </w:rPr>
        <w:t>
      7. Специальные экономические, индустриальные и малые промышленные зоны (далее – СЭЗ, ИЗ и МПЗ) играют ключевую роль в повышении инвестиционной привлекательности Казахстана.</w:t>
      </w:r>
    </w:p>
    <w:bookmarkEnd w:id="125"/>
    <w:bookmarkStart w:name="z136" w:id="126"/>
    <w:p>
      <w:pPr>
        <w:spacing w:after="0"/>
        <w:ind w:left="0"/>
        <w:jc w:val="both"/>
      </w:pPr>
      <w:r>
        <w:rPr>
          <w:rFonts w:ascii="Times New Roman"/>
          <w:b w:val="false"/>
          <w:i w:val="false"/>
          <w:color w:val="000000"/>
          <w:sz w:val="28"/>
        </w:rPr>
        <w:t xml:space="preserve">
      Участники СЭЗ имеют право на ряд налоговых и регуляторных послаблений, земельные участки и доступ к инфраструктуре. В настоящее время в стране функционирует 16 СЭЗ общей площадью 20,4 тыс. га. </w:t>
      </w:r>
    </w:p>
    <w:bookmarkEnd w:id="126"/>
    <w:bookmarkStart w:name="z137" w:id="127"/>
    <w:p>
      <w:pPr>
        <w:spacing w:after="0"/>
        <w:ind w:left="0"/>
        <w:jc w:val="both"/>
      </w:pPr>
      <w:r>
        <w:rPr>
          <w:rFonts w:ascii="Times New Roman"/>
          <w:b w:val="false"/>
          <w:i w:val="false"/>
          <w:color w:val="000000"/>
          <w:sz w:val="28"/>
        </w:rPr>
        <w:t>
      Приняты меры по повышению эффективности СЭЗ, включая дифференцированный подход к предоставлению налоговых льгот в зависимости от объема инвестиций и возможность выкупа земельных участков после исполнения инвестиционных обязательств.</w:t>
      </w:r>
    </w:p>
    <w:bookmarkEnd w:id="127"/>
    <w:bookmarkStart w:name="z138" w:id="128"/>
    <w:p>
      <w:pPr>
        <w:spacing w:after="0"/>
        <w:ind w:left="0"/>
        <w:jc w:val="both"/>
      </w:pPr>
      <w:r>
        <w:rPr>
          <w:rFonts w:ascii="Times New Roman"/>
          <w:b w:val="false"/>
          <w:i w:val="false"/>
          <w:color w:val="000000"/>
          <w:sz w:val="28"/>
        </w:rPr>
        <w:t xml:space="preserve">
      Однако существуют проблемы с обеспечением необходимой инфраструктурой. По данным Министерства промышленности и строительства Республики Казахстан обеспеченность инфраструктурой составляет лишь 57,6 %. </w:t>
      </w:r>
    </w:p>
    <w:bookmarkEnd w:id="128"/>
    <w:bookmarkStart w:name="z139" w:id="129"/>
    <w:p>
      <w:pPr>
        <w:spacing w:after="0"/>
        <w:ind w:left="0"/>
        <w:jc w:val="both"/>
      </w:pPr>
      <w:r>
        <w:rPr>
          <w:rFonts w:ascii="Times New Roman"/>
          <w:b w:val="false"/>
          <w:i w:val="false"/>
          <w:color w:val="000000"/>
          <w:sz w:val="28"/>
        </w:rPr>
        <w:t xml:space="preserve">
      Большая часть резидентов СЭЗ ориентирована на внутренний рынок, что при льготных условиях создает неравные условия конкуренции. </w:t>
      </w:r>
    </w:p>
    <w:bookmarkEnd w:id="129"/>
    <w:bookmarkStart w:name="z140" w:id="130"/>
    <w:p>
      <w:pPr>
        <w:spacing w:after="0"/>
        <w:ind w:left="0"/>
        <w:jc w:val="both"/>
      </w:pPr>
      <w:r>
        <w:rPr>
          <w:rFonts w:ascii="Times New Roman"/>
          <w:b w:val="false"/>
          <w:i w:val="false"/>
          <w:color w:val="000000"/>
          <w:sz w:val="28"/>
        </w:rPr>
        <w:t>
      Дополнительные проблемы включают ограниченный перечень разрешенных видов деятельности на территории СЭЗ, отсутствие встречных обязательств для его участников и различные сроки действия текущих СЭЗ.</w:t>
      </w:r>
    </w:p>
    <w:bookmarkEnd w:id="130"/>
    <w:bookmarkStart w:name="z141" w:id="131"/>
    <w:p>
      <w:pPr>
        <w:spacing w:after="0"/>
        <w:ind w:left="0"/>
        <w:jc w:val="both"/>
      </w:pPr>
      <w:r>
        <w:rPr>
          <w:rFonts w:ascii="Times New Roman"/>
          <w:b w:val="false"/>
          <w:i w:val="false"/>
          <w:color w:val="000000"/>
          <w:sz w:val="28"/>
        </w:rPr>
        <w:t xml:space="preserve">
      Участники ИЗ в отличие от участников СЭЗ могут рассчитывать только на инфраструктуру и земельные участки без ограничений. На сегодняшний день функционируют 66 ИЗ, из которых 28 обеспечены готовой инфраструктурой. По данным МПС на территории действующих ИЗ на период с 2022 по 2025 годы запланирована реализация 301 проекта на сумму более 1,9 трлн тенге. </w:t>
      </w:r>
    </w:p>
    <w:bookmarkEnd w:id="131"/>
    <w:bookmarkStart w:name="z142" w:id="132"/>
    <w:p>
      <w:pPr>
        <w:spacing w:after="0"/>
        <w:ind w:left="0"/>
        <w:jc w:val="both"/>
      </w:pPr>
      <w:r>
        <w:rPr>
          <w:rFonts w:ascii="Times New Roman"/>
          <w:b w:val="false"/>
          <w:i w:val="false"/>
          <w:color w:val="000000"/>
          <w:sz w:val="28"/>
        </w:rPr>
        <w:t>
      В целях обеспечения малого и среднего бизнеса (далее – МСБ) готовыми производственными помещениями создаются малые промышленные зоны (далее – МПЗ). В 2024 году на строительство МПЗ выделено 44,6 млрд. тенге. Реализация данного механизма обеспечит эффективную инфраструктурную поддержку МСБ, рост занятости и повышение доходов населения.</w:t>
      </w:r>
    </w:p>
    <w:bookmarkEnd w:id="132"/>
    <w:bookmarkStart w:name="z143" w:id="133"/>
    <w:p>
      <w:pPr>
        <w:spacing w:after="0"/>
        <w:ind w:left="0"/>
        <w:jc w:val="both"/>
      </w:pPr>
      <w:r>
        <w:rPr>
          <w:rFonts w:ascii="Times New Roman"/>
          <w:b w:val="false"/>
          <w:i w:val="false"/>
          <w:color w:val="000000"/>
          <w:sz w:val="28"/>
        </w:rPr>
        <w:t>
      8. Государство участвует в предпринимательской деятельности посредством участия 6 тысяч субъектов квазигосударственного сектора (государственные предприятия, АО и ТОО), из которых более 4 тысяч являются предприятиями социальной сферы (детские сады, больницы, дома культуры и т.п.).</w:t>
      </w:r>
    </w:p>
    <w:bookmarkEnd w:id="133"/>
    <w:bookmarkStart w:name="z144" w:id="134"/>
    <w:p>
      <w:pPr>
        <w:spacing w:after="0"/>
        <w:ind w:left="0"/>
        <w:jc w:val="both"/>
      </w:pPr>
      <w:r>
        <w:rPr>
          <w:rFonts w:ascii="Times New Roman"/>
          <w:b w:val="false"/>
          <w:i w:val="false"/>
          <w:color w:val="000000"/>
          <w:sz w:val="28"/>
        </w:rPr>
        <w:t>
      Правительством ведется работа по снижению государственной доли в экономике. Достижение показателя осуществляется посредством сокращения количества субъектов квазигосударственного сектора, демонополизации ряда отраслей, обеспечения равного доступа к ресурсам и др.</w:t>
      </w:r>
    </w:p>
    <w:bookmarkEnd w:id="134"/>
    <w:bookmarkStart w:name="z145" w:id="135"/>
    <w:p>
      <w:pPr>
        <w:spacing w:after="0"/>
        <w:ind w:left="0"/>
        <w:jc w:val="both"/>
      </w:pPr>
      <w:r>
        <w:rPr>
          <w:rFonts w:ascii="Times New Roman"/>
          <w:b w:val="false"/>
          <w:i w:val="false"/>
          <w:color w:val="000000"/>
          <w:sz w:val="28"/>
        </w:rPr>
        <w:t>
      Проводится процесс приватизации, выстраиваются нормативные условия, препятствующие повторному росту количества государственных предприятий в конкурентных сферах.</w:t>
      </w:r>
    </w:p>
    <w:bookmarkEnd w:id="135"/>
    <w:bookmarkStart w:name="z146" w:id="136"/>
    <w:p>
      <w:pPr>
        <w:spacing w:after="0"/>
        <w:ind w:left="0"/>
        <w:jc w:val="both"/>
      </w:pPr>
      <w:r>
        <w:rPr>
          <w:rFonts w:ascii="Times New Roman"/>
          <w:b w:val="false"/>
          <w:i w:val="false"/>
          <w:color w:val="000000"/>
          <w:sz w:val="28"/>
        </w:rPr>
        <w:t>
      В текущем году завершается реализация Комплексного плана приватизации на 2021 – 2025 годы, переданы в конкурентную среду 396 государственных объектов на сумму 922,1 млрд тенге, 69 направлены на реорганизацию или ликвидацию.</w:t>
      </w:r>
    </w:p>
    <w:bookmarkEnd w:id="136"/>
    <w:bookmarkStart w:name="z147" w:id="137"/>
    <w:p>
      <w:pPr>
        <w:spacing w:after="0"/>
        <w:ind w:left="0"/>
        <w:jc w:val="both"/>
      </w:pPr>
      <w:r>
        <w:rPr>
          <w:rFonts w:ascii="Times New Roman"/>
          <w:b w:val="false"/>
          <w:i w:val="false"/>
          <w:color w:val="000000"/>
          <w:sz w:val="28"/>
        </w:rPr>
        <w:t>
      Крупные государственные компании, такие как АО "НК "КазМунайГаз", АО "KEGOC", АО "Эйр Астана", выведены на IPO/SPO.</w:t>
      </w:r>
    </w:p>
    <w:bookmarkEnd w:id="137"/>
    <w:p>
      <w:pPr>
        <w:spacing w:after="0"/>
        <w:ind w:left="0"/>
        <w:jc w:val="both"/>
      </w:pPr>
      <w:bookmarkStart w:name="z148" w:id="138"/>
      <w:r>
        <w:rPr>
          <w:rFonts w:ascii="Times New Roman"/>
          <w:b w:val="false"/>
          <w:i w:val="false"/>
          <w:color w:val="000000"/>
          <w:sz w:val="28"/>
        </w:rPr>
        <w:t>
      В 2025 году приняты поправки по сокращению законодательных оснований участия государства в предпринимательской деятельности с 5 до</w:t>
      </w:r>
    </w:p>
    <w:bookmarkEnd w:id="138"/>
    <w:p>
      <w:pPr>
        <w:spacing w:after="0"/>
        <w:ind w:left="0"/>
        <w:jc w:val="both"/>
      </w:pPr>
      <w:r>
        <w:rPr>
          <w:rFonts w:ascii="Times New Roman"/>
          <w:b w:val="false"/>
          <w:i w:val="false"/>
          <w:color w:val="000000"/>
          <w:sz w:val="28"/>
        </w:rPr>
        <w:t>4 (путем исключения подпункта 5) пункта 1 статьи 192 Предпринимательского Кодекса Республики Казахстан).</w:t>
      </w:r>
    </w:p>
    <w:bookmarkStart w:name="z149" w:id="139"/>
    <w:p>
      <w:pPr>
        <w:spacing w:after="0"/>
        <w:ind w:left="0"/>
        <w:jc w:val="both"/>
      </w:pPr>
      <w:r>
        <w:rPr>
          <w:rFonts w:ascii="Times New Roman"/>
          <w:b w:val="false"/>
          <w:i w:val="false"/>
          <w:color w:val="000000"/>
          <w:sz w:val="28"/>
        </w:rPr>
        <w:t>
      Завершена работа Национального офиса по приватизации (при Агентстве по защите и развитию конкуренции Республики Казахстан), сформирован перечень государственных объектов, предлагаемых к оптимизации.</w:t>
      </w:r>
    </w:p>
    <w:bookmarkEnd w:id="139"/>
    <w:bookmarkStart w:name="z150" w:id="140"/>
    <w:p>
      <w:pPr>
        <w:spacing w:after="0"/>
        <w:ind w:left="0"/>
        <w:jc w:val="both"/>
      </w:pPr>
      <w:r>
        <w:rPr>
          <w:rFonts w:ascii="Times New Roman"/>
          <w:b w:val="false"/>
          <w:i w:val="false"/>
          <w:color w:val="000000"/>
          <w:sz w:val="28"/>
        </w:rPr>
        <w:t>
      В данный перечень вошли порядка 500 компаний с балансовой стоимостью более 2 трлн тенге. Компании представлены в сферах топливно-энергетического комплекса, промышленности и индустрии, агропромышленного комплекса, транспорта и связи, финансовых рынков и др.</w:t>
      </w:r>
    </w:p>
    <w:bookmarkEnd w:id="140"/>
    <w:bookmarkStart w:name="z151" w:id="141"/>
    <w:p>
      <w:pPr>
        <w:spacing w:after="0"/>
        <w:ind w:left="0"/>
        <w:jc w:val="both"/>
      </w:pPr>
      <w:r>
        <w:rPr>
          <w:rFonts w:ascii="Times New Roman"/>
          <w:b w:val="false"/>
          <w:i w:val="false"/>
          <w:color w:val="000000"/>
          <w:sz w:val="28"/>
        </w:rPr>
        <w:t>
      По ряду активов "Самрук-Қазына" предполагается IPO/SPO. Это Казахтелеком, в составе которого Kcell и публичная компания "Qazaq Green Power PLC".</w:t>
      </w:r>
    </w:p>
    <w:bookmarkEnd w:id="141"/>
    <w:bookmarkStart w:name="z152" w:id="142"/>
    <w:p>
      <w:pPr>
        <w:spacing w:after="0"/>
        <w:ind w:left="0"/>
        <w:jc w:val="both"/>
      </w:pPr>
      <w:r>
        <w:rPr>
          <w:rFonts w:ascii="Times New Roman"/>
          <w:b w:val="false"/>
          <w:i w:val="false"/>
          <w:color w:val="000000"/>
          <w:sz w:val="28"/>
        </w:rPr>
        <w:t>
      Оптимизация будет осуществлена в три этапа: 1-й этап (2026 год), 2-й этап (2027 – 2028 годы), 3-й этап (2029 – 2030 годы).</w:t>
      </w:r>
    </w:p>
    <w:bookmarkEnd w:id="142"/>
    <w:bookmarkStart w:name="z153" w:id="143"/>
    <w:p>
      <w:pPr>
        <w:spacing w:after="0"/>
        <w:ind w:left="0"/>
        <w:jc w:val="both"/>
      </w:pPr>
      <w:r>
        <w:rPr>
          <w:rFonts w:ascii="Times New Roman"/>
          <w:b w:val="false"/>
          <w:i w:val="false"/>
          <w:color w:val="000000"/>
          <w:sz w:val="28"/>
        </w:rPr>
        <w:t>
      9. В целях повышения инвестиционной привлекательности страны созданы благоприятные условия для ведения предпринимательской деятельности. Существенно упрощены процедуры открытия и ведения бизнеса, включая возможность прохождения государственной регистрации в онлайн-формате через портал "электронного правительства" eGov.kz.</w:t>
      </w:r>
    </w:p>
    <w:bookmarkEnd w:id="143"/>
    <w:bookmarkStart w:name="z154" w:id="144"/>
    <w:p>
      <w:pPr>
        <w:spacing w:after="0"/>
        <w:ind w:left="0"/>
        <w:jc w:val="both"/>
      </w:pPr>
      <w:r>
        <w:rPr>
          <w:rFonts w:ascii="Times New Roman"/>
          <w:b w:val="false"/>
          <w:i w:val="false"/>
          <w:color w:val="000000"/>
          <w:sz w:val="28"/>
        </w:rPr>
        <w:t>
      Для МСБ доступно мобильное приложение eGov Business, обеспечивающее предпринимателям удобный доступ к государственным услугам. Через приложение предоставляется порядка 30 электронных услуг портала eGov.kz, включая регистрацию индивидуальных предпринимателей и юридических лиц, оформление лицензий и разрешений, выпуск электронной цифровой подписи (ЭЦП) и подписание необходимых документов.</w:t>
      </w:r>
    </w:p>
    <w:bookmarkEnd w:id="144"/>
    <w:bookmarkStart w:name="z155" w:id="145"/>
    <w:p>
      <w:pPr>
        <w:spacing w:after="0"/>
        <w:ind w:left="0"/>
        <w:jc w:val="both"/>
      </w:pPr>
      <w:r>
        <w:rPr>
          <w:rFonts w:ascii="Times New Roman"/>
          <w:b w:val="false"/>
          <w:i w:val="false"/>
          <w:color w:val="000000"/>
          <w:sz w:val="28"/>
        </w:rPr>
        <w:t>
      С начала 2025 года общее количество оказанных услуг превысило 3,6 млн, а количество пользователей достигло почти 80 тыс.</w:t>
      </w:r>
    </w:p>
    <w:bookmarkEnd w:id="145"/>
    <w:bookmarkStart w:name="z156" w:id="146"/>
    <w:p>
      <w:pPr>
        <w:spacing w:after="0"/>
        <w:ind w:left="0"/>
        <w:jc w:val="both"/>
      </w:pPr>
      <w:r>
        <w:rPr>
          <w:rFonts w:ascii="Times New Roman"/>
          <w:b w:val="false"/>
          <w:i w:val="false"/>
          <w:color w:val="000000"/>
          <w:sz w:val="28"/>
        </w:rPr>
        <w:t xml:space="preserve">
      10. На сегодняшний день существует ряд инструментов финансирования инвестиционных проектов, предоставляемых субъектами квазигосударственного сектора и банками второго уровня. </w:t>
      </w:r>
    </w:p>
    <w:bookmarkEnd w:id="146"/>
    <w:bookmarkStart w:name="z157" w:id="147"/>
    <w:p>
      <w:pPr>
        <w:spacing w:after="0"/>
        <w:ind w:left="0"/>
        <w:jc w:val="both"/>
      </w:pPr>
      <w:r>
        <w:rPr>
          <w:rFonts w:ascii="Times New Roman"/>
          <w:b w:val="false"/>
          <w:i w:val="false"/>
          <w:color w:val="000000"/>
          <w:sz w:val="28"/>
        </w:rPr>
        <w:t>
      АО "ФНБ "Самрук-Казына" (далее – Фонд) активно использует механизм соинвестирования совместно с ведущими международными и отечественными инвесторами. Фонд входит в проекты с миноритарной долей, разделяя риски со стратегическими партнерами, при этом не участвует в операционной деятельности, в то же время оказывает всестороннюю поддержку инвесторам в их взаимодействии с государственными органами на всех уровнях.</w:t>
      </w:r>
    </w:p>
    <w:bookmarkEnd w:id="147"/>
    <w:bookmarkStart w:name="z158" w:id="148"/>
    <w:p>
      <w:pPr>
        <w:spacing w:after="0"/>
        <w:ind w:left="0"/>
        <w:jc w:val="both"/>
      </w:pPr>
      <w:r>
        <w:rPr>
          <w:rFonts w:ascii="Times New Roman"/>
          <w:b w:val="false"/>
          <w:i w:val="false"/>
          <w:color w:val="000000"/>
          <w:sz w:val="28"/>
        </w:rPr>
        <w:t xml:space="preserve">
      Фонд также обеспечивает статус надежного партнера и гаранта стабильности, способствуя долгосрочному развитию инвестиционной среды и повышению доверия инвесторов. Это обусловлено прозрачной системой корпоративного управления, поддержкой со стороны государства и высоким уровнем экспертизы в управлении крупными инвестиционными проектами. </w:t>
      </w:r>
    </w:p>
    <w:bookmarkEnd w:id="148"/>
    <w:bookmarkStart w:name="z159" w:id="149"/>
    <w:p>
      <w:pPr>
        <w:spacing w:after="0"/>
        <w:ind w:left="0"/>
        <w:jc w:val="both"/>
      </w:pPr>
      <w:r>
        <w:rPr>
          <w:rFonts w:ascii="Times New Roman"/>
          <w:b w:val="false"/>
          <w:i w:val="false"/>
          <w:color w:val="000000"/>
          <w:sz w:val="28"/>
        </w:rPr>
        <w:t xml:space="preserve">
      АО "НИХ" Байтерек" (далее – холдинг) является одним из основных инструментов экономической политики Правительства по предоставлению льготного и рыночного финансирования несырьевым секторам экономики через различные финансовые инструменты. Для выполнения своей миссии по содействию устойчивому экономическому росту Казахстана холдингом выполняются следующие стратегические задачи: поддержка предпринимательства, развитие системы долевого финансирования и обеспечение населения жильем. </w:t>
      </w:r>
    </w:p>
    <w:bookmarkEnd w:id="149"/>
    <w:bookmarkStart w:name="z160" w:id="150"/>
    <w:p>
      <w:pPr>
        <w:spacing w:after="0"/>
        <w:ind w:left="0"/>
        <w:jc w:val="both"/>
      </w:pPr>
      <w:r>
        <w:rPr>
          <w:rFonts w:ascii="Times New Roman"/>
          <w:b w:val="false"/>
          <w:i w:val="false"/>
          <w:color w:val="000000"/>
          <w:sz w:val="28"/>
        </w:rPr>
        <w:t>
      Повышение инвестиционной привлекательности экономики холдинг решает в рамках стратегического направления развития экосистемы долевого и венчурного финансирования не только в Казахстане, но и в макрорегионе через инструменты Qazaqstan Investment Corporation (QIC).</w:t>
      </w:r>
    </w:p>
    <w:bookmarkEnd w:id="150"/>
    <w:bookmarkStart w:name="z161" w:id="151"/>
    <w:p>
      <w:pPr>
        <w:spacing w:after="0"/>
        <w:ind w:left="0"/>
        <w:jc w:val="both"/>
      </w:pPr>
      <w:r>
        <w:rPr>
          <w:rFonts w:ascii="Times New Roman"/>
          <w:b w:val="false"/>
          <w:i w:val="false"/>
          <w:color w:val="000000"/>
          <w:sz w:val="28"/>
        </w:rPr>
        <w:t xml:space="preserve">
      QIC обеспечивает реализацию данного направления посредством формирования и развития инструментов долевого и венчурного финансирования, включая создание фондов прямых и венчурных инвестиций, управляющих компаний, участие в их капитализации, а также продвижение G2G-инициатив через создание совместных международных фондов. QIC осуществляет отбор проектов, проведение анализа, экспертную оценку, сопровождение инвестиционного процесса и мониторинг эффективности вложений. </w:t>
      </w:r>
    </w:p>
    <w:bookmarkEnd w:id="151"/>
    <w:bookmarkStart w:name="z162" w:id="152"/>
    <w:p>
      <w:pPr>
        <w:spacing w:after="0"/>
        <w:ind w:left="0"/>
        <w:jc w:val="both"/>
      </w:pPr>
      <w:r>
        <w:rPr>
          <w:rFonts w:ascii="Times New Roman"/>
          <w:b w:val="false"/>
          <w:i w:val="false"/>
          <w:color w:val="000000"/>
          <w:sz w:val="28"/>
        </w:rPr>
        <w:t xml:space="preserve">
      Долевое и венчурное финансирование неразрывно связано с повышенными рисками снижения стоимости инвестиций, однако QIC, вступая в проект совместно с международными и частными инвесторами, формирует для них менее рискованные условия и предсказуемость при реализации проектов. Для иностранных и отечественных инвесторов присутствие QIC упрощает взаимодействие с государственными органами, обеспечивает доступ к экспертной и аналитической поддержке, а также способствует более эффективной организации механизмов входа и последующего выхода из капитала. В совокупности это создает для инвесторов благоприятные условия для принятия инвестиционных решений и участия в проектах на условиях, сопоставимых с международными стандартами. Реализация этих функций позволяет мобилизовать частный и государственный капитал, расширять доступ бизнеса к долгосрочному финансированию и повышать общую инвестиционную привлекательность экономики Казахстана. QIC ведет проактивную работу с иностранными государственными структурами, суверенными фондами, институтами развития и международными финансовыми организациями. </w:t>
      </w:r>
    </w:p>
    <w:bookmarkEnd w:id="152"/>
    <w:bookmarkStart w:name="z163" w:id="153"/>
    <w:p>
      <w:pPr>
        <w:spacing w:after="0"/>
        <w:ind w:left="0"/>
        <w:jc w:val="both"/>
      </w:pPr>
      <w:r>
        <w:rPr>
          <w:rFonts w:ascii="Times New Roman"/>
          <w:b w:val="false"/>
          <w:i w:val="false"/>
          <w:color w:val="000000"/>
          <w:sz w:val="28"/>
        </w:rPr>
        <w:t>
      В целях формирования конкурентоспособных фондов прямых и венчурных инвестиций, ориентированных на привлечение иностранного капитала, необходимо обеспечить функционирование управляющих компаний в соответствии с международными практиками корпоративного управления и мотивации персонала. Международный опыт показывает, что ключевым фактором эффективности таких фондов является наличие квалифицированных инвестиционных менеджеров.</w:t>
      </w:r>
    </w:p>
    <w:bookmarkEnd w:id="153"/>
    <w:bookmarkStart w:name="z164" w:id="154"/>
    <w:p>
      <w:pPr>
        <w:spacing w:after="0"/>
        <w:ind w:left="0"/>
        <w:jc w:val="both"/>
      </w:pPr>
      <w:r>
        <w:rPr>
          <w:rFonts w:ascii="Times New Roman"/>
          <w:b w:val="false"/>
          <w:i w:val="false"/>
          <w:color w:val="000000"/>
          <w:sz w:val="28"/>
        </w:rPr>
        <w:t>
      На базе Фонда развития предпринимательства "Даму" действуют гарантийные фонды для кредитования МСБ и крупных проектов бизнеса.</w:t>
      </w:r>
    </w:p>
    <w:bookmarkEnd w:id="154"/>
    <w:bookmarkStart w:name="z165" w:id="155"/>
    <w:p>
      <w:pPr>
        <w:spacing w:after="0"/>
        <w:ind w:left="0"/>
        <w:jc w:val="both"/>
      </w:pPr>
      <w:r>
        <w:rPr>
          <w:rFonts w:ascii="Times New Roman"/>
          <w:b w:val="false"/>
          <w:i w:val="false"/>
          <w:color w:val="000000"/>
          <w:sz w:val="28"/>
        </w:rPr>
        <w:t>
      Гарантийный фонд для МСБ обеспечивает доступ к кредитам до 7 млрд тенге в случаях, когда у предпринимателя недостаточно залога. Максимальный размер гарантии составляет до 85 % от суммы финансирования, но не более 3,5 млрд тенге.</w:t>
      </w:r>
    </w:p>
    <w:bookmarkEnd w:id="155"/>
    <w:bookmarkStart w:name="z166" w:id="156"/>
    <w:p>
      <w:pPr>
        <w:spacing w:after="0"/>
        <w:ind w:left="0"/>
        <w:jc w:val="both"/>
      </w:pPr>
      <w:r>
        <w:rPr>
          <w:rFonts w:ascii="Times New Roman"/>
          <w:b w:val="false"/>
          <w:i w:val="false"/>
          <w:color w:val="000000"/>
          <w:sz w:val="28"/>
        </w:rPr>
        <w:t>
      Гарантийный фонд для крупных проектов ориентирован на проекты обрабатывающей промышленности и крупные инфраструктурные проекты с объемом финансирования свыше 7 млрд тенге. Максимальный размер гарантии составляет до 30 % от суммы финансирования. Капитал данного фонда формируется за счет капитализации АО "НИХ "Байтерек". АО "Банк Развития Казахстана" (далее – БРК) предоставляет займы по льготной ставке, АО "Фонд развития промышленности" – лизинговое финансирование, а Kazakhstan Investment Development Fund и Qazaqstan Investment Corporation – долевое и венчурное финансирование. Также используется механизм коллективного финансирования, включая синдицированные кредиты БРК и банков второго уровня. Синдицированные кредиты позволяют финансовым институтам распределять риски и предлагать более выгодные условия кредитования для инвесторов.</w:t>
      </w:r>
    </w:p>
    <w:bookmarkEnd w:id="156"/>
    <w:bookmarkStart w:name="z167" w:id="157"/>
    <w:p>
      <w:pPr>
        <w:spacing w:after="0"/>
        <w:ind w:left="0"/>
        <w:jc w:val="both"/>
      </w:pPr>
      <w:r>
        <w:rPr>
          <w:rFonts w:ascii="Times New Roman"/>
          <w:b w:val="false"/>
          <w:i w:val="false"/>
          <w:color w:val="000000"/>
          <w:sz w:val="28"/>
        </w:rPr>
        <w:t>
      Несмотря на это, объем заемных средств в структуре ИОК составляет лишь 14,4 % (10 месяцев 2025 года). По результатам опросов многие инвесторы указывают на труднодоступность заемных средств из-за высоких процентных ставок и жестких условий кредитования, а также на дефицит альтернативных источников финансирования. Эти факторы являются основными препятствиями для реализации инвестиционных проектов, масштабирования и обновления основных фондов.</w:t>
      </w:r>
    </w:p>
    <w:bookmarkEnd w:id="157"/>
    <w:bookmarkStart w:name="z168" w:id="158"/>
    <w:p>
      <w:pPr>
        <w:spacing w:after="0"/>
        <w:ind w:left="0"/>
        <w:jc w:val="both"/>
      </w:pPr>
      <w:r>
        <w:rPr>
          <w:rFonts w:ascii="Times New Roman"/>
          <w:b w:val="false"/>
          <w:i w:val="false"/>
          <w:color w:val="000000"/>
          <w:sz w:val="28"/>
        </w:rPr>
        <w:t>
      SWOT-анализ инвестиционного климата в Казахстане</w:t>
      </w:r>
    </w:p>
    <w:bookmarkEnd w:id="158"/>
    <w:bookmarkStart w:name="z169" w:id="159"/>
    <w:p>
      <w:pPr>
        <w:spacing w:after="0"/>
        <w:ind w:left="0"/>
        <w:jc w:val="both"/>
      </w:pPr>
      <w:r>
        <w:rPr>
          <w:rFonts w:ascii="Times New Roman"/>
          <w:b w:val="false"/>
          <w:i w:val="false"/>
          <w:color w:val="000000"/>
          <w:sz w:val="28"/>
        </w:rPr>
        <w:t>
      Сильные стороны:</w:t>
      </w:r>
    </w:p>
    <w:bookmarkEnd w:id="159"/>
    <w:bookmarkStart w:name="z170" w:id="160"/>
    <w:p>
      <w:pPr>
        <w:spacing w:after="0"/>
        <w:ind w:left="0"/>
        <w:jc w:val="both"/>
      </w:pPr>
      <w:r>
        <w:rPr>
          <w:rFonts w:ascii="Times New Roman"/>
          <w:b w:val="false"/>
          <w:i w:val="false"/>
          <w:color w:val="000000"/>
          <w:sz w:val="28"/>
        </w:rPr>
        <w:t>
      стратегические планы: разработка концепций и планов, направленных на привлечение инвестиций;</w:t>
      </w:r>
    </w:p>
    <w:bookmarkEnd w:id="160"/>
    <w:bookmarkStart w:name="z171" w:id="161"/>
    <w:p>
      <w:pPr>
        <w:spacing w:after="0"/>
        <w:ind w:left="0"/>
        <w:jc w:val="both"/>
      </w:pPr>
      <w:r>
        <w:rPr>
          <w:rFonts w:ascii="Times New Roman"/>
          <w:b w:val="false"/>
          <w:i w:val="false"/>
          <w:color w:val="000000"/>
          <w:sz w:val="28"/>
        </w:rPr>
        <w:t>
      природные ресурсы: богатые запасы природных ресурсов;</w:t>
      </w:r>
    </w:p>
    <w:bookmarkEnd w:id="161"/>
    <w:bookmarkStart w:name="z172" w:id="162"/>
    <w:p>
      <w:pPr>
        <w:spacing w:after="0"/>
        <w:ind w:left="0"/>
        <w:jc w:val="both"/>
      </w:pPr>
      <w:r>
        <w:rPr>
          <w:rFonts w:ascii="Times New Roman"/>
          <w:b w:val="false"/>
          <w:i w:val="false"/>
          <w:color w:val="000000"/>
          <w:sz w:val="28"/>
        </w:rPr>
        <w:t>
      географическое положение: удобное расположение между Востоком и Западом, развитый рынок транспортно-логистических услуг;</w:t>
      </w:r>
    </w:p>
    <w:bookmarkEnd w:id="162"/>
    <w:bookmarkStart w:name="z173" w:id="163"/>
    <w:p>
      <w:pPr>
        <w:spacing w:after="0"/>
        <w:ind w:left="0"/>
        <w:jc w:val="both"/>
      </w:pPr>
      <w:r>
        <w:rPr>
          <w:rFonts w:ascii="Times New Roman"/>
          <w:b w:val="false"/>
          <w:i w:val="false"/>
          <w:color w:val="000000"/>
          <w:sz w:val="28"/>
        </w:rPr>
        <w:t>
      институты развития: наличие устойчивых капитализированных государственных институтов развития, обеспечивающих доступ инвесторов к широкому набору финансовых инструментов, включая льготное кредитование, гарантии, субсидирование и софинансирование проектов;</w:t>
      </w:r>
    </w:p>
    <w:bookmarkEnd w:id="163"/>
    <w:bookmarkStart w:name="z174" w:id="164"/>
    <w:p>
      <w:pPr>
        <w:spacing w:after="0"/>
        <w:ind w:left="0"/>
        <w:jc w:val="both"/>
      </w:pPr>
      <w:r>
        <w:rPr>
          <w:rFonts w:ascii="Times New Roman"/>
          <w:b w:val="false"/>
          <w:i w:val="false"/>
          <w:color w:val="000000"/>
          <w:sz w:val="28"/>
        </w:rPr>
        <w:t>
      сельское хозяйство: высокий потенциал сельскохозяйственного сектора;</w:t>
      </w:r>
    </w:p>
    <w:bookmarkEnd w:id="164"/>
    <w:bookmarkStart w:name="z175" w:id="165"/>
    <w:p>
      <w:pPr>
        <w:spacing w:after="0"/>
        <w:ind w:left="0"/>
        <w:jc w:val="both"/>
      </w:pPr>
      <w:r>
        <w:rPr>
          <w:rFonts w:ascii="Times New Roman"/>
          <w:b w:val="false"/>
          <w:i w:val="false"/>
          <w:color w:val="000000"/>
          <w:sz w:val="28"/>
        </w:rPr>
        <w:t>
      международные рейтинги: высокие международные инвестиционные рейтинги, 34-е место в Индексе глобальной конкурентоспособности IMD за 2024 год;</w:t>
      </w:r>
    </w:p>
    <w:bookmarkEnd w:id="165"/>
    <w:bookmarkStart w:name="z176" w:id="166"/>
    <w:p>
      <w:pPr>
        <w:spacing w:after="0"/>
        <w:ind w:left="0"/>
        <w:jc w:val="both"/>
      </w:pPr>
      <w:r>
        <w:rPr>
          <w:rFonts w:ascii="Times New Roman"/>
          <w:b w:val="false"/>
          <w:i w:val="false"/>
          <w:color w:val="000000"/>
          <w:sz w:val="28"/>
        </w:rPr>
        <w:t>
      инвестиционная поддержка: развитая экосистема поддержки инвестиций (специализированные организации, институты развития, СЭЗ, ИЗ, МФЦА, Astana Hub и др.);</w:t>
      </w:r>
    </w:p>
    <w:bookmarkEnd w:id="166"/>
    <w:bookmarkStart w:name="z177" w:id="167"/>
    <w:p>
      <w:pPr>
        <w:spacing w:after="0"/>
        <w:ind w:left="0"/>
        <w:jc w:val="both"/>
      </w:pPr>
      <w:r>
        <w:rPr>
          <w:rFonts w:ascii="Times New Roman"/>
          <w:b w:val="false"/>
          <w:i w:val="false"/>
          <w:color w:val="000000"/>
          <w:sz w:val="28"/>
        </w:rPr>
        <w:t>
      доступ к рынкам сбыта: близость к емким рынкам (КНР, России, Центральная Азия, Ближний Восток);</w:t>
      </w:r>
    </w:p>
    <w:bookmarkEnd w:id="167"/>
    <w:bookmarkStart w:name="z178" w:id="168"/>
    <w:p>
      <w:pPr>
        <w:spacing w:after="0"/>
        <w:ind w:left="0"/>
        <w:jc w:val="both"/>
      </w:pPr>
      <w:r>
        <w:rPr>
          <w:rFonts w:ascii="Times New Roman"/>
          <w:b w:val="false"/>
          <w:i w:val="false"/>
          <w:color w:val="000000"/>
          <w:sz w:val="28"/>
        </w:rPr>
        <w:t>
      агломерации: формирующиеся агломерации с высоким инвестиционным потенциалом.</w:t>
      </w:r>
    </w:p>
    <w:bookmarkEnd w:id="168"/>
    <w:bookmarkStart w:name="z179" w:id="169"/>
    <w:p>
      <w:pPr>
        <w:spacing w:after="0"/>
        <w:ind w:left="0"/>
        <w:jc w:val="both"/>
      </w:pPr>
      <w:r>
        <w:rPr>
          <w:rFonts w:ascii="Times New Roman"/>
          <w:b w:val="false"/>
          <w:i w:val="false"/>
          <w:color w:val="000000"/>
          <w:sz w:val="28"/>
        </w:rPr>
        <w:t>
      Слабые стороны:</w:t>
      </w:r>
    </w:p>
    <w:bookmarkEnd w:id="169"/>
    <w:bookmarkStart w:name="z180" w:id="170"/>
    <w:p>
      <w:pPr>
        <w:spacing w:after="0"/>
        <w:ind w:left="0"/>
        <w:jc w:val="both"/>
      </w:pPr>
      <w:r>
        <w:rPr>
          <w:rFonts w:ascii="Times New Roman"/>
          <w:b w:val="false"/>
          <w:i w:val="false"/>
          <w:color w:val="000000"/>
          <w:sz w:val="28"/>
        </w:rPr>
        <w:t>
      координация инвестиций: недостаточно эффективное межведомственное взаимодействие между различными государственными органами и институтами развития в рамках работы по привлечению и удержанию инвестиций;</w:t>
      </w:r>
    </w:p>
    <w:bookmarkEnd w:id="170"/>
    <w:bookmarkStart w:name="z181" w:id="171"/>
    <w:p>
      <w:pPr>
        <w:spacing w:after="0"/>
        <w:ind w:left="0"/>
        <w:jc w:val="both"/>
      </w:pPr>
      <w:r>
        <w:rPr>
          <w:rFonts w:ascii="Times New Roman"/>
          <w:b w:val="false"/>
          <w:i w:val="false"/>
          <w:color w:val="000000"/>
          <w:sz w:val="28"/>
        </w:rPr>
        <w:t>
      бюрократия: относительно высокий уровень бюрократии;</w:t>
      </w:r>
    </w:p>
    <w:bookmarkEnd w:id="171"/>
    <w:bookmarkStart w:name="z182" w:id="172"/>
    <w:p>
      <w:pPr>
        <w:spacing w:after="0"/>
        <w:ind w:left="0"/>
        <w:jc w:val="both"/>
      </w:pPr>
      <w:r>
        <w:rPr>
          <w:rFonts w:ascii="Times New Roman"/>
          <w:b w:val="false"/>
          <w:i w:val="false"/>
          <w:color w:val="000000"/>
          <w:sz w:val="28"/>
        </w:rPr>
        <w:t>
      инфраструктура: недостаточно развитая инфраструктура для инвесторов (транспортно-логистическая, производственная, инженерная, торговая инфраструктура);</w:t>
      </w:r>
    </w:p>
    <w:bookmarkEnd w:id="172"/>
    <w:bookmarkStart w:name="z183" w:id="173"/>
    <w:p>
      <w:pPr>
        <w:spacing w:after="0"/>
        <w:ind w:left="0"/>
        <w:jc w:val="both"/>
      </w:pPr>
      <w:r>
        <w:rPr>
          <w:rFonts w:ascii="Times New Roman"/>
          <w:b w:val="false"/>
          <w:i w:val="false"/>
          <w:color w:val="000000"/>
          <w:sz w:val="28"/>
        </w:rPr>
        <w:t>
      судебная система: низкий уровень доверия к судебной системе;</w:t>
      </w:r>
    </w:p>
    <w:bookmarkEnd w:id="173"/>
    <w:bookmarkStart w:name="z184" w:id="174"/>
    <w:p>
      <w:pPr>
        <w:spacing w:after="0"/>
        <w:ind w:left="0"/>
        <w:jc w:val="both"/>
      </w:pPr>
      <w:r>
        <w:rPr>
          <w:rFonts w:ascii="Times New Roman"/>
          <w:b w:val="false"/>
          <w:i w:val="false"/>
          <w:color w:val="000000"/>
          <w:sz w:val="28"/>
        </w:rPr>
        <w:t>
      доступ к ресурсам: недостаточно прозрачный доступ к факторам производства (земля, сырье, энергия);</w:t>
      </w:r>
    </w:p>
    <w:bookmarkEnd w:id="174"/>
    <w:bookmarkStart w:name="z185" w:id="175"/>
    <w:p>
      <w:pPr>
        <w:spacing w:after="0"/>
        <w:ind w:left="0"/>
        <w:jc w:val="both"/>
      </w:pPr>
      <w:r>
        <w:rPr>
          <w:rFonts w:ascii="Times New Roman"/>
          <w:b w:val="false"/>
          <w:i w:val="false"/>
          <w:color w:val="000000"/>
          <w:sz w:val="28"/>
        </w:rPr>
        <w:t>
      кадровое обеспечение: дефицит высококвалифицированных кадров;</w:t>
      </w:r>
    </w:p>
    <w:bookmarkEnd w:id="175"/>
    <w:bookmarkStart w:name="z186" w:id="176"/>
    <w:p>
      <w:pPr>
        <w:spacing w:after="0"/>
        <w:ind w:left="0"/>
        <w:jc w:val="both"/>
      </w:pPr>
      <w:r>
        <w:rPr>
          <w:rFonts w:ascii="Times New Roman"/>
          <w:b w:val="false"/>
          <w:i w:val="false"/>
          <w:color w:val="000000"/>
          <w:sz w:val="28"/>
        </w:rPr>
        <w:t>
      банковский сектор: низкая степень участия банковского сектора в кредитовании долгосрочных проектов;</w:t>
      </w:r>
    </w:p>
    <w:bookmarkEnd w:id="176"/>
    <w:bookmarkStart w:name="z187" w:id="177"/>
    <w:p>
      <w:pPr>
        <w:spacing w:after="0"/>
        <w:ind w:left="0"/>
        <w:jc w:val="both"/>
      </w:pPr>
      <w:r>
        <w:rPr>
          <w:rFonts w:ascii="Times New Roman"/>
          <w:b w:val="false"/>
          <w:i w:val="false"/>
          <w:color w:val="000000"/>
          <w:sz w:val="28"/>
        </w:rPr>
        <w:t>
      региональный потенциал: недостаточное использование инвестиционного потенциала регионами;</w:t>
      </w:r>
    </w:p>
    <w:bookmarkEnd w:id="177"/>
    <w:bookmarkStart w:name="z188" w:id="178"/>
    <w:p>
      <w:pPr>
        <w:spacing w:after="0"/>
        <w:ind w:left="0"/>
        <w:jc w:val="both"/>
      </w:pPr>
      <w:r>
        <w:rPr>
          <w:rFonts w:ascii="Times New Roman"/>
          <w:b w:val="false"/>
          <w:i w:val="false"/>
          <w:color w:val="000000"/>
          <w:sz w:val="28"/>
        </w:rPr>
        <w:t>
      сертификация: недостаточное развитие института сертификации продукции (дефицит лабораторий, специалистов и др.);</w:t>
      </w:r>
    </w:p>
    <w:bookmarkEnd w:id="178"/>
    <w:bookmarkStart w:name="z189" w:id="179"/>
    <w:p>
      <w:pPr>
        <w:spacing w:after="0"/>
        <w:ind w:left="0"/>
        <w:jc w:val="both"/>
      </w:pPr>
      <w:r>
        <w:rPr>
          <w:rFonts w:ascii="Times New Roman"/>
          <w:b w:val="false"/>
          <w:i w:val="false"/>
          <w:color w:val="000000"/>
          <w:sz w:val="28"/>
        </w:rPr>
        <w:t>
      износ основных средств: высокая степень износа основных фондов в экономике и как следствие высокий уровень издержек и низкая производительность труда.</w:t>
      </w:r>
    </w:p>
    <w:bookmarkEnd w:id="179"/>
    <w:bookmarkStart w:name="z190" w:id="180"/>
    <w:p>
      <w:pPr>
        <w:spacing w:after="0"/>
        <w:ind w:left="0"/>
        <w:jc w:val="both"/>
      </w:pPr>
      <w:r>
        <w:rPr>
          <w:rFonts w:ascii="Times New Roman"/>
          <w:b w:val="false"/>
          <w:i w:val="false"/>
          <w:color w:val="000000"/>
          <w:sz w:val="28"/>
        </w:rPr>
        <w:t>
      Возможности:</w:t>
      </w:r>
    </w:p>
    <w:bookmarkEnd w:id="180"/>
    <w:bookmarkStart w:name="z191" w:id="181"/>
    <w:p>
      <w:pPr>
        <w:spacing w:after="0"/>
        <w:ind w:left="0"/>
        <w:jc w:val="both"/>
      </w:pPr>
      <w:r>
        <w:rPr>
          <w:rFonts w:ascii="Times New Roman"/>
          <w:b w:val="false"/>
          <w:i w:val="false"/>
          <w:color w:val="000000"/>
          <w:sz w:val="28"/>
        </w:rPr>
        <w:t>
      транзитные маршруты: диверсификация транзитных маршрутов по направлению Европа-Китай;</w:t>
      </w:r>
    </w:p>
    <w:bookmarkEnd w:id="181"/>
    <w:bookmarkStart w:name="z192" w:id="182"/>
    <w:p>
      <w:pPr>
        <w:spacing w:after="0"/>
        <w:ind w:left="0"/>
        <w:jc w:val="both"/>
      </w:pPr>
      <w:r>
        <w:rPr>
          <w:rFonts w:ascii="Times New Roman"/>
          <w:b w:val="false"/>
          <w:i w:val="false"/>
          <w:color w:val="000000"/>
          <w:sz w:val="28"/>
        </w:rPr>
        <w:t>
      участие в международных торговых соглашениях: укрепление торговых связей и участие в международных соглашениях может открыть новые рынки и улучшить условия для инвесторов;</w:t>
      </w:r>
    </w:p>
    <w:bookmarkEnd w:id="182"/>
    <w:bookmarkStart w:name="z193" w:id="183"/>
    <w:p>
      <w:pPr>
        <w:spacing w:after="0"/>
        <w:ind w:left="0"/>
        <w:jc w:val="both"/>
      </w:pPr>
      <w:r>
        <w:rPr>
          <w:rFonts w:ascii="Times New Roman"/>
          <w:b w:val="false"/>
          <w:i w:val="false"/>
          <w:color w:val="000000"/>
          <w:sz w:val="28"/>
        </w:rPr>
        <w:t>
      АПК: готовность зарубежных стран инвестировать в АПК;</w:t>
      </w:r>
    </w:p>
    <w:bookmarkEnd w:id="183"/>
    <w:bookmarkStart w:name="z194" w:id="184"/>
    <w:p>
      <w:pPr>
        <w:spacing w:after="0"/>
        <w:ind w:left="0"/>
        <w:jc w:val="both"/>
      </w:pPr>
      <w:r>
        <w:rPr>
          <w:rFonts w:ascii="Times New Roman"/>
          <w:b w:val="false"/>
          <w:i w:val="false"/>
          <w:color w:val="000000"/>
          <w:sz w:val="28"/>
        </w:rPr>
        <w:t>
      зеленая энергетика: рост инвестиций в "зеленую" энергетику;</w:t>
      </w:r>
    </w:p>
    <w:bookmarkEnd w:id="184"/>
    <w:bookmarkStart w:name="z195" w:id="185"/>
    <w:p>
      <w:pPr>
        <w:spacing w:after="0"/>
        <w:ind w:left="0"/>
        <w:jc w:val="both"/>
      </w:pPr>
      <w:r>
        <w:rPr>
          <w:rFonts w:ascii="Times New Roman"/>
          <w:b w:val="false"/>
          <w:i w:val="false"/>
          <w:color w:val="000000"/>
          <w:sz w:val="28"/>
        </w:rPr>
        <w:t>
      ИКТ и транспортно-логистический комплекс (далее – ТЛК): рост инвестиций в сферу ИКТ и ТЛК;</w:t>
      </w:r>
    </w:p>
    <w:bookmarkEnd w:id="185"/>
    <w:bookmarkStart w:name="z196" w:id="186"/>
    <w:p>
      <w:pPr>
        <w:spacing w:after="0"/>
        <w:ind w:left="0"/>
        <w:jc w:val="both"/>
      </w:pPr>
      <w:r>
        <w:rPr>
          <w:rFonts w:ascii="Times New Roman"/>
          <w:b w:val="false"/>
          <w:i w:val="false"/>
          <w:color w:val="000000"/>
          <w:sz w:val="28"/>
        </w:rPr>
        <w:t>
      туризм: улучшение позиции Казахстана в Индексе конкурентоспособности путешествий и туризма Всемирного экономического форума за три года (с 66 по 52 место);</w:t>
      </w:r>
    </w:p>
    <w:bookmarkEnd w:id="186"/>
    <w:bookmarkStart w:name="z197" w:id="187"/>
    <w:p>
      <w:pPr>
        <w:spacing w:after="0"/>
        <w:ind w:left="0"/>
        <w:jc w:val="both"/>
      </w:pPr>
      <w:r>
        <w:rPr>
          <w:rFonts w:ascii="Times New Roman"/>
          <w:b w:val="false"/>
          <w:i w:val="false"/>
          <w:color w:val="000000"/>
          <w:sz w:val="28"/>
        </w:rPr>
        <w:t>
      инфраструктура: разработан Национальный инфраструктурный план до 2029 года (далее – НИП), направленный на формирование устойчивого инфраструктурного каркаса страны;</w:t>
      </w:r>
    </w:p>
    <w:bookmarkEnd w:id="187"/>
    <w:bookmarkStart w:name="z198" w:id="188"/>
    <w:p>
      <w:pPr>
        <w:spacing w:after="0"/>
        <w:ind w:left="0"/>
        <w:jc w:val="both"/>
      </w:pPr>
      <w:r>
        <w:rPr>
          <w:rFonts w:ascii="Times New Roman"/>
          <w:b w:val="false"/>
          <w:i w:val="false"/>
          <w:color w:val="000000"/>
          <w:sz w:val="28"/>
        </w:rPr>
        <w:t>
       переработка сырья: возможности развития проектов среднего и глубокого передела (металлургия, нефтегазохимия, химическая промышленность, углехимия);</w:t>
      </w:r>
    </w:p>
    <w:bookmarkEnd w:id="188"/>
    <w:bookmarkStart w:name="z199" w:id="189"/>
    <w:p>
      <w:pPr>
        <w:spacing w:after="0"/>
        <w:ind w:left="0"/>
        <w:jc w:val="both"/>
      </w:pPr>
      <w:r>
        <w:rPr>
          <w:rFonts w:ascii="Times New Roman"/>
          <w:b w:val="false"/>
          <w:i w:val="false"/>
          <w:color w:val="000000"/>
          <w:sz w:val="28"/>
        </w:rPr>
        <w:t>
      неразведанный ресурсный потенциал: наличие значительных неразведанных и слабоизученных геологических ресурсов, освоение которых может обеспечить выявление новых запасов сырья различного профиля;</w:t>
      </w:r>
    </w:p>
    <w:bookmarkEnd w:id="189"/>
    <w:bookmarkStart w:name="z200" w:id="190"/>
    <w:p>
      <w:pPr>
        <w:spacing w:after="0"/>
        <w:ind w:left="0"/>
        <w:jc w:val="both"/>
      </w:pPr>
      <w:r>
        <w:rPr>
          <w:rFonts w:ascii="Times New Roman"/>
          <w:b w:val="false"/>
          <w:i w:val="false"/>
          <w:color w:val="000000"/>
          <w:sz w:val="28"/>
        </w:rPr>
        <w:t>
      научные исследования и разработки (далее – НИОКР): ежегодное увеличение финансирования казахстанской науки в среднем на 25 %;</w:t>
      </w:r>
    </w:p>
    <w:bookmarkEnd w:id="190"/>
    <w:bookmarkStart w:name="z201" w:id="191"/>
    <w:p>
      <w:pPr>
        <w:spacing w:after="0"/>
        <w:ind w:left="0"/>
        <w:jc w:val="both"/>
      </w:pPr>
      <w:r>
        <w:rPr>
          <w:rFonts w:ascii="Times New Roman"/>
          <w:b w:val="false"/>
          <w:i w:val="false"/>
          <w:color w:val="000000"/>
          <w:sz w:val="28"/>
        </w:rPr>
        <w:t>
      применение площадки Международного финансового центра "Астана" (МФЦА), в том числе его права и механизмов для разрешения инвестиционных споров.</w:t>
      </w:r>
    </w:p>
    <w:bookmarkEnd w:id="191"/>
    <w:bookmarkStart w:name="z202" w:id="192"/>
    <w:p>
      <w:pPr>
        <w:spacing w:after="0"/>
        <w:ind w:left="0"/>
        <w:jc w:val="both"/>
      </w:pPr>
      <w:r>
        <w:rPr>
          <w:rFonts w:ascii="Times New Roman"/>
          <w:b w:val="false"/>
          <w:i w:val="false"/>
          <w:color w:val="000000"/>
          <w:sz w:val="28"/>
        </w:rPr>
        <w:t>
      Риски:</w:t>
      </w:r>
    </w:p>
    <w:bookmarkEnd w:id="192"/>
    <w:bookmarkStart w:name="z203" w:id="193"/>
    <w:p>
      <w:pPr>
        <w:spacing w:after="0"/>
        <w:ind w:left="0"/>
        <w:jc w:val="both"/>
      </w:pPr>
      <w:r>
        <w:rPr>
          <w:rFonts w:ascii="Times New Roman"/>
          <w:b w:val="false"/>
          <w:i w:val="false"/>
          <w:color w:val="000000"/>
          <w:sz w:val="28"/>
        </w:rPr>
        <w:t>
      концентрация ПИИ: увеличение концентрации ПИИ из политически близких стран;</w:t>
      </w:r>
    </w:p>
    <w:bookmarkEnd w:id="193"/>
    <w:bookmarkStart w:name="z204" w:id="194"/>
    <w:p>
      <w:pPr>
        <w:spacing w:after="0"/>
        <w:ind w:left="0"/>
        <w:jc w:val="both"/>
      </w:pPr>
      <w:r>
        <w:rPr>
          <w:rFonts w:ascii="Times New Roman"/>
          <w:b w:val="false"/>
          <w:i w:val="false"/>
          <w:color w:val="000000"/>
          <w:sz w:val="28"/>
        </w:rPr>
        <w:t>
      конкуренция: усиление конкуренции за ПИИ между странами Центральной Азии;</w:t>
      </w:r>
    </w:p>
    <w:bookmarkEnd w:id="194"/>
    <w:bookmarkStart w:name="z205" w:id="195"/>
    <w:p>
      <w:pPr>
        <w:spacing w:after="0"/>
        <w:ind w:left="0"/>
        <w:jc w:val="both"/>
      </w:pPr>
      <w:r>
        <w:rPr>
          <w:rFonts w:ascii="Times New Roman"/>
          <w:b w:val="false"/>
          <w:i w:val="false"/>
          <w:color w:val="000000"/>
          <w:sz w:val="28"/>
        </w:rPr>
        <w:t>
      геополитическая напряженность: сохранение геополитической напряженности в регионе и вероятность обострения конфликтов;</w:t>
      </w:r>
    </w:p>
    <w:bookmarkEnd w:id="195"/>
    <w:bookmarkStart w:name="z206" w:id="196"/>
    <w:p>
      <w:pPr>
        <w:spacing w:after="0"/>
        <w:ind w:left="0"/>
        <w:jc w:val="both"/>
      </w:pPr>
      <w:r>
        <w:rPr>
          <w:rFonts w:ascii="Times New Roman"/>
          <w:b w:val="false"/>
          <w:i w:val="false"/>
          <w:color w:val="000000"/>
          <w:sz w:val="28"/>
        </w:rPr>
        <w:t>
      нефтегазовый комплекс: снижение инвестиций в сырьевые сектора;</w:t>
      </w:r>
    </w:p>
    <w:bookmarkEnd w:id="196"/>
    <w:bookmarkStart w:name="z207" w:id="197"/>
    <w:p>
      <w:pPr>
        <w:spacing w:after="0"/>
        <w:ind w:left="0"/>
        <w:jc w:val="both"/>
      </w:pPr>
      <w:r>
        <w:rPr>
          <w:rFonts w:ascii="Times New Roman"/>
          <w:b w:val="false"/>
          <w:i w:val="false"/>
          <w:color w:val="000000"/>
          <w:sz w:val="28"/>
        </w:rPr>
        <w:t>
      металлургическое производство: снижение инвестиций в металлургический сектор;</w:t>
      </w:r>
    </w:p>
    <w:bookmarkEnd w:id="197"/>
    <w:bookmarkStart w:name="z208" w:id="198"/>
    <w:p>
      <w:pPr>
        <w:spacing w:after="0"/>
        <w:ind w:left="0"/>
        <w:jc w:val="both"/>
      </w:pPr>
      <w:r>
        <w:rPr>
          <w:rFonts w:ascii="Times New Roman"/>
          <w:b w:val="false"/>
          <w:i w:val="false"/>
          <w:color w:val="000000"/>
          <w:sz w:val="28"/>
        </w:rPr>
        <w:t>
      снижение инвестиционной привлекательности природных ресурсов Казахстана в результате перехода стран к углеродной нейтральности.</w:t>
      </w:r>
    </w:p>
    <w:bookmarkEnd w:id="198"/>
    <w:p>
      <w:pPr>
        <w:spacing w:after="0"/>
        <w:ind w:left="0"/>
        <w:jc w:val="both"/>
      </w:pPr>
      <w:r>
        <w:rPr>
          <w:rFonts w:ascii="Times New Roman"/>
          <w:b/>
          <w:i w:val="false"/>
          <w:color w:val="000000"/>
          <w:sz w:val="28"/>
        </w:rPr>
        <w:t>Раздел 3. Обзор международного опыта</w:t>
      </w:r>
    </w:p>
    <w:bookmarkStart w:name="z210" w:id="199"/>
    <w:p>
      <w:pPr>
        <w:spacing w:after="0"/>
        <w:ind w:left="0"/>
        <w:jc w:val="both"/>
      </w:pPr>
      <w:r>
        <w:rPr>
          <w:rFonts w:ascii="Times New Roman"/>
          <w:b w:val="false"/>
          <w:i w:val="false"/>
          <w:color w:val="000000"/>
          <w:sz w:val="28"/>
        </w:rPr>
        <w:t>
      Эффективное привлечение инвестиций требует системного подхода, включающего защиту прав инвесторов, цифровизацию бизнес-процессов и обеспечение необходимой инфраструктурой. Анализ мировой практики выявил, что Казахстан может применить следующие примеры:</w:t>
      </w:r>
    </w:p>
    <w:bookmarkEnd w:id="199"/>
    <w:bookmarkStart w:name="z211" w:id="200"/>
    <w:p>
      <w:pPr>
        <w:spacing w:after="0"/>
        <w:ind w:left="0"/>
        <w:jc w:val="both"/>
      </w:pPr>
      <w:r>
        <w:rPr>
          <w:rFonts w:ascii="Times New Roman"/>
          <w:b w:val="false"/>
          <w:i w:val="false"/>
          <w:color w:val="000000"/>
          <w:sz w:val="28"/>
        </w:rPr>
        <w:t>
      Стратегия продвижения инвестиций</w:t>
      </w:r>
    </w:p>
    <w:bookmarkEnd w:id="200"/>
    <w:bookmarkStart w:name="z212" w:id="201"/>
    <w:p>
      <w:pPr>
        <w:spacing w:after="0"/>
        <w:ind w:left="0"/>
        <w:jc w:val="both"/>
      </w:pPr>
      <w:r>
        <w:rPr>
          <w:rFonts w:ascii="Times New Roman"/>
          <w:b w:val="false"/>
          <w:i w:val="false"/>
          <w:color w:val="000000"/>
          <w:sz w:val="28"/>
        </w:rPr>
        <w:t>
      Иордания создала комплексную стратегию продвижения инвестиций на 2023–2026 годы, направленную на активное привлечение инвесторов через специализированные мероприятия при поддержке международных агентств. Эти агентства организуют кампании в приоритетных странах, помогая Иордании эффективно выделяться на глобальном инвестиционном рынке.</w:t>
      </w:r>
    </w:p>
    <w:bookmarkEnd w:id="201"/>
    <w:bookmarkStart w:name="z213" w:id="202"/>
    <w:p>
      <w:pPr>
        <w:spacing w:after="0"/>
        <w:ind w:left="0"/>
        <w:jc w:val="both"/>
      </w:pPr>
      <w:r>
        <w:rPr>
          <w:rFonts w:ascii="Times New Roman"/>
          <w:b w:val="false"/>
          <w:i w:val="false"/>
          <w:color w:val="000000"/>
          <w:sz w:val="28"/>
        </w:rPr>
        <w:t>
      Кроме того, Иордания активно представляет свои инвестиционные возможности на международных форумах, конференциях и выставках, что дает возможность демонстрировать конкретные проекты и устанавливать прямой контакт с потенциальными инвесторами. Важными аспектами таких кампаний являются поддержание макроэкономической стабильности, стимулирование роста частного сектора.</w:t>
      </w:r>
    </w:p>
    <w:bookmarkEnd w:id="202"/>
    <w:bookmarkStart w:name="z214" w:id="203"/>
    <w:p>
      <w:pPr>
        <w:spacing w:after="0"/>
        <w:ind w:left="0"/>
        <w:jc w:val="both"/>
      </w:pPr>
      <w:r>
        <w:rPr>
          <w:rFonts w:ascii="Times New Roman"/>
          <w:b w:val="false"/>
          <w:i w:val="false"/>
          <w:color w:val="000000"/>
          <w:sz w:val="28"/>
        </w:rPr>
        <w:t>
      Китай также успешно реализует масштабную инициативу "Инвестируй в Китай", ориентированную на привлечение иностранных инвесторов из определенных стран и регионов. В рамках этой программы проводятся таргетированные маркетинговые мероприятия, позволяющие управлять инвестиционными потоками и акцентировать внимание на приоритетных отраслях, таких как высокие технологии, производство, инфраструктура и возобновляемая энергетика.</w:t>
      </w:r>
    </w:p>
    <w:bookmarkEnd w:id="203"/>
    <w:bookmarkStart w:name="z215" w:id="204"/>
    <w:p>
      <w:pPr>
        <w:spacing w:after="0"/>
        <w:ind w:left="0"/>
        <w:jc w:val="both"/>
      </w:pPr>
      <w:r>
        <w:rPr>
          <w:rFonts w:ascii="Times New Roman"/>
          <w:b w:val="false"/>
          <w:i w:val="false"/>
          <w:color w:val="000000"/>
          <w:sz w:val="28"/>
        </w:rPr>
        <w:t>
      Инвестиционные платформы</w:t>
      </w:r>
    </w:p>
    <w:bookmarkEnd w:id="204"/>
    <w:bookmarkStart w:name="z216" w:id="205"/>
    <w:p>
      <w:pPr>
        <w:spacing w:after="0"/>
        <w:ind w:left="0"/>
        <w:jc w:val="both"/>
      </w:pPr>
      <w:r>
        <w:rPr>
          <w:rFonts w:ascii="Times New Roman"/>
          <w:b w:val="false"/>
          <w:i w:val="false"/>
          <w:color w:val="000000"/>
          <w:sz w:val="28"/>
        </w:rPr>
        <w:t>
      Цифровые платформы по принципу "одного окна" упрощают инвестиционные процессы. В Уругвае такая платформа автоматизирует бизнес-процессы и предоставляет информацию об инвестиционном климате. В Индии платформа PRAGATI, контролируемая Премьер-Министром, ускоряет реализацию крупных проектов, а Тайвань предлагает онлайн-систему, упрощающую подачу заявок и предоставляющую персональных менеджеров для крупных проектов.</w:t>
      </w:r>
    </w:p>
    <w:bookmarkEnd w:id="205"/>
    <w:bookmarkStart w:name="z217" w:id="206"/>
    <w:p>
      <w:pPr>
        <w:spacing w:after="0"/>
        <w:ind w:left="0"/>
        <w:jc w:val="both"/>
      </w:pPr>
      <w:r>
        <w:rPr>
          <w:rFonts w:ascii="Times New Roman"/>
          <w:b w:val="false"/>
          <w:i w:val="false"/>
          <w:color w:val="000000"/>
          <w:sz w:val="28"/>
        </w:rPr>
        <w:t>
      Инвестиционная служба</w:t>
      </w:r>
    </w:p>
    <w:bookmarkEnd w:id="206"/>
    <w:bookmarkStart w:name="z218" w:id="207"/>
    <w:p>
      <w:pPr>
        <w:spacing w:after="0"/>
        <w:ind w:left="0"/>
        <w:jc w:val="both"/>
      </w:pPr>
      <w:r>
        <w:rPr>
          <w:rFonts w:ascii="Times New Roman"/>
          <w:b w:val="false"/>
          <w:i w:val="false"/>
          <w:color w:val="000000"/>
          <w:sz w:val="28"/>
        </w:rPr>
        <w:t xml:space="preserve">
      Создание отдельной инвестиционной службы является эффективным при наличии четких полномочий и политической поддержки. </w:t>
      </w:r>
    </w:p>
    <w:bookmarkEnd w:id="207"/>
    <w:bookmarkStart w:name="z219" w:id="208"/>
    <w:p>
      <w:pPr>
        <w:spacing w:after="0"/>
        <w:ind w:left="0"/>
        <w:jc w:val="both"/>
      </w:pPr>
      <w:r>
        <w:rPr>
          <w:rFonts w:ascii="Times New Roman"/>
          <w:b w:val="false"/>
          <w:i w:val="false"/>
          <w:color w:val="000000"/>
          <w:sz w:val="28"/>
        </w:rPr>
        <w:t xml:space="preserve">
      В Великобритании Office for Investment обеспечивает быстрое принятие решений по стратегическим сделкам. В Таиланде Thailand Board of Investment и Сингапуре Economic Development Board сочетают налоговые стимулы с принципом "одного окна". В Индии Invest India и Непале Investment Board Nepal стали ключевыми для привлечения прямых иностранных инвестиций в инфраструктуру и энергетику. Ирландия через Industrial Development Agency привлекла ведущие транснациональные компании. </w:t>
      </w:r>
    </w:p>
    <w:bookmarkEnd w:id="208"/>
    <w:bookmarkStart w:name="z220" w:id="209"/>
    <w:p>
      <w:pPr>
        <w:spacing w:after="0"/>
        <w:ind w:left="0"/>
        <w:jc w:val="both"/>
      </w:pPr>
      <w:r>
        <w:rPr>
          <w:rFonts w:ascii="Times New Roman"/>
          <w:b w:val="false"/>
          <w:i w:val="false"/>
          <w:color w:val="000000"/>
          <w:sz w:val="28"/>
        </w:rPr>
        <w:t xml:space="preserve">
      Объединение функций продвижения, сопровождения и координации инвестиций в одном центре является общим фактором успеха. </w:t>
      </w:r>
    </w:p>
    <w:bookmarkEnd w:id="209"/>
    <w:bookmarkStart w:name="z221" w:id="210"/>
    <w:p>
      <w:pPr>
        <w:spacing w:after="0"/>
        <w:ind w:left="0"/>
        <w:jc w:val="both"/>
      </w:pPr>
      <w:r>
        <w:rPr>
          <w:rFonts w:ascii="Times New Roman"/>
          <w:b w:val="false"/>
          <w:i w:val="false"/>
          <w:color w:val="000000"/>
          <w:sz w:val="28"/>
        </w:rPr>
        <w:t>
      Региональные инвестиционные структуры</w:t>
      </w:r>
    </w:p>
    <w:bookmarkEnd w:id="210"/>
    <w:bookmarkStart w:name="z222" w:id="211"/>
    <w:p>
      <w:pPr>
        <w:spacing w:after="0"/>
        <w:ind w:left="0"/>
        <w:jc w:val="both"/>
      </w:pPr>
      <w:r>
        <w:rPr>
          <w:rFonts w:ascii="Times New Roman"/>
          <w:b w:val="false"/>
          <w:i w:val="false"/>
          <w:color w:val="000000"/>
          <w:sz w:val="28"/>
        </w:rPr>
        <w:t>
      Региональные инвестиционные структуры способствуют территориальной сбалансированности и эффективности политики.</w:t>
      </w:r>
    </w:p>
    <w:bookmarkEnd w:id="211"/>
    <w:bookmarkStart w:name="z223" w:id="212"/>
    <w:p>
      <w:pPr>
        <w:spacing w:after="0"/>
        <w:ind w:left="0"/>
        <w:jc w:val="both"/>
      </w:pPr>
      <w:r>
        <w:rPr>
          <w:rFonts w:ascii="Times New Roman"/>
          <w:b w:val="false"/>
          <w:i w:val="false"/>
          <w:color w:val="000000"/>
          <w:sz w:val="28"/>
        </w:rPr>
        <w:t>
      В США и Германии агентства (SelectUSA, Invest in Bavaria) продвигают проекты с учетом отраслевой специализации регионов. В Китае и Индии локальные офисы реализуют принцип "одного окна" и координируют поддержку. В ОАЭ и Саудовской Аравии региональные хабы ADIO и Invest Saudi предоставляют стимулирующие меры и инфраструктурные решения. В ЕС программа Smart Specialisation направлена на формирование инновационных региональных экосистем.</w:t>
      </w:r>
    </w:p>
    <w:bookmarkEnd w:id="212"/>
    <w:bookmarkStart w:name="z224" w:id="213"/>
    <w:p>
      <w:pPr>
        <w:spacing w:after="0"/>
        <w:ind w:left="0"/>
        <w:jc w:val="both"/>
      </w:pPr>
      <w:r>
        <w:rPr>
          <w:rFonts w:ascii="Times New Roman"/>
          <w:b w:val="false"/>
          <w:i w:val="false"/>
          <w:color w:val="000000"/>
          <w:sz w:val="28"/>
        </w:rPr>
        <w:t>
      Децентрализация повышает конкурентоспособность, ускоряет одобрение проектов и обеспечивает эффективное распределение инвестиций.</w:t>
      </w:r>
    </w:p>
    <w:bookmarkEnd w:id="213"/>
    <w:bookmarkStart w:name="z225" w:id="214"/>
    <w:p>
      <w:pPr>
        <w:spacing w:after="0"/>
        <w:ind w:left="0"/>
        <w:jc w:val="both"/>
      </w:pPr>
      <w:r>
        <w:rPr>
          <w:rFonts w:ascii="Times New Roman"/>
          <w:b w:val="false"/>
          <w:i w:val="false"/>
          <w:color w:val="000000"/>
          <w:sz w:val="28"/>
        </w:rPr>
        <w:t>
      Социально-предпринимательские корпорации</w:t>
      </w:r>
    </w:p>
    <w:bookmarkEnd w:id="214"/>
    <w:bookmarkStart w:name="z226" w:id="215"/>
    <w:p>
      <w:pPr>
        <w:spacing w:after="0"/>
        <w:ind w:left="0"/>
        <w:jc w:val="both"/>
      </w:pPr>
      <w:r>
        <w:rPr>
          <w:rFonts w:ascii="Times New Roman"/>
          <w:b w:val="false"/>
          <w:i w:val="false"/>
          <w:color w:val="000000"/>
          <w:sz w:val="28"/>
        </w:rPr>
        <w:t xml:space="preserve">
      Успешные региональные институты развития в Польше, Южной Корее, Финляндии, Китае строятся по принципу "smart specialization", т.е. "умная специализация", что означает развитие узкой отраслевой или территориальной специализации с четким мандатом и прозрачной системой измерения эффектов. </w:t>
      </w:r>
    </w:p>
    <w:bookmarkEnd w:id="215"/>
    <w:bookmarkStart w:name="z227" w:id="216"/>
    <w:p>
      <w:pPr>
        <w:spacing w:after="0"/>
        <w:ind w:left="0"/>
        <w:jc w:val="both"/>
      </w:pPr>
      <w:r>
        <w:rPr>
          <w:rFonts w:ascii="Times New Roman"/>
          <w:b w:val="false"/>
          <w:i w:val="false"/>
          <w:color w:val="000000"/>
          <w:sz w:val="28"/>
        </w:rPr>
        <w:t xml:space="preserve">
      Схожие структуры (региональные агентства развития, индустриальные корпорации, публично-частные холдинги) функционируют в условиях четкой регламентации полномочий и ответственности, прозрачной системы KPI и диверсифицированных инструментов привлечения частных инвестиций. </w:t>
      </w:r>
    </w:p>
    <w:bookmarkEnd w:id="216"/>
    <w:bookmarkStart w:name="z228" w:id="217"/>
    <w:p>
      <w:pPr>
        <w:spacing w:after="0"/>
        <w:ind w:left="0"/>
        <w:jc w:val="both"/>
      </w:pPr>
      <w:r>
        <w:rPr>
          <w:rFonts w:ascii="Times New Roman"/>
          <w:b w:val="false"/>
          <w:i w:val="false"/>
          <w:color w:val="000000"/>
          <w:sz w:val="28"/>
        </w:rPr>
        <w:t>
      Привлечение и развитие экспортоориентированных инвестиций</w:t>
      </w:r>
    </w:p>
    <w:bookmarkEnd w:id="217"/>
    <w:bookmarkStart w:name="z229" w:id="218"/>
    <w:p>
      <w:pPr>
        <w:spacing w:after="0"/>
        <w:ind w:left="0"/>
        <w:jc w:val="both"/>
      </w:pPr>
      <w:r>
        <w:rPr>
          <w:rFonts w:ascii="Times New Roman"/>
          <w:b w:val="false"/>
          <w:i w:val="false"/>
          <w:color w:val="000000"/>
          <w:sz w:val="28"/>
        </w:rPr>
        <w:t>
      Страны с активным несырьевым экспортом, такие как Вьетнам и Малайзия, используют многоуровневую систему поддержки кластеров. На начальных этапах инвесторам предоставляются инфраструктурные льготы, а более глубокая переработка и высокая добавленная стоимость стимулируются пониженными корпоративными налогами и ускоренной амортизацией оборудования. Такой подход мотивирует проекты переходить от простого производства к созданию высокотехнологичных и конкурентоспособных продуктов, стимулируя экспорт и повышение экономической устойчивости регионов.</w:t>
      </w:r>
    </w:p>
    <w:bookmarkEnd w:id="218"/>
    <w:bookmarkStart w:name="z230" w:id="219"/>
    <w:p>
      <w:pPr>
        <w:spacing w:after="0"/>
        <w:ind w:left="0"/>
        <w:jc w:val="both"/>
      </w:pPr>
      <w:r>
        <w:rPr>
          <w:rFonts w:ascii="Times New Roman"/>
          <w:b w:val="false"/>
          <w:i w:val="false"/>
          <w:color w:val="000000"/>
          <w:sz w:val="28"/>
        </w:rPr>
        <w:t>
      Трансфер технологий</w:t>
      </w:r>
    </w:p>
    <w:bookmarkEnd w:id="219"/>
    <w:bookmarkStart w:name="z231" w:id="220"/>
    <w:p>
      <w:pPr>
        <w:spacing w:after="0"/>
        <w:ind w:left="0"/>
        <w:jc w:val="both"/>
      </w:pPr>
      <w:r>
        <w:rPr>
          <w:rFonts w:ascii="Times New Roman"/>
          <w:b w:val="false"/>
          <w:i w:val="false"/>
          <w:color w:val="000000"/>
          <w:sz w:val="28"/>
        </w:rPr>
        <w:t>
      Эффективный трансфер обеспечивается правовыми требованиями, совместными предприятиями и поддержкой НИОКР.</w:t>
      </w:r>
    </w:p>
    <w:bookmarkEnd w:id="220"/>
    <w:bookmarkStart w:name="z232" w:id="221"/>
    <w:p>
      <w:pPr>
        <w:spacing w:after="0"/>
        <w:ind w:left="0"/>
        <w:jc w:val="both"/>
      </w:pPr>
      <w:r>
        <w:rPr>
          <w:rFonts w:ascii="Times New Roman"/>
          <w:b w:val="false"/>
          <w:i w:val="false"/>
          <w:color w:val="000000"/>
          <w:sz w:val="28"/>
        </w:rPr>
        <w:t>
      В Южной Корее и Сингапуре это закреплено в законах и технологических кластерах. В Китае и Вьетнаме компании обязаны передавать технологии и обучать специалистов. В Объединенных Арабских Эмиратах (ОАЭ) и Саудовской Аравии программы "In-Country Value" и "In-Kingdom Total Value Add" стимулируют трансфер через государственные закупки и льготы. В Европейском союзе ключевым механизмом трансфера технологий являются договорная передача, лицензирование и использование прав интеллектуальной собственности, формируемых в ходе совместных исследований и разработок.</w:t>
      </w:r>
    </w:p>
    <w:bookmarkEnd w:id="221"/>
    <w:bookmarkStart w:name="z233" w:id="222"/>
    <w:p>
      <w:pPr>
        <w:spacing w:after="0"/>
        <w:ind w:left="0"/>
        <w:jc w:val="both"/>
      </w:pPr>
      <w:r>
        <w:rPr>
          <w:rFonts w:ascii="Times New Roman"/>
          <w:b w:val="false"/>
          <w:i w:val="false"/>
          <w:color w:val="000000"/>
          <w:sz w:val="28"/>
        </w:rPr>
        <w:t>
      Механизм встречных обязательств для инвесторов</w:t>
      </w:r>
    </w:p>
    <w:bookmarkEnd w:id="222"/>
    <w:bookmarkStart w:name="z234" w:id="223"/>
    <w:p>
      <w:pPr>
        <w:spacing w:after="0"/>
        <w:ind w:left="0"/>
        <w:jc w:val="both"/>
      </w:pPr>
      <w:r>
        <w:rPr>
          <w:rFonts w:ascii="Times New Roman"/>
          <w:b w:val="false"/>
          <w:i w:val="false"/>
          <w:color w:val="000000"/>
          <w:sz w:val="28"/>
        </w:rPr>
        <w:t>
      Механизм встречных обязательств используется в таких странах, как Россия, Казахстан, Узбекистан, Турция. Он предполагает, что предоставленные государственные преференции должны быть напрямую сопоставлены с четко измеримыми показателями.</w:t>
      </w:r>
    </w:p>
    <w:bookmarkEnd w:id="223"/>
    <w:bookmarkStart w:name="z235" w:id="224"/>
    <w:p>
      <w:pPr>
        <w:spacing w:after="0"/>
        <w:ind w:left="0"/>
        <w:jc w:val="both"/>
      </w:pPr>
      <w:r>
        <w:rPr>
          <w:rFonts w:ascii="Times New Roman"/>
          <w:b w:val="false"/>
          <w:i w:val="false"/>
          <w:color w:val="000000"/>
          <w:sz w:val="28"/>
        </w:rPr>
        <w:t>
      Невыполнение этих обязательств ведет к автоматической потере льгот или применению штрафных санкций, что обеспечивает реальную отдачу от государственных преференций и повышает эффективность государственной поддержки инвестиций.</w:t>
      </w:r>
    </w:p>
    <w:bookmarkEnd w:id="224"/>
    <w:bookmarkStart w:name="z236" w:id="225"/>
    <w:p>
      <w:pPr>
        <w:spacing w:after="0"/>
        <w:ind w:left="0"/>
        <w:jc w:val="both"/>
      </w:pPr>
      <w:r>
        <w:rPr>
          <w:rFonts w:ascii="Times New Roman"/>
          <w:b w:val="false"/>
          <w:i w:val="false"/>
          <w:color w:val="000000"/>
          <w:sz w:val="28"/>
        </w:rPr>
        <w:t>
      Офтейк-контракты</w:t>
      </w:r>
    </w:p>
    <w:bookmarkEnd w:id="225"/>
    <w:bookmarkStart w:name="z237" w:id="226"/>
    <w:p>
      <w:pPr>
        <w:spacing w:after="0"/>
        <w:ind w:left="0"/>
        <w:jc w:val="both"/>
      </w:pPr>
      <w:r>
        <w:rPr>
          <w:rFonts w:ascii="Times New Roman"/>
          <w:b w:val="false"/>
          <w:i w:val="false"/>
          <w:color w:val="000000"/>
          <w:sz w:val="28"/>
        </w:rPr>
        <w:t xml:space="preserve">
      Офтейк-контракты признаны эффективным инструментом снижения кредитных рисков и широко применяются в международной практике. </w:t>
      </w:r>
    </w:p>
    <w:bookmarkEnd w:id="226"/>
    <w:bookmarkStart w:name="z238" w:id="227"/>
    <w:p>
      <w:pPr>
        <w:spacing w:after="0"/>
        <w:ind w:left="0"/>
        <w:jc w:val="both"/>
      </w:pPr>
      <w:r>
        <w:rPr>
          <w:rFonts w:ascii="Times New Roman"/>
          <w:b w:val="false"/>
          <w:i w:val="false"/>
          <w:color w:val="000000"/>
          <w:sz w:val="28"/>
        </w:rPr>
        <w:t>
      В Австралии и Канаде они рассматриваются банками как обеспечение будущих денежных потоков, что позволяет привлекать финансирование на ранних стадиях проектов. В Чили оффтейк-контракты активно применяются в медной и литиевой промышленности, а государственное агентство CORFO (Corporación de Fomento de la Producción) признает их элементом проектного финансирования, способствуя привлечению международных инвесторов и диверсификации источников капитала.</w:t>
      </w:r>
    </w:p>
    <w:bookmarkEnd w:id="227"/>
    <w:bookmarkStart w:name="z239" w:id="228"/>
    <w:p>
      <w:pPr>
        <w:spacing w:after="0"/>
        <w:ind w:left="0"/>
        <w:jc w:val="both"/>
      </w:pPr>
      <w:r>
        <w:rPr>
          <w:rFonts w:ascii="Times New Roman"/>
          <w:b w:val="false"/>
          <w:i w:val="false"/>
          <w:color w:val="000000"/>
          <w:sz w:val="28"/>
        </w:rPr>
        <w:t>
      EPCF-механизм в инвестиционных проектах</w:t>
      </w:r>
    </w:p>
    <w:bookmarkEnd w:id="228"/>
    <w:bookmarkStart w:name="z240" w:id="229"/>
    <w:p>
      <w:pPr>
        <w:spacing w:after="0"/>
        <w:ind w:left="0"/>
        <w:jc w:val="both"/>
      </w:pPr>
      <w:r>
        <w:rPr>
          <w:rFonts w:ascii="Times New Roman"/>
          <w:b w:val="false"/>
          <w:i w:val="false"/>
          <w:color w:val="000000"/>
          <w:sz w:val="28"/>
        </w:rPr>
        <w:t>
      Модель EPCF (Engineering, Procurement, Construction and Financing) получила широкое распространение в инфраструктурных проектах.</w:t>
      </w:r>
    </w:p>
    <w:bookmarkEnd w:id="229"/>
    <w:bookmarkStart w:name="z241" w:id="230"/>
    <w:p>
      <w:pPr>
        <w:spacing w:after="0"/>
        <w:ind w:left="0"/>
        <w:jc w:val="both"/>
      </w:pPr>
      <w:r>
        <w:rPr>
          <w:rFonts w:ascii="Times New Roman"/>
          <w:b w:val="false"/>
          <w:i w:val="false"/>
          <w:color w:val="000000"/>
          <w:sz w:val="28"/>
        </w:rPr>
        <w:t xml:space="preserve">
      В Китае EPCF активно используется при строительстве транспортных и энергетических объектов в рамках инициативы Belt and Road, где подрядчик отвечает не только за техническую реализацию, но и за финансирование через государственный банк, такой как China Eximbank. В Турции и ОАЭ EPCF-контракты применяются при реализации концессионных и энергетических проектов с участием частных инвесторов и международных кредиторов, что ускоряет сроки реализации и снижает долговую нагрузку государства. </w:t>
      </w:r>
    </w:p>
    <w:bookmarkEnd w:id="230"/>
    <w:bookmarkStart w:name="z242" w:id="231"/>
    <w:p>
      <w:pPr>
        <w:spacing w:after="0"/>
        <w:ind w:left="0"/>
        <w:jc w:val="both"/>
      </w:pPr>
      <w:r>
        <w:rPr>
          <w:rFonts w:ascii="Times New Roman"/>
          <w:b w:val="false"/>
          <w:i w:val="false"/>
          <w:color w:val="000000"/>
          <w:sz w:val="28"/>
        </w:rPr>
        <w:t>
      Меры развития ГЧП</w:t>
      </w:r>
    </w:p>
    <w:bookmarkEnd w:id="231"/>
    <w:bookmarkStart w:name="z243" w:id="232"/>
    <w:p>
      <w:pPr>
        <w:spacing w:after="0"/>
        <w:ind w:left="0"/>
        <w:jc w:val="both"/>
      </w:pPr>
      <w:r>
        <w:rPr>
          <w:rFonts w:ascii="Times New Roman"/>
          <w:b w:val="false"/>
          <w:i w:val="false"/>
          <w:color w:val="000000"/>
          <w:sz w:val="28"/>
        </w:rPr>
        <w:t xml:space="preserve">
      С целью обеспечения системного развития рынка ГЧП рассматриваются механизмы (а) минимального гарантированного дохода (Minimum Revenue Guarantee), успешно используемые в транспортных проектах Индии, Бразилии и Колумбии для снижения рыночных рисков частного партнера; </w:t>
      </w:r>
    </w:p>
    <w:bookmarkEnd w:id="232"/>
    <w:bookmarkStart w:name="z244" w:id="233"/>
    <w:p>
      <w:pPr>
        <w:spacing w:after="0"/>
        <w:ind w:left="0"/>
        <w:jc w:val="both"/>
      </w:pPr>
      <w:r>
        <w:rPr>
          <w:rFonts w:ascii="Times New Roman"/>
          <w:b w:val="false"/>
          <w:i w:val="false"/>
          <w:color w:val="000000"/>
          <w:sz w:val="28"/>
        </w:rPr>
        <w:t>
      (б) стандартизации договорных условий и типовых контрактов по отраслям, как это реализовано в рамках программы Standardisation of PFI Contracts Великобритании и Infrastructure Australia Guidelines; а также (в) разработки среднесрочных программ развития ГЧП, аналогичных пятилетним программам Великобритании (National Infrastructure and Construction Pipeline) и Австралии (Infrastructure Priority List), которые создают предсказуемый пул проектов для инвесторов.</w:t>
      </w:r>
    </w:p>
    <w:bookmarkEnd w:id="233"/>
    <w:bookmarkStart w:name="z245" w:id="234"/>
    <w:p>
      <w:pPr>
        <w:spacing w:after="0"/>
        <w:ind w:left="0"/>
        <w:jc w:val="both"/>
      </w:pPr>
      <w:r>
        <w:rPr>
          <w:rFonts w:ascii="Times New Roman"/>
          <w:b w:val="false"/>
          <w:i w:val="false"/>
          <w:color w:val="000000"/>
          <w:sz w:val="28"/>
        </w:rPr>
        <w:t>
      Меры развития СЭЗ</w:t>
      </w:r>
    </w:p>
    <w:bookmarkEnd w:id="234"/>
    <w:bookmarkStart w:name="z246" w:id="235"/>
    <w:p>
      <w:pPr>
        <w:spacing w:after="0"/>
        <w:ind w:left="0"/>
        <w:jc w:val="both"/>
      </w:pPr>
      <w:r>
        <w:rPr>
          <w:rFonts w:ascii="Times New Roman"/>
          <w:b w:val="false"/>
          <w:i w:val="false"/>
          <w:color w:val="000000"/>
          <w:sz w:val="28"/>
        </w:rPr>
        <w:t>
      Ведущие мировые практики развития СЭЗ включают интеграцию высокотехнологичных кластеров и "зеленых" технологий. Китай развивает СЭЗ для стимулирования инноваций и устойчивого роста, Индия – в секторах IT и биотехнологий. Узбекистан планирует расширить роль международных операторов в управлении промышленными зонами, а также увеличить срок аренды земли для зарубежных инвесторов. Нидерланды представляют успешный пример стимулирования инвестиций через экономические зоны особого режима, предоставляя резидентам ряд налоговых льгот.</w:t>
      </w:r>
    </w:p>
    <w:bookmarkEnd w:id="235"/>
    <w:bookmarkStart w:name="z247" w:id="236"/>
    <w:p>
      <w:pPr>
        <w:spacing w:after="0"/>
        <w:ind w:left="0"/>
        <w:jc w:val="both"/>
      </w:pPr>
      <w:r>
        <w:rPr>
          <w:rFonts w:ascii="Times New Roman"/>
          <w:b w:val="false"/>
          <w:i w:val="false"/>
          <w:color w:val="000000"/>
          <w:sz w:val="28"/>
        </w:rPr>
        <w:t>
      Возмещение затрат на инфраструктуру</w:t>
      </w:r>
    </w:p>
    <w:bookmarkEnd w:id="236"/>
    <w:bookmarkStart w:name="z248" w:id="237"/>
    <w:p>
      <w:pPr>
        <w:spacing w:after="0"/>
        <w:ind w:left="0"/>
        <w:jc w:val="both"/>
      </w:pPr>
      <w:r>
        <w:rPr>
          <w:rFonts w:ascii="Times New Roman"/>
          <w:b w:val="false"/>
          <w:i w:val="false"/>
          <w:color w:val="000000"/>
          <w:sz w:val="28"/>
        </w:rPr>
        <w:t>
      В Великобритании в рамках схемы поддержки Investment Zones инвесторам может предоставляться компенсация части затрат на создание местной инфраструктуры в районах инвестиционных зон, включая подключение к инженерным сетям. В Южной Корее в соответствии с Foreign Investment Promotion Act инвесторам возмещаются расходы на покупку земельных участков, строительство дорог, коммуникаций и объектов социальной инфраструктуры. Компенсация предоставляется при реализации проектов в приоритетных отраслях, включая высокотехнологичные и экспортно-ориентированные направления.</w:t>
      </w:r>
    </w:p>
    <w:bookmarkEnd w:id="237"/>
    <w:p>
      <w:pPr>
        <w:spacing w:after="0"/>
        <w:ind w:left="0"/>
        <w:jc w:val="both"/>
      </w:pPr>
      <w:r>
        <w:rPr>
          <w:rFonts w:ascii="Times New Roman"/>
          <w:b/>
          <w:i w:val="false"/>
          <w:color w:val="000000"/>
          <w:sz w:val="28"/>
        </w:rPr>
        <w:t>Раздел 4. Видение развития инвестиционной политики</w:t>
      </w:r>
    </w:p>
    <w:bookmarkStart w:name="z250" w:id="238"/>
    <w:p>
      <w:pPr>
        <w:spacing w:after="0"/>
        <w:ind w:left="0"/>
        <w:jc w:val="both"/>
      </w:pPr>
      <w:r>
        <w:rPr>
          <w:rFonts w:ascii="Times New Roman"/>
          <w:b w:val="false"/>
          <w:i w:val="false"/>
          <w:color w:val="000000"/>
          <w:sz w:val="28"/>
        </w:rPr>
        <w:t>
      Сохраняется действующая система привлечения инвестиций с использованием комплексного подхода, охватывающего весь инвестиционный цикл: от поиска потенциальных инвесторов и ведения переговоров до обеспечения его "приземления" и дальнейшего сопровождения проекта.</w:t>
      </w:r>
    </w:p>
    <w:bookmarkEnd w:id="238"/>
    <w:bookmarkStart w:name="z251" w:id="239"/>
    <w:p>
      <w:pPr>
        <w:spacing w:after="0"/>
        <w:ind w:left="0"/>
        <w:jc w:val="both"/>
      </w:pPr>
      <w:r>
        <w:rPr>
          <w:rFonts w:ascii="Times New Roman"/>
          <w:b w:val="false"/>
          <w:i w:val="false"/>
          <w:color w:val="000000"/>
          <w:sz w:val="28"/>
        </w:rPr>
        <w:t>
      При этом для кардинального обновления системы привлечения инвестиций и запуска нового инвестиционного цикла требуется переход от экстенсивной модели роста к проактивной, основанной на формировании опережающих решений, выявлении перспективных направлений, подготовке готовых инвестиционных предложений и развитии инфраструктуры "под ключ".</w:t>
      </w:r>
    </w:p>
    <w:bookmarkEnd w:id="239"/>
    <w:bookmarkStart w:name="z252" w:id="240"/>
    <w:p>
      <w:pPr>
        <w:spacing w:after="0"/>
        <w:ind w:left="0"/>
        <w:jc w:val="both"/>
      </w:pPr>
      <w:r>
        <w:rPr>
          <w:rFonts w:ascii="Times New Roman"/>
          <w:b w:val="false"/>
          <w:i w:val="false"/>
          <w:color w:val="000000"/>
          <w:sz w:val="28"/>
        </w:rPr>
        <w:t>
      Дальнейшее развитие инвестиционной политики Казахстана направлено на создание эффективной системы взаимодействия с инвесторами, сочетающей внешние и внутренние инструменты, обеспечивающей качественную реализацию проектов и высокий уровень защиты прав инвесторов. На основе анализа глобальных трендов, актуальных вызовов и приоритетных направлений развития страны определены ключевые направления инвестиционной политики.</w:t>
      </w:r>
    </w:p>
    <w:bookmarkEnd w:id="240"/>
    <w:bookmarkStart w:name="z253" w:id="241"/>
    <w:p>
      <w:pPr>
        <w:spacing w:after="0"/>
        <w:ind w:left="0"/>
        <w:jc w:val="both"/>
      </w:pPr>
      <w:r>
        <w:rPr>
          <w:rFonts w:ascii="Times New Roman"/>
          <w:b w:val="false"/>
          <w:i w:val="false"/>
          <w:color w:val="000000"/>
          <w:sz w:val="28"/>
        </w:rPr>
        <w:t>
      Во-первых, усиление мер по привлечению инвестиций будет обеспечено за счет расширения внешней сети представительств, проактивной работы с инвесторами, усиления отраслевой экспертизы, развития экспортно-ориентированных предложений и интеграции институтов развития в процесс привлечения инвестиций.</w:t>
      </w:r>
    </w:p>
    <w:bookmarkEnd w:id="241"/>
    <w:bookmarkStart w:name="z254" w:id="242"/>
    <w:p>
      <w:pPr>
        <w:spacing w:after="0"/>
        <w:ind w:left="0"/>
        <w:jc w:val="both"/>
      </w:pPr>
      <w:r>
        <w:rPr>
          <w:rFonts w:ascii="Times New Roman"/>
          <w:b w:val="false"/>
          <w:i w:val="false"/>
          <w:color w:val="000000"/>
          <w:sz w:val="28"/>
        </w:rPr>
        <w:t>
      Во-вторых, совершенствование подходов реализации инвестиционных проектов будет направлено на повышение роли регионов, устранение административных барьеров, обеспечение готовности инфраструктуры и создание условий для производств. Усиление персональной ответственности региональных руководителей, региональных инвестиционных штабов и трансформация региональных институтов развития позволят повысить скорость, предсказуемость и качество реализации проектов.</w:t>
      </w:r>
    </w:p>
    <w:bookmarkEnd w:id="242"/>
    <w:bookmarkStart w:name="z255" w:id="243"/>
    <w:p>
      <w:pPr>
        <w:spacing w:after="0"/>
        <w:ind w:left="0"/>
        <w:jc w:val="both"/>
      </w:pPr>
      <w:r>
        <w:rPr>
          <w:rFonts w:ascii="Times New Roman"/>
          <w:b w:val="false"/>
          <w:i w:val="false"/>
          <w:color w:val="000000"/>
          <w:sz w:val="28"/>
        </w:rPr>
        <w:t xml:space="preserve">
      В-третьих, Казахстан укрепляет институт защиты прав инвесторов, обеспечивая для них устойчивый и предсказуемый инвестиционный климат. </w:t>
      </w:r>
    </w:p>
    <w:bookmarkEnd w:id="243"/>
    <w:bookmarkStart w:name="z256" w:id="244"/>
    <w:p>
      <w:pPr>
        <w:spacing w:after="0"/>
        <w:ind w:left="0"/>
        <w:jc w:val="both"/>
      </w:pPr>
      <w:r>
        <w:rPr>
          <w:rFonts w:ascii="Times New Roman"/>
          <w:b w:val="false"/>
          <w:i w:val="false"/>
          <w:color w:val="000000"/>
          <w:sz w:val="28"/>
        </w:rPr>
        <w:t>
      В рамках этого направления создается Комитет по защите прав инвесторов с персональным закреплением за каждым инвестиционным проектом прокурора.</w:t>
      </w:r>
    </w:p>
    <w:bookmarkEnd w:id="244"/>
    <w:bookmarkStart w:name="z257" w:id="245"/>
    <w:p>
      <w:pPr>
        <w:spacing w:after="0"/>
        <w:ind w:left="0"/>
        <w:jc w:val="both"/>
      </w:pPr>
      <w:r>
        <w:rPr>
          <w:rFonts w:ascii="Times New Roman"/>
          <w:b w:val="false"/>
          <w:i w:val="false"/>
          <w:color w:val="000000"/>
          <w:sz w:val="28"/>
        </w:rPr>
        <w:t>
      Функции инвестиционного омбудсмена возлагаются на Генерального Прокурора, а в регионах его представителями будут прокуроры областей, городов республиканского значения и столицы, которые одновременно будут выполнять функции сопредседателя регионального инвестиционного штаба (инвестиционных прокуроров) и обеспечивать правовую поддержку проектов.</w:t>
      </w:r>
    </w:p>
    <w:bookmarkEnd w:id="245"/>
    <w:bookmarkStart w:name="z258" w:id="246"/>
    <w:p>
      <w:pPr>
        <w:spacing w:after="0"/>
        <w:ind w:left="0"/>
        <w:jc w:val="both"/>
      </w:pPr>
      <w:r>
        <w:rPr>
          <w:rFonts w:ascii="Times New Roman"/>
          <w:b w:val="false"/>
          <w:i w:val="false"/>
          <w:color w:val="000000"/>
          <w:sz w:val="28"/>
        </w:rPr>
        <w:t>
      Также инвестиционные прокуроры будут сопровождать инвестиционные проекты, в том числе устранять барьеры для инвесторов и осуществлять надзор за законностью реализации инвестиционных проектов с прединвестиционной стадии до этапа завершения инвестиционного проекта, а также в период действия преференций, контракта, договора или соглашения с инвестором.</w:t>
      </w:r>
    </w:p>
    <w:bookmarkEnd w:id="246"/>
    <w:bookmarkStart w:name="z259" w:id="247"/>
    <w:p>
      <w:pPr>
        <w:spacing w:after="0"/>
        <w:ind w:left="0"/>
        <w:jc w:val="both"/>
      </w:pPr>
      <w:r>
        <w:rPr>
          <w:rFonts w:ascii="Times New Roman"/>
          <w:b w:val="false"/>
          <w:i w:val="false"/>
          <w:color w:val="000000"/>
          <w:sz w:val="28"/>
        </w:rPr>
        <w:t>
      В-четвертых, развитие инвестиционной политики включает расширение финансовых инструментов и мер государственной поддержки, направленных на обеспечение доступа к капиталу, в том числе за счет суверенных партнерств, масштабирование (расширение) исламского финансирования, а также капитализацию институтов развития. Это создаст условия для поддержки крупных проектов и активного вовлечения частного сектора.</w:t>
      </w:r>
    </w:p>
    <w:bookmarkEnd w:id="247"/>
    <w:bookmarkStart w:name="z260" w:id="248"/>
    <w:p>
      <w:pPr>
        <w:spacing w:after="0"/>
        <w:ind w:left="0"/>
        <w:jc w:val="both"/>
      </w:pPr>
      <w:r>
        <w:rPr>
          <w:rFonts w:ascii="Times New Roman"/>
          <w:b w:val="false"/>
          <w:i w:val="false"/>
          <w:color w:val="000000"/>
          <w:sz w:val="28"/>
        </w:rPr>
        <w:t>
      При создании фондов прямых и венчурных инвестиций, управляющих компаний необходимо рассмотреть упрощение процедур, связанных с рассмотрением документов Агентством по защите и развитию конкуренции. В существующей редакции такие процедуры предполагают многоэтапное согласование, значительный объем документации и длительные сроки рассмотрения, что увеличивает транзакционные издержки и усложняет оперативную реализацию инвестиционных проектов. Фонды прямых инвестиций функционируют в условиях высокой динамики сделок и необходимости соблюдения жестких регуляторных временных рамок, что снижает их конкурентоспособность по сравнению с международными аналогами. Упрощение и ускорение согласовательных процессов позволят обеспечить большую гибкость при создании фондов, структурировании сделок, снизить административную нагрузку и создать более предсказуемую регуляторную среду для инвесторов.</w:t>
      </w:r>
    </w:p>
    <w:bookmarkEnd w:id="248"/>
    <w:bookmarkStart w:name="z261" w:id="249"/>
    <w:p>
      <w:pPr>
        <w:spacing w:after="0"/>
        <w:ind w:left="0"/>
        <w:jc w:val="both"/>
      </w:pPr>
      <w:r>
        <w:rPr>
          <w:rFonts w:ascii="Times New Roman"/>
          <w:b w:val="false"/>
          <w:i w:val="false"/>
          <w:color w:val="000000"/>
          <w:sz w:val="28"/>
        </w:rPr>
        <w:t>
      В-пятых, Казахстан переходит к цифровой системе мониторинга инвестиционных проектов посредством цифровой платформы НЦИП, позволяющей отслеживать ход реализации проекта на всех этапах. НЦИП продолжит развитие и интеграцию с другими цифровыми решениями страны, обеспечивая комплексное сопровождение проектов и взаимодействие всех участников инвестиционного процесса.</w:t>
      </w:r>
    </w:p>
    <w:bookmarkEnd w:id="249"/>
    <w:bookmarkStart w:name="z262" w:id="250"/>
    <w:p>
      <w:pPr>
        <w:spacing w:after="0"/>
        <w:ind w:left="0"/>
        <w:jc w:val="both"/>
      </w:pPr>
      <w:r>
        <w:rPr>
          <w:rFonts w:ascii="Times New Roman"/>
          <w:b w:val="false"/>
          <w:i w:val="false"/>
          <w:color w:val="000000"/>
          <w:sz w:val="28"/>
        </w:rPr>
        <w:t>
      Реализация данных направлений позволит сформировать целостную экосистему для привлечения инвестиций и повышения инвестиционной привлекательности страны.</w:t>
      </w:r>
    </w:p>
    <w:bookmarkEnd w:id="250"/>
    <w:p>
      <w:pPr>
        <w:spacing w:after="0"/>
        <w:ind w:left="0"/>
        <w:jc w:val="both"/>
      </w:pPr>
      <w:r>
        <w:rPr>
          <w:rFonts w:ascii="Times New Roman"/>
          <w:b/>
          <w:i w:val="false"/>
          <w:color w:val="000000"/>
          <w:sz w:val="28"/>
        </w:rPr>
        <w:t>Раздел 5. Основные принципы и подходы развития</w:t>
      </w:r>
    </w:p>
    <w:p>
      <w:pPr>
        <w:spacing w:after="0"/>
        <w:ind w:left="0"/>
        <w:jc w:val="both"/>
      </w:pPr>
      <w:r>
        <w:rPr>
          <w:rFonts w:ascii="Times New Roman"/>
          <w:b/>
          <w:i w:val="false"/>
          <w:color w:val="000000"/>
          <w:sz w:val="28"/>
        </w:rPr>
        <w:t>5.1. Основные принципы</w:t>
      </w:r>
    </w:p>
    <w:bookmarkStart w:name="z265" w:id="251"/>
    <w:p>
      <w:pPr>
        <w:spacing w:after="0"/>
        <w:ind w:left="0"/>
        <w:jc w:val="both"/>
      </w:pPr>
      <w:r>
        <w:rPr>
          <w:rFonts w:ascii="Times New Roman"/>
          <w:b w:val="false"/>
          <w:i w:val="false"/>
          <w:color w:val="000000"/>
          <w:sz w:val="28"/>
        </w:rPr>
        <w:t>
      Настоящей Концепцией определены следующие основополагающие принципы развития инвестиционной политики:</w:t>
      </w:r>
    </w:p>
    <w:bookmarkEnd w:id="251"/>
    <w:bookmarkStart w:name="z266" w:id="252"/>
    <w:p>
      <w:pPr>
        <w:spacing w:after="0"/>
        <w:ind w:left="0"/>
        <w:jc w:val="both"/>
      </w:pPr>
      <w:r>
        <w:rPr>
          <w:rFonts w:ascii="Times New Roman"/>
          <w:b w:val="false"/>
          <w:i w:val="false"/>
          <w:color w:val="000000"/>
          <w:sz w:val="28"/>
        </w:rPr>
        <w:t>
      Системный подход: комплексный и скоординированный подход к регулированию инвестиционной деятельности, учитывающий взаимосвязь всех элементов экономики.</w:t>
      </w:r>
    </w:p>
    <w:bookmarkEnd w:id="252"/>
    <w:bookmarkStart w:name="z267" w:id="253"/>
    <w:p>
      <w:pPr>
        <w:spacing w:after="0"/>
        <w:ind w:left="0"/>
        <w:jc w:val="both"/>
      </w:pPr>
      <w:r>
        <w:rPr>
          <w:rFonts w:ascii="Times New Roman"/>
          <w:b w:val="false"/>
          <w:i w:val="false"/>
          <w:color w:val="000000"/>
          <w:sz w:val="28"/>
        </w:rPr>
        <w:t>
      Синхронизированность со стратегическими целями: инвестиционная политика тесно связана с долгосрочными стратегическими приоритетами и целями развития страны.</w:t>
      </w:r>
    </w:p>
    <w:bookmarkEnd w:id="253"/>
    <w:bookmarkStart w:name="z268" w:id="254"/>
    <w:p>
      <w:pPr>
        <w:spacing w:after="0"/>
        <w:ind w:left="0"/>
        <w:jc w:val="both"/>
      </w:pPr>
      <w:r>
        <w:rPr>
          <w:rFonts w:ascii="Times New Roman"/>
          <w:b w:val="false"/>
          <w:i w:val="false"/>
          <w:color w:val="000000"/>
          <w:sz w:val="28"/>
        </w:rPr>
        <w:t>
      Проактивность: переход от реагирования на запросы инвесторов к формированию опережающих решений, включающих выявление перспективных направлений и подготовку готовых инвестиционных предложений.</w:t>
      </w:r>
    </w:p>
    <w:bookmarkEnd w:id="254"/>
    <w:bookmarkStart w:name="z269" w:id="255"/>
    <w:p>
      <w:pPr>
        <w:spacing w:after="0"/>
        <w:ind w:left="0"/>
        <w:jc w:val="both"/>
      </w:pPr>
      <w:r>
        <w:rPr>
          <w:rFonts w:ascii="Times New Roman"/>
          <w:b w:val="false"/>
          <w:i w:val="false"/>
          <w:color w:val="000000"/>
          <w:sz w:val="28"/>
        </w:rPr>
        <w:t>
      Справедливая конкуренция: сокращение мер государственной поддержки, искажающих рыночные принципы и негативно влияющих на развитие частного сектора.</w:t>
      </w:r>
    </w:p>
    <w:bookmarkEnd w:id="255"/>
    <w:bookmarkStart w:name="z270" w:id="256"/>
    <w:p>
      <w:pPr>
        <w:spacing w:after="0"/>
        <w:ind w:left="0"/>
        <w:jc w:val="both"/>
      </w:pPr>
      <w:r>
        <w:rPr>
          <w:rFonts w:ascii="Times New Roman"/>
          <w:b w:val="false"/>
          <w:i w:val="false"/>
          <w:color w:val="000000"/>
          <w:sz w:val="28"/>
        </w:rPr>
        <w:t>
      Преемственность: инвестиционная политика строится на основе предыдущего опыта и достижений, обеспечивая устойчивое и последовательное развитие инвестиционного климата в стране.</w:t>
      </w:r>
    </w:p>
    <w:bookmarkEnd w:id="256"/>
    <w:bookmarkStart w:name="z271" w:id="257"/>
    <w:p>
      <w:pPr>
        <w:spacing w:after="0"/>
        <w:ind w:left="0"/>
        <w:jc w:val="both"/>
      </w:pPr>
      <w:r>
        <w:rPr>
          <w:rFonts w:ascii="Times New Roman"/>
          <w:b w:val="false"/>
          <w:i w:val="false"/>
          <w:color w:val="000000"/>
          <w:sz w:val="28"/>
        </w:rPr>
        <w:t>
      Ориентированность на приоритетные отрасли: в приоритете развитие отраслей экономики, имеющих стратегическое значение и конкурентоспособных на международном рынке, что способствует устойчивому экономическому росту.</w:t>
      </w:r>
    </w:p>
    <w:bookmarkEnd w:id="257"/>
    <w:bookmarkStart w:name="z272" w:id="258"/>
    <w:p>
      <w:pPr>
        <w:spacing w:after="0"/>
        <w:ind w:left="0"/>
        <w:jc w:val="both"/>
      </w:pPr>
      <w:r>
        <w:rPr>
          <w:rFonts w:ascii="Times New Roman"/>
          <w:b w:val="false"/>
          <w:i w:val="false"/>
          <w:color w:val="000000"/>
          <w:sz w:val="28"/>
        </w:rPr>
        <w:t>
      Интегрированность: создание единой системы поддержки и сопровождения для инвесторов, которая объединяет все необходимые процессы, инструменты и ресурсы.</w:t>
      </w:r>
    </w:p>
    <w:bookmarkEnd w:id="258"/>
    <w:bookmarkStart w:name="z273" w:id="259"/>
    <w:p>
      <w:pPr>
        <w:spacing w:after="0"/>
        <w:ind w:left="0"/>
        <w:jc w:val="both"/>
      </w:pPr>
      <w:r>
        <w:rPr>
          <w:rFonts w:ascii="Times New Roman"/>
          <w:b w:val="false"/>
          <w:i w:val="false"/>
          <w:color w:val="000000"/>
          <w:sz w:val="28"/>
        </w:rPr>
        <w:t>
      Непрерывность: постоянное совершенствование инвестиционной политики и процессов путем анализа результатов, обратной связи и учета меняющихся экономических и политических условий.</w:t>
      </w:r>
    </w:p>
    <w:bookmarkEnd w:id="259"/>
    <w:bookmarkStart w:name="z274" w:id="260"/>
    <w:p>
      <w:pPr>
        <w:spacing w:after="0"/>
        <w:ind w:left="0"/>
        <w:jc w:val="both"/>
      </w:pPr>
      <w:r>
        <w:rPr>
          <w:rFonts w:ascii="Times New Roman"/>
          <w:b w:val="false"/>
          <w:i w:val="false"/>
          <w:color w:val="000000"/>
          <w:sz w:val="28"/>
        </w:rPr>
        <w:t>
      Обеспечение экономической безопасности: стимулирование инвестиций в те сектора, которые имеют стратегическое значение для страны, например, в оборонно-промышленный комплекс, высокотехнологичные отрасли и социальную сферу.</w:t>
      </w:r>
    </w:p>
    <w:bookmarkEnd w:id="260"/>
    <w:p>
      <w:pPr>
        <w:spacing w:after="0"/>
        <w:ind w:left="0"/>
        <w:jc w:val="both"/>
      </w:pPr>
      <w:r>
        <w:rPr>
          <w:rFonts w:ascii="Times New Roman"/>
          <w:b/>
          <w:i w:val="false"/>
          <w:color w:val="000000"/>
          <w:sz w:val="28"/>
        </w:rPr>
        <w:t>5.2. Подходы к развитию инвестиционной политики</w:t>
      </w:r>
    </w:p>
    <w:bookmarkStart w:name="z276" w:id="261"/>
    <w:p>
      <w:pPr>
        <w:spacing w:after="0"/>
        <w:ind w:left="0"/>
        <w:jc w:val="both"/>
      </w:pPr>
      <w:r>
        <w:rPr>
          <w:rFonts w:ascii="Times New Roman"/>
          <w:b w:val="false"/>
          <w:i w:val="false"/>
          <w:color w:val="000000"/>
          <w:sz w:val="28"/>
        </w:rPr>
        <w:t>
      Исходя из анализа текущего состояния, стратегических приоритетов и задач социально-экономического развития страны, глобальных трендов, а также мировой практики развития инвестиционного климата настоящей Концепцией определены следующие подходы к развитию инвестиционной политики до 2030 года.</w:t>
      </w:r>
    </w:p>
    <w:bookmarkEnd w:id="261"/>
    <w:p>
      <w:pPr>
        <w:spacing w:after="0"/>
        <w:ind w:left="0"/>
        <w:jc w:val="both"/>
      </w:pPr>
      <w:r>
        <w:rPr>
          <w:rFonts w:ascii="Times New Roman"/>
          <w:b/>
          <w:i w:val="false"/>
          <w:color w:val="000000"/>
          <w:sz w:val="28"/>
        </w:rPr>
        <w:t>Направление 1. Усиление мер привлечения инвестиций</w:t>
      </w:r>
    </w:p>
    <w:bookmarkStart w:name="z278" w:id="262"/>
    <w:p>
      <w:pPr>
        <w:spacing w:after="0"/>
        <w:ind w:left="0"/>
        <w:jc w:val="both"/>
      </w:pPr>
      <w:r>
        <w:rPr>
          <w:rFonts w:ascii="Times New Roman"/>
          <w:b w:val="false"/>
          <w:i w:val="false"/>
          <w:color w:val="000000"/>
          <w:sz w:val="28"/>
        </w:rPr>
        <w:t xml:space="preserve">
      1. В целях дальнейшего укрепления внешнего контура прорабатывается открытие полноценных зарубежных представительств в ключевых регионах, в том числе США, КНР, Катаре, РФ, Германии, Турции и Малайзии. </w:t>
      </w:r>
    </w:p>
    <w:bookmarkEnd w:id="262"/>
    <w:bookmarkStart w:name="z279" w:id="263"/>
    <w:p>
      <w:pPr>
        <w:spacing w:after="0"/>
        <w:ind w:left="0"/>
        <w:jc w:val="both"/>
      </w:pPr>
      <w:r>
        <w:rPr>
          <w:rFonts w:ascii="Times New Roman"/>
          <w:b w:val="false"/>
          <w:i w:val="false"/>
          <w:color w:val="000000"/>
          <w:sz w:val="28"/>
        </w:rPr>
        <w:t>
      В каждом из представительств будут сформированы команды для обеспечения оперативного взаимодействия с инвесторами на местах, выстраивания доверительных отношений, таргетирования и проактивного поиска проектов.</w:t>
      </w:r>
    </w:p>
    <w:bookmarkEnd w:id="263"/>
    <w:bookmarkStart w:name="z280" w:id="264"/>
    <w:p>
      <w:pPr>
        <w:spacing w:after="0"/>
        <w:ind w:left="0"/>
        <w:jc w:val="both"/>
      </w:pPr>
      <w:r>
        <w:rPr>
          <w:rFonts w:ascii="Times New Roman"/>
          <w:b w:val="false"/>
          <w:i w:val="false"/>
          <w:color w:val="000000"/>
          <w:sz w:val="28"/>
        </w:rPr>
        <w:t>
      Будет проработан вопрос назначения дополнительных советников по инвестициям в загранучреждениях РК, находящихся в центрах инвестиционного капитала (США, КНР, ОАЭ, ФРГ и Южная Корея), также будет проведена работа по реорганизации и усилению работы представительств АО "Kazakh Invest".</w:t>
      </w:r>
    </w:p>
    <w:bookmarkEnd w:id="264"/>
    <w:bookmarkStart w:name="z281" w:id="265"/>
    <w:p>
      <w:pPr>
        <w:spacing w:after="0"/>
        <w:ind w:left="0"/>
        <w:jc w:val="both"/>
      </w:pPr>
      <w:r>
        <w:rPr>
          <w:rFonts w:ascii="Times New Roman"/>
          <w:b w:val="false"/>
          <w:i w:val="false"/>
          <w:color w:val="000000"/>
          <w:sz w:val="28"/>
        </w:rPr>
        <w:t>
      Таким образом, перезапуск деятельности зарубежных представительств позволит усилить внешний контур привлечения инвестиций.</w:t>
      </w:r>
    </w:p>
    <w:bookmarkEnd w:id="265"/>
    <w:bookmarkStart w:name="z282" w:id="266"/>
    <w:p>
      <w:pPr>
        <w:spacing w:after="0"/>
        <w:ind w:left="0"/>
        <w:jc w:val="both"/>
      </w:pPr>
      <w:r>
        <w:rPr>
          <w:rFonts w:ascii="Times New Roman"/>
          <w:b w:val="false"/>
          <w:i w:val="false"/>
          <w:color w:val="000000"/>
          <w:sz w:val="28"/>
        </w:rPr>
        <w:t xml:space="preserve">
      2. Каждым отраслевым государственным органом совместно с НПП "Атамекен" и бизнес-сообществом будет сформирован перечень проектов, направленных на увеличение валовой добавленной стоимости в течение десяти лет в отобранных сегментах развития. Реализация данных проектов будет способствовать развитию обрабатывающей промышленности. </w:t>
      </w:r>
    </w:p>
    <w:bookmarkEnd w:id="266"/>
    <w:bookmarkStart w:name="z283" w:id="267"/>
    <w:p>
      <w:pPr>
        <w:spacing w:after="0"/>
        <w:ind w:left="0"/>
        <w:jc w:val="both"/>
      </w:pPr>
      <w:r>
        <w:rPr>
          <w:rFonts w:ascii="Times New Roman"/>
          <w:b w:val="false"/>
          <w:i w:val="false"/>
          <w:color w:val="000000"/>
          <w:sz w:val="28"/>
        </w:rPr>
        <w:t>
      3. В рамках трансформации АО "НИХ "Байтерек" создается инвестиционная служба (далее – Investment Board), основной задачей которой будет являться качественная подготовка (структурирование) проектов с учетом определенных перспективных ниш, с целью их дальнейшей передачи в АО "НК "Kazakh Invest" для поиска инвесторов.</w:t>
      </w:r>
    </w:p>
    <w:bookmarkEnd w:id="267"/>
    <w:bookmarkStart w:name="z284" w:id="268"/>
    <w:p>
      <w:pPr>
        <w:spacing w:after="0"/>
        <w:ind w:left="0"/>
        <w:jc w:val="both"/>
      </w:pPr>
      <w:r>
        <w:rPr>
          <w:rFonts w:ascii="Times New Roman"/>
          <w:b w:val="false"/>
          <w:i w:val="false"/>
          <w:color w:val="000000"/>
          <w:sz w:val="28"/>
        </w:rPr>
        <w:t xml:space="preserve">
      Для обеспечения исполнения данной задачи будут созданы проектные группы в примирительных отраслях и выстроена работа холдинга по взаимодействию с заинтересованными государственными органами в части определения необходимых проектов для реализации в конкретных регионах и отраслях. </w:t>
      </w:r>
    </w:p>
    <w:bookmarkEnd w:id="268"/>
    <w:bookmarkStart w:name="z285" w:id="269"/>
    <w:p>
      <w:pPr>
        <w:spacing w:after="0"/>
        <w:ind w:left="0"/>
        <w:jc w:val="both"/>
      </w:pPr>
      <w:r>
        <w:rPr>
          <w:rFonts w:ascii="Times New Roman"/>
          <w:b w:val="false"/>
          <w:i w:val="false"/>
          <w:color w:val="000000"/>
          <w:sz w:val="28"/>
        </w:rPr>
        <w:t xml:space="preserve">
      По крупным экспортоориентированным проектам странового масштаба Investment Board будет осуществлена валидация жизнеспособности проекта. </w:t>
      </w:r>
    </w:p>
    <w:bookmarkEnd w:id="269"/>
    <w:bookmarkStart w:name="z286" w:id="270"/>
    <w:p>
      <w:pPr>
        <w:spacing w:after="0"/>
        <w:ind w:left="0"/>
        <w:jc w:val="both"/>
      </w:pPr>
      <w:r>
        <w:rPr>
          <w:rFonts w:ascii="Times New Roman"/>
          <w:b w:val="false"/>
          <w:i w:val="false"/>
          <w:color w:val="000000"/>
          <w:sz w:val="28"/>
        </w:rPr>
        <w:t>
      При структурировании крупных инфраструктурных проектов и проектов в обрабатывающей промышленности с объемом финансирования свыше 7 млрд тенге будет предусмотрено предоставление гарантии Гарантийным фондом для крупных инвестиционных проектов.</w:t>
      </w:r>
    </w:p>
    <w:bookmarkEnd w:id="270"/>
    <w:bookmarkStart w:name="z287" w:id="271"/>
    <w:p>
      <w:pPr>
        <w:spacing w:after="0"/>
        <w:ind w:left="0"/>
        <w:jc w:val="both"/>
      </w:pPr>
      <w:r>
        <w:rPr>
          <w:rFonts w:ascii="Times New Roman"/>
          <w:b w:val="false"/>
          <w:i w:val="false"/>
          <w:color w:val="000000"/>
          <w:sz w:val="28"/>
        </w:rPr>
        <w:t>
      АО "НИХ "Байтерек" сосредоточит усилия в следующих ключевых направлениях: снижение инфляционного давления через развитие импортозамещения; загрузка текущих производственных мощностей отечественных товаропроизводителей; консолидация и поддержка экспортоориентированных компаний; реализация якорных инфраструктурных проектов с учетом региональной специфики.</w:t>
      </w:r>
    </w:p>
    <w:bookmarkEnd w:id="271"/>
    <w:bookmarkStart w:name="z288" w:id="272"/>
    <w:p>
      <w:pPr>
        <w:spacing w:after="0"/>
        <w:ind w:left="0"/>
        <w:jc w:val="both"/>
      </w:pPr>
      <w:r>
        <w:rPr>
          <w:rFonts w:ascii="Times New Roman"/>
          <w:b w:val="false"/>
          <w:i w:val="false"/>
          <w:color w:val="000000"/>
          <w:sz w:val="28"/>
        </w:rPr>
        <w:t xml:space="preserve">
      4. Для формирования портфеля экспортоориентированных инвестиционных проектов и определения перспективных ниш для казахстанской продукции QazTrade будет проводить комплексный анализ глобальных и отраслевых рынков, включая инструменты Программы экспортной акселерации. Это позволит более точно выявлять востребованные продукты, усиливать подготовку компаний к выходу на внешние рынки и стимулировать устойчивый внешний спрос, в том числе через привлечение оффтейк-контрактов. </w:t>
      </w:r>
    </w:p>
    <w:bookmarkEnd w:id="272"/>
    <w:bookmarkStart w:name="z289" w:id="273"/>
    <w:p>
      <w:pPr>
        <w:spacing w:after="0"/>
        <w:ind w:left="0"/>
        <w:jc w:val="both"/>
      </w:pPr>
      <w:r>
        <w:rPr>
          <w:rFonts w:ascii="Times New Roman"/>
          <w:b w:val="false"/>
          <w:i w:val="false"/>
          <w:color w:val="000000"/>
          <w:sz w:val="28"/>
        </w:rPr>
        <w:t>
      Будет сформирована интегрированная система прогнозно-аналитической навигации экспорта, включающая мониторинг мировых тенденций, выявление точек роста, анализ барьерных требований, а также разработку практических рекомендаций по позиционированию продукции, логистике и каналам сбыта, что обеспечит единый контур поддержки экспортеров и комплексный подход к развитию экспортного потенциала.</w:t>
      </w:r>
    </w:p>
    <w:bookmarkEnd w:id="273"/>
    <w:bookmarkStart w:name="z290" w:id="274"/>
    <w:p>
      <w:pPr>
        <w:spacing w:after="0"/>
        <w:ind w:left="0"/>
        <w:jc w:val="both"/>
      </w:pPr>
      <w:r>
        <w:rPr>
          <w:rFonts w:ascii="Times New Roman"/>
          <w:b w:val="false"/>
          <w:i w:val="false"/>
          <w:color w:val="000000"/>
          <w:sz w:val="28"/>
        </w:rPr>
        <w:t>
       Создается витрина экспортных товаров, услуг и инвестиционных проектов Казахстана, направленная на обеспечение системного продвижения отечественных компаний и повышение их экспортной готовности.</w:t>
      </w:r>
    </w:p>
    <w:bookmarkEnd w:id="274"/>
    <w:bookmarkStart w:name="z291" w:id="275"/>
    <w:p>
      <w:pPr>
        <w:spacing w:after="0"/>
        <w:ind w:left="0"/>
        <w:jc w:val="both"/>
      </w:pPr>
      <w:r>
        <w:rPr>
          <w:rFonts w:ascii="Times New Roman"/>
          <w:b w:val="false"/>
          <w:i w:val="false"/>
          <w:color w:val="000000"/>
          <w:sz w:val="28"/>
        </w:rPr>
        <w:t xml:space="preserve">
      5. В текущем году компетенция АО "Казахстанский центр государственно-частного партнерства" (далее – центр ГЧП) дополнена функцией по координации проектов ГЧП "особой значимости" с участием международных финансовых институтов, в рамках которой центр ГЧП координирует взаимодействие отраслевых государственных органов с представителями и консультантами международных финансовых институтов. </w:t>
      </w:r>
    </w:p>
    <w:bookmarkEnd w:id="275"/>
    <w:bookmarkStart w:name="z292" w:id="276"/>
    <w:p>
      <w:pPr>
        <w:spacing w:after="0"/>
        <w:ind w:left="0"/>
        <w:jc w:val="both"/>
      </w:pPr>
      <w:r>
        <w:rPr>
          <w:rFonts w:ascii="Times New Roman"/>
          <w:b w:val="false"/>
          <w:i w:val="false"/>
          <w:color w:val="000000"/>
          <w:sz w:val="28"/>
        </w:rPr>
        <w:t>
      Таким образом, участие центра ГЧП в данных проектах обеспечит привлечение квалифицированных кадров и компетентных консультантов, способных готовить проекты по международным стандартам, тем самым повышая интерес инвесторов к крупным инфраструктурным проектам ГЧП.</w:t>
      </w:r>
    </w:p>
    <w:bookmarkEnd w:id="276"/>
    <w:bookmarkStart w:name="z293" w:id="277"/>
    <w:p>
      <w:pPr>
        <w:spacing w:after="0"/>
        <w:ind w:left="0"/>
        <w:jc w:val="both"/>
      </w:pPr>
      <w:r>
        <w:rPr>
          <w:rFonts w:ascii="Times New Roman"/>
          <w:b w:val="false"/>
          <w:i w:val="false"/>
          <w:color w:val="000000"/>
          <w:sz w:val="28"/>
        </w:rPr>
        <w:t>
      6. На сегодня укрепляется кооперация между государственными органами и субъектами квазигосударственного сектора.</w:t>
      </w:r>
    </w:p>
    <w:bookmarkEnd w:id="277"/>
    <w:bookmarkStart w:name="z294" w:id="278"/>
    <w:p>
      <w:pPr>
        <w:spacing w:after="0"/>
        <w:ind w:left="0"/>
        <w:jc w:val="both"/>
      </w:pPr>
      <w:r>
        <w:rPr>
          <w:rFonts w:ascii="Times New Roman"/>
          <w:b w:val="false"/>
          <w:i w:val="false"/>
          <w:color w:val="000000"/>
          <w:sz w:val="28"/>
        </w:rPr>
        <w:t xml:space="preserve">
      В целях создания благоприятных условий для привлечения и сопровождения инвесторов на базе АО "НК "Kazakh Invest" планируется создание единого информационного центра поддержки и обслуживания инвесторов "Kazakhstan Investment House" в городе Астане, путем оказания комплексных услуг по принципу "одного окна". Будет проработана возможность размещения всех ключевых институтов развития на одной площадке. </w:t>
      </w:r>
    </w:p>
    <w:bookmarkEnd w:id="278"/>
    <w:bookmarkStart w:name="z295" w:id="279"/>
    <w:p>
      <w:pPr>
        <w:spacing w:after="0"/>
        <w:ind w:left="0"/>
        <w:jc w:val="both"/>
      </w:pPr>
      <w:r>
        <w:rPr>
          <w:rFonts w:ascii="Times New Roman"/>
          <w:b w:val="false"/>
          <w:i w:val="false"/>
          <w:color w:val="000000"/>
          <w:sz w:val="28"/>
        </w:rPr>
        <w:t xml:space="preserve">
      Данный центр станет центральной площадкой, на которой будут консолидированы представители ключевых институтов развития и профильные организации, включая АО "НИХ "Байтерек", АО "Экспортно-кредитное агентство Казахстана", АО "QazTrade", АО "Казахстанский центр индустрии и экспорта "QazIndustry", АО "Казахстанский центр государственно-частного партнерства", экспат-центр МФЦА, представителей Министерства сельского хозяйства Республики Казахстан по вопросам мер поддержки АПК, а также представителей Комитета по защите инвесторов Генеральной прокуратуры. </w:t>
      </w:r>
    </w:p>
    <w:bookmarkEnd w:id="279"/>
    <w:bookmarkStart w:name="z296" w:id="280"/>
    <w:p>
      <w:pPr>
        <w:spacing w:after="0"/>
        <w:ind w:left="0"/>
        <w:jc w:val="both"/>
      </w:pPr>
      <w:r>
        <w:rPr>
          <w:rFonts w:ascii="Times New Roman"/>
          <w:b w:val="false"/>
          <w:i w:val="false"/>
          <w:color w:val="000000"/>
          <w:sz w:val="28"/>
        </w:rPr>
        <w:t>
      Для обеспечения эффективной работы "Kazakhstan Investment House" будет проработан механизм межведомственного взаимодействия институтов развития, предусматривающий координацию действий между всеми участниками, регламентацию маршрутизации обращений инвесторов, единые стандарты сервисного обслуживания, оперативный обмен информацией, а также цифровую интеграцию информационных систем. Такой механизм позволит обеспечить последовательное сопровождение инвестиций на всех этапах — от первичного обращения до реализации проекта — и повысит качество и скорость предоставляемых услуг.</w:t>
      </w:r>
    </w:p>
    <w:bookmarkEnd w:id="280"/>
    <w:bookmarkStart w:name="z297" w:id="281"/>
    <w:p>
      <w:pPr>
        <w:spacing w:after="0"/>
        <w:ind w:left="0"/>
        <w:jc w:val="both"/>
      </w:pPr>
      <w:r>
        <w:rPr>
          <w:rFonts w:ascii="Times New Roman"/>
          <w:b w:val="false"/>
          <w:i w:val="false"/>
          <w:color w:val="000000"/>
          <w:sz w:val="28"/>
        </w:rPr>
        <w:t xml:space="preserve">
      Формирование такой интегрированной инфраструктуры позволит обеспечить оперативное межведомственное взаимодействие, повысить качество и скорость предоставления сервисов, уменьшить административные барьеры и обеспечить полный цикл сопровождения инвестиционных проектов от первичной консультации до ввода объектов в эксплуатацию. </w:t>
      </w:r>
    </w:p>
    <w:bookmarkEnd w:id="281"/>
    <w:bookmarkStart w:name="z298" w:id="282"/>
    <w:p>
      <w:pPr>
        <w:spacing w:after="0"/>
        <w:ind w:left="0"/>
        <w:jc w:val="both"/>
      </w:pPr>
      <w:r>
        <w:rPr>
          <w:rFonts w:ascii="Times New Roman"/>
          <w:b w:val="false"/>
          <w:i w:val="false"/>
          <w:color w:val="000000"/>
          <w:sz w:val="28"/>
        </w:rPr>
        <w:t>
      Работа центра будет организована в двух функциональных уровнях: внешнем блоке (фронт-офисы), ориентированном на обслуживание инвесторов и предоставление услуг в режиме "одного окна", и внутреннем блоке (бэк-офисы), обеспечивающем экспертизу, согласовательные процедуры и координацию действий всех институтов развития, что существенно увеличит прозрачность, предсказуемость и эффективность инвестиционной политики государства.</w:t>
      </w:r>
    </w:p>
    <w:bookmarkEnd w:id="282"/>
    <w:bookmarkStart w:name="z299" w:id="283"/>
    <w:p>
      <w:pPr>
        <w:spacing w:after="0"/>
        <w:ind w:left="0"/>
        <w:jc w:val="both"/>
      </w:pPr>
      <w:r>
        <w:rPr>
          <w:rFonts w:ascii="Times New Roman"/>
          <w:b w:val="false"/>
          <w:i w:val="false"/>
          <w:color w:val="000000"/>
          <w:sz w:val="28"/>
        </w:rPr>
        <w:t>
      Комплексное внедрение перечисленных мер обеспечит устойчивый приток инвестиций в ключевые сектора экономики, рост производственного и экспортного потенциала, формирование инновационных производственных кластеров, а также укрепление технологического суверенитета Казахстана.</w:t>
      </w:r>
    </w:p>
    <w:bookmarkEnd w:id="283"/>
    <w:p>
      <w:pPr>
        <w:spacing w:after="0"/>
        <w:ind w:left="0"/>
        <w:jc w:val="both"/>
      </w:pPr>
      <w:r>
        <w:rPr>
          <w:rFonts w:ascii="Times New Roman"/>
          <w:b/>
          <w:i w:val="false"/>
          <w:color w:val="000000"/>
          <w:sz w:val="28"/>
        </w:rPr>
        <w:t xml:space="preserve">Направление 2. Совершенствование подходов по реализации инвестиционных проектов </w:t>
      </w:r>
    </w:p>
    <w:p>
      <w:pPr>
        <w:spacing w:after="0"/>
        <w:ind w:left="0"/>
        <w:jc w:val="both"/>
      </w:pPr>
      <w:bookmarkStart w:name="z301" w:id="284"/>
      <w:r>
        <w:rPr>
          <w:rFonts w:ascii="Times New Roman"/>
          <w:b w:val="false"/>
          <w:i w:val="false"/>
          <w:color w:val="000000"/>
          <w:sz w:val="28"/>
        </w:rPr>
        <w:t xml:space="preserve">
      1. В рамках компетенции местных исполнительных органов будет сделан упор на качество проработки проектов, направленных с центрального и внешнего уровня: касающихся земельных участков, подведения инфраструктуры и др. Местные исполнительные органы в свою очередь имеют значительное влияние на обеспечение "приземления" инвестора и сохранение инвестора на рынке. Решениями акимов будут ежегодно приниматься инвестиционные программы регионов, а также планы действий по стимулированию частных инвестиций. </w:t>
      </w:r>
    </w:p>
    <w:bookmarkEnd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каждом регионе будет усилена деятельность региональных инвестиционных штабов, выполняющих функции как центра оперативного принятия решений, так и для обсуждения сквозных региональных проблем инвестиционного климата (электроснабжение, водоснабжение, газ, транспорт, индустриальные площадки и др.) с приглашением инвесторов в рамках стратегических сессий. Они обеспечат координацию привлечения инвестиций, решение вопросов инфраструктурного обеспечения и полное сопровождение проектов, включая постинвестиционное обслуживание действующих предприятий и содействие их расширению. Это позволит устранить административные задержки, создать предсказуемые условия и повысить темпы реализации проектов.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Необходимо обеспечить прозрачность принимаемых решений и деятельности региональных инвестиционных штабов через цифровизацию и интеграцию с НЦИП.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Интеграция позволит выстроить сквозную логику – от поступления обращения со стороны инвестора и его рассмотрения на заседании штаба до последующего принятия соответствующего решения акиматом и как итоговый результат до привлечения конкретного объема инвестиций либо запуска нового инвестиционного проекта.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Эффективность РИШ должна измеряться не только количеством рассмотренных вопросов, но и фактическими результатами в виде реализованных инвестиционных инициатив.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обеспечения высокого уровня результативности заседаний РИШ целесообразно внедрить принципы, аналогичные стандартам соглашений об уровне услуг (Service Level Agreement, SLA), а именно: установить четко регламентированные сроки реагирования на обращения инвесторов, а также конкретные временные рамки для исполнения решений, принятых в рамках заседаний штаба. Такой подход обеспечит предсказуемость взаимодействия с инвесторами и повысит уровень их доверия к государственным институтам.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Необходимо обеспечить расширение компетенций РИШ через привлечение экспертов и программы обучения.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обеспечения научной обоснованности принимаемых решений в рамках РИШ необходимо привлекать внешних экспертов и консультантов, специалистов в области налогообложения, права, международных стандартов ESG, финансового инжиниринга и проектного управления.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Это позволит формировать экспертную базу для выработки более взвешенных и аргументированных решений, отвечающих мировым требованиям.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Одновременно должна быть запущена программа повышения компетенции региональных специалистов, включающая специализированные курсы по сопровождению инвестиционных проектов, начиная с этапов их привлечения и "приземления" на местах, районном и городском уровнях.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Программа обучения должна иметь прикладной характер с разбором успешных кейсов, анализом и оценкой финансовых моделей проектов, а также использованием различных инструментов по привлечению инвестиций.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Ключевой особенностью предлагаемого подхода является привлечение к разработке и проведению обучения квалифицированных экспертов-практиков, в том числе из бизнес-сообщества и институтов развития, а также национальных институтов развития (АО "ФРП "Даму", АО "БРК", АО "АКК" и др.).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Реализация данной инициативы позволит сформировать в регионах пул компетентных специалистов, которые научатся инициировать, прорабатывать, сопровождать инвестиционные проекты, учитывать региональную специфику, опираясь на лучшие практики, а также выгодно представлять инвестиционные возможности региона при взаимодействии с потенциальными инвесторами.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Требуется внедрить механизм персональной ответственности и проектного сопровождения.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достижения практических результатов требуется закрепление ответственности за каждым конкретным проектом. Предлагается назначать куратора из числа заместителей акима региона по принципу "case manager". Такой куратор будет персонально отвечать за комплексное сопровождение проекта, обеспечивать координацию действий государственных органов и оперативное устранение возникающих барьеров.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 данного механизма позволит существенно повысить адресность и результативность работы, ускорить принятие решений за счет персонализации ответственности и сформировать у региональных руководителей заинтересованность в достижении ощутимых инвестиционных результатов.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Трансформация социально-предпринимательских корпораций (далее – СПК) будет направлена на превращение их в полноценные региональные институты развития, которые обеспечат эффективное управление активами, поддержку проектов и работу с инвесторами на всех этапах.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Акиматам следует определить приоритетные отраслевые направления развития экономики своего региона с разработкой и реализацией комплексных инвестиционных проектов, охватывающих всю цепочку добавленной стоимости.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Деятельность СПК предлагается сфокусировать на развитии своих региональных кластеров: агропромышленные, энергетические, металлургические, туристские, индустриальные, логистические и другие региональные кластеры.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Требуется реструктуризация портфеля активов СПК, выделив низкоэффективные и социально неориентированные проекты, перераспределить капитал в перспективные направления деятельности.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KPI ответственных лиц, в том числе акимата, как единственного акционера, должны быть связаны с результатами деятельности СПК.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Необходимо упрощение порядка вхождения инвесторов в СЭЗ и ИЗ для обеспечения переработки АПК, пищевой, легкой и высокотехнологичной промышленности. Будут выработаны предложения по трансформации (повышению эффективности) СЭЗ, в том числе с возможным привлечением к их управлению частных компаний, включая иностранные.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Трансформация функционирования СЭЗ и ИЗ заключается в совершенствовании законодательных норм, как для участников, так и для управляющих компаний. Вместе с этим государством будет продолжена работа по обеспечению площадок инженерно-коммуникационными объектами инфраструктуры.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своевременного ввода инвестиционных проектов необходимо обеспечить готовность площадок.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Будет обеспечен доступ управляющим компаниям СЭЗ и ИЗ к распределению (перераспределению) неиспользуемых инфраструктурных мощностей между участниками СЭЗ и ИЗ. Уровень готовности инфраструктуры СЭЗ будет постепенно доведен до 100 %.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обеспечения реализации проектов ГЧП необходима ежегодная проработка с международными финансовыми институтами новых проектов для формирования перечня проектов ГЧП "особой значимости" с учетом предложений отраслевых государственных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Ожидается упрощение ряда государственных услуг, включая порядок выдачи земельного участка, получения разрешений на строительство, подключения к электричеству, воде и водоотведению, с помощью цифровизации.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Активная реализация инвестиционных проектов и ввод новых производств будут способствовать повышению обеспеченности внутреннего рынка отечественной продукцией и замещения импорта.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Необходимо сформировать в Казахстане конкурентоспособную инновационную экосистему и превратить страну в ведущую площадку для привлечения высокотехнологичных инвестиций.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данных целях будут созданы офисы коммерциализации на базе университетов с участием ведущих зарубежных высших учебных заведений и компаний, объединяющие казахстанские предприятия, иностранных партнеров и научные центры для совместной разработки и внедрения технологий в ключевых секторах (АПК, высокие технологии, переработка, энергетика).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Параллельно будет вестись разработка программы по привлечению транснациональных корпораций (Microsoft, Samsung, Siemens, Huawei и т.д.) с целью размещения в Казахстане корпоративных технологических акселераторов.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Проекты будут обеспечивать передачу знаний, повышение квалификации местных специалистов и ускорение технологического развития, формируя единую инновационную экосистему – партнерство частных, государственных и научных структур, повышающее инвестиционную привлекательность отраслей.</w:t>
      </w:r>
    </w:p>
    <w:p>
      <w:pPr>
        <w:spacing w:after="0"/>
        <w:ind w:left="0"/>
        <w:jc w:val="both"/>
      </w:pPr>
      <w:r>
        <w:rPr>
          <w:rFonts w:ascii="Times New Roman"/>
          <w:b/>
          <w:i w:val="false"/>
          <w:color w:val="000000"/>
          <w:sz w:val="28"/>
        </w:rPr>
        <w:t xml:space="preserve">Направление 3. Защита прав инвесторов </w:t>
      </w:r>
    </w:p>
    <w:bookmarkStart w:name="z334" w:id="285"/>
    <w:p>
      <w:pPr>
        <w:spacing w:after="0"/>
        <w:ind w:left="0"/>
        <w:jc w:val="both"/>
      </w:pPr>
      <w:r>
        <w:rPr>
          <w:rFonts w:ascii="Times New Roman"/>
          <w:b w:val="false"/>
          <w:i w:val="false"/>
          <w:color w:val="000000"/>
          <w:sz w:val="28"/>
        </w:rPr>
        <w:t>
      Казахстан рассматривает усиление защиты прав инвесторов как приоритетное направление формирования устойчивого и предсказуемого инвестиционного климата. Главная цель заключается в повышении эффективности правовых и институциональных механизмов, обеспечивающих стабильность и доверие к инвестиционной среде.</w:t>
      </w:r>
    </w:p>
    <w:bookmarkEnd w:id="285"/>
    <w:bookmarkStart w:name="z335" w:id="286"/>
    <w:p>
      <w:pPr>
        <w:spacing w:after="0"/>
        <w:ind w:left="0"/>
        <w:jc w:val="both"/>
      </w:pPr>
      <w:r>
        <w:rPr>
          <w:rFonts w:ascii="Times New Roman"/>
          <w:b w:val="false"/>
          <w:i w:val="false"/>
          <w:color w:val="000000"/>
          <w:sz w:val="28"/>
        </w:rPr>
        <w:t xml:space="preserve">
      В этих целях будет создана специальная площадка по досудебному разрешению споров при Комитете по защите прав инвесторов. </w:t>
      </w:r>
    </w:p>
    <w:bookmarkEnd w:id="286"/>
    <w:bookmarkStart w:name="z336" w:id="287"/>
    <w:p>
      <w:pPr>
        <w:spacing w:after="0"/>
        <w:ind w:left="0"/>
        <w:jc w:val="both"/>
      </w:pPr>
      <w:r>
        <w:rPr>
          <w:rFonts w:ascii="Times New Roman"/>
          <w:b w:val="false"/>
          <w:i w:val="false"/>
          <w:color w:val="000000"/>
          <w:sz w:val="28"/>
        </w:rPr>
        <w:t>
      Комитет по защите прав инвесторов будет осуществлять функции по персональному курированию инвестиционных проектов, обеспечению рассмотрения обращений инвесторов в формате "под ключ", проведению мониторинга этапов реализации инвестиционных проектов, в том числе посредством информационных систем, а также мониторингу за исполнением решений Совета по привлечению инвестиций (Инвестиционного штаба) и региональных инвестиционных штабов.</w:t>
      </w:r>
    </w:p>
    <w:bookmarkEnd w:id="287"/>
    <w:bookmarkStart w:name="z337" w:id="288"/>
    <w:p>
      <w:pPr>
        <w:spacing w:after="0"/>
        <w:ind w:left="0"/>
        <w:jc w:val="both"/>
      </w:pPr>
      <w:r>
        <w:rPr>
          <w:rFonts w:ascii="Times New Roman"/>
          <w:b w:val="false"/>
          <w:i w:val="false"/>
          <w:color w:val="000000"/>
          <w:sz w:val="28"/>
        </w:rPr>
        <w:t>
      Функции инвестиционного омбудсмена возлагаются на Генерального Прокурора, а в регионах его представителями будут прокуроры областей, городов республиканского значения и столицы, которые одновременно будут выполнять функции сопредседателя регионального инвестиционного штаба (инвестиционных прокуроров) и обеспечивать правовую поддержку проектов.</w:t>
      </w:r>
    </w:p>
    <w:bookmarkEnd w:id="288"/>
    <w:bookmarkStart w:name="z338" w:id="289"/>
    <w:p>
      <w:pPr>
        <w:spacing w:after="0"/>
        <w:ind w:left="0"/>
        <w:jc w:val="both"/>
      </w:pPr>
      <w:r>
        <w:rPr>
          <w:rFonts w:ascii="Times New Roman"/>
          <w:b w:val="false"/>
          <w:i w:val="false"/>
          <w:color w:val="000000"/>
          <w:sz w:val="28"/>
        </w:rPr>
        <w:t xml:space="preserve">
      В целях облегчения взаимодействия инвесторов с государственными органами будет формироваться перечень всех государственных услуг для инвесторов (за исключением НБ), с применением сокращенного порядка (на 30 %-50 % от предусмотренного срока) их оказания для всех инвесторов, состоящих в "зеленом" коридоре. </w:t>
      </w:r>
    </w:p>
    <w:bookmarkEnd w:id="289"/>
    <w:bookmarkStart w:name="z339" w:id="290"/>
    <w:p>
      <w:pPr>
        <w:spacing w:after="0"/>
        <w:ind w:left="0"/>
        <w:jc w:val="both"/>
      </w:pPr>
      <w:r>
        <w:rPr>
          <w:rFonts w:ascii="Times New Roman"/>
          <w:b w:val="false"/>
          <w:i w:val="false"/>
          <w:color w:val="000000"/>
          <w:sz w:val="28"/>
        </w:rPr>
        <w:t>
      Особое внимание уделяется разработке и подписанию новых двусторонних инвестиционных соглашений (далее – ДИС). В рамках Стратегии государственного планирования предусматривается подписание не менее одного ДИС ежегодно до 2030 года. Основные условия этих соглашений включают защиту от экспроприации, свободный перевод капитала и доступ к международному арбитражу.</w:t>
      </w:r>
    </w:p>
    <w:bookmarkEnd w:id="290"/>
    <w:bookmarkStart w:name="z340" w:id="291"/>
    <w:p>
      <w:pPr>
        <w:spacing w:after="0"/>
        <w:ind w:left="0"/>
        <w:jc w:val="both"/>
      </w:pPr>
      <w:r>
        <w:rPr>
          <w:rFonts w:ascii="Times New Roman"/>
          <w:b w:val="false"/>
          <w:i w:val="false"/>
          <w:color w:val="000000"/>
          <w:sz w:val="28"/>
        </w:rPr>
        <w:t>
      Казахстан будет следовать положениям и принципам Соглашения Всемирной торговой организации о содействии инвестициям в целях развития и ориентироваться на них при формировании и реализации национальной инвестиционной политики. Следуя этим принципам, страна будет работать над улучшением инвестиционного климата и укреплением международного сотрудничества в области инвестиций: путем упрощения административных процедур и создания более прозрачных и предсказуемых условий для ведения бизнеса будут сформированы эффективные механизмы содействия притоку прямых иностранных инвестиций и укреплению доверия инвесторов, что в долгосрочной перспективе будет способствовать устойчивому развитию Казахстана.</w:t>
      </w:r>
    </w:p>
    <w:bookmarkEnd w:id="291"/>
    <w:p>
      <w:pPr>
        <w:spacing w:after="0"/>
        <w:ind w:left="0"/>
        <w:jc w:val="both"/>
      </w:pPr>
      <w:r>
        <w:rPr>
          <w:rFonts w:ascii="Times New Roman"/>
          <w:b/>
          <w:i w:val="false"/>
          <w:color w:val="000000"/>
          <w:sz w:val="28"/>
        </w:rPr>
        <w:t>Направление 4. Расширение финансовых инструментов и мер государственной поддержки</w:t>
      </w:r>
    </w:p>
    <w:bookmarkStart w:name="z342" w:id="292"/>
    <w:p>
      <w:pPr>
        <w:spacing w:after="0"/>
        <w:ind w:left="0"/>
        <w:jc w:val="both"/>
      </w:pPr>
      <w:r>
        <w:rPr>
          <w:rFonts w:ascii="Times New Roman"/>
          <w:b w:val="false"/>
          <w:i w:val="false"/>
          <w:color w:val="000000"/>
          <w:sz w:val="28"/>
        </w:rPr>
        <w:t xml:space="preserve">
      Доступ к финансовым ресурсам, в частности, недостаток кредитных средств являются серьезным барьером для инвестиций. </w:t>
      </w:r>
    </w:p>
    <w:bookmarkEnd w:id="292"/>
    <w:bookmarkStart w:name="z343" w:id="293"/>
    <w:p>
      <w:pPr>
        <w:spacing w:after="0"/>
        <w:ind w:left="0"/>
        <w:jc w:val="both"/>
      </w:pPr>
      <w:r>
        <w:rPr>
          <w:rFonts w:ascii="Times New Roman"/>
          <w:b w:val="false"/>
          <w:i w:val="false"/>
          <w:color w:val="000000"/>
          <w:sz w:val="28"/>
        </w:rPr>
        <w:t>
      В целях обеспечения притока инвестиций в основной капитал АО "НИХ "Байтерек" будет финансировать новые проекты с достижением целевого таргета 15-20 млрд долларов США, в результате будут консолидированы усилия с вовлечением ресурсов банковского сектора путем применения инструментов синдицированного финансирования/ софинансирования. Данная задача будет осуществима при условии ежегодной капитализации холдинга Правительством на сумму не менее 1 трлн тенге.</w:t>
      </w:r>
    </w:p>
    <w:bookmarkEnd w:id="293"/>
    <w:bookmarkStart w:name="z344" w:id="294"/>
    <w:p>
      <w:pPr>
        <w:spacing w:after="0"/>
        <w:ind w:left="0"/>
        <w:jc w:val="both"/>
      </w:pPr>
      <w:r>
        <w:rPr>
          <w:rFonts w:ascii="Times New Roman"/>
          <w:b w:val="false"/>
          <w:i w:val="false"/>
          <w:color w:val="000000"/>
          <w:sz w:val="28"/>
        </w:rPr>
        <w:t>
      Будет рассмотрен вопрос создания и реализации программы по развитию исламского рынка капитала, а также привлечения инвестиций из стран Организации исламского сотрудничества и Ближнего Востока через выпуск государственных и корпоративных сукук на базе МФЦА.</w:t>
      </w:r>
    </w:p>
    <w:bookmarkEnd w:id="294"/>
    <w:bookmarkStart w:name="z345" w:id="295"/>
    <w:p>
      <w:pPr>
        <w:spacing w:after="0"/>
        <w:ind w:left="0"/>
        <w:jc w:val="both"/>
      </w:pPr>
      <w:r>
        <w:rPr>
          <w:rFonts w:ascii="Times New Roman"/>
          <w:b w:val="false"/>
          <w:i w:val="false"/>
          <w:color w:val="000000"/>
          <w:sz w:val="28"/>
        </w:rPr>
        <w:t>
      Также планируется использование крипто-фиатного канала при совершении сделок с цифровыми активами.</w:t>
      </w:r>
    </w:p>
    <w:bookmarkEnd w:id="295"/>
    <w:bookmarkStart w:name="z346" w:id="296"/>
    <w:p>
      <w:pPr>
        <w:spacing w:after="0"/>
        <w:ind w:left="0"/>
        <w:jc w:val="both"/>
      </w:pPr>
      <w:r>
        <w:rPr>
          <w:rFonts w:ascii="Times New Roman"/>
          <w:b w:val="false"/>
          <w:i w:val="false"/>
          <w:color w:val="000000"/>
          <w:sz w:val="28"/>
        </w:rPr>
        <w:t>
      Одновременно будет реализована государственная поддержка по коммерциализации патентов и технологий с целью стимулирования развития наукоемкого предпринимательства.</w:t>
      </w:r>
    </w:p>
    <w:bookmarkEnd w:id="296"/>
    <w:bookmarkStart w:name="z347" w:id="297"/>
    <w:p>
      <w:pPr>
        <w:spacing w:after="0"/>
        <w:ind w:left="0"/>
        <w:jc w:val="both"/>
      </w:pPr>
      <w:r>
        <w:rPr>
          <w:rFonts w:ascii="Times New Roman"/>
          <w:b w:val="false"/>
          <w:i w:val="false"/>
          <w:color w:val="000000"/>
          <w:sz w:val="28"/>
        </w:rPr>
        <w:t xml:space="preserve">
      Необходимо развитие стратегического партнерства с суверенными фондами других стран через механизмы прямых инвестиций, соинвестирования в приоритетные проекты, выпуск совместных облигаций и размещение капиталов через МФЦА без создания отдельных фондов. </w:t>
      </w:r>
    </w:p>
    <w:bookmarkEnd w:id="297"/>
    <w:bookmarkStart w:name="z348" w:id="298"/>
    <w:p>
      <w:pPr>
        <w:spacing w:after="0"/>
        <w:ind w:left="0"/>
        <w:jc w:val="both"/>
      </w:pPr>
      <w:r>
        <w:rPr>
          <w:rFonts w:ascii="Times New Roman"/>
          <w:b w:val="false"/>
          <w:i w:val="false"/>
          <w:color w:val="000000"/>
          <w:sz w:val="28"/>
        </w:rPr>
        <w:t>
      Будет рассмотрен вопрос расширения инструментов для активного вовлечения в экономический оборот свободной ликвидности банков второго уровня.</w:t>
      </w:r>
    </w:p>
    <w:bookmarkEnd w:id="298"/>
    <w:bookmarkStart w:name="z349" w:id="299"/>
    <w:p>
      <w:pPr>
        <w:spacing w:after="0"/>
        <w:ind w:left="0"/>
        <w:jc w:val="both"/>
      </w:pPr>
      <w:r>
        <w:rPr>
          <w:rFonts w:ascii="Times New Roman"/>
          <w:b w:val="false"/>
          <w:i w:val="false"/>
          <w:color w:val="000000"/>
          <w:sz w:val="28"/>
        </w:rPr>
        <w:t>
      В целом инвестиционный режим МФЦА будет вовлечен в экосистему привлечения прямых иностранных инвестиций и финансирование реального сектора экономики.</w:t>
      </w:r>
    </w:p>
    <w:bookmarkEnd w:id="299"/>
    <w:bookmarkStart w:name="z350" w:id="300"/>
    <w:p>
      <w:pPr>
        <w:spacing w:after="0"/>
        <w:ind w:left="0"/>
        <w:jc w:val="both"/>
      </w:pPr>
      <w:r>
        <w:rPr>
          <w:rFonts w:ascii="Times New Roman"/>
          <w:b w:val="false"/>
          <w:i w:val="false"/>
          <w:color w:val="000000"/>
          <w:sz w:val="28"/>
        </w:rPr>
        <w:t xml:space="preserve">
      Будет осуществлен пересмотр условий предоставления льгот МФЦА с переориентацией их на привлечение иностранных инвестиций, основанных на следующих критериях: </w:t>
      </w:r>
    </w:p>
    <w:bookmarkEnd w:id="300"/>
    <w:bookmarkStart w:name="z351" w:id="301"/>
    <w:p>
      <w:pPr>
        <w:spacing w:after="0"/>
        <w:ind w:left="0"/>
        <w:jc w:val="both"/>
      </w:pPr>
      <w:r>
        <w:rPr>
          <w:rFonts w:ascii="Times New Roman"/>
          <w:b w:val="false"/>
          <w:i w:val="false"/>
          <w:color w:val="000000"/>
          <w:sz w:val="28"/>
        </w:rPr>
        <w:t xml:space="preserve">
      установление порога входа для инвесторов, претендующих на льготы; </w:t>
      </w:r>
    </w:p>
    <w:bookmarkEnd w:id="301"/>
    <w:bookmarkStart w:name="z352" w:id="302"/>
    <w:p>
      <w:pPr>
        <w:spacing w:after="0"/>
        <w:ind w:left="0"/>
        <w:jc w:val="both"/>
      </w:pPr>
      <w:r>
        <w:rPr>
          <w:rFonts w:ascii="Times New Roman"/>
          <w:b w:val="false"/>
          <w:i w:val="false"/>
          <w:color w:val="000000"/>
          <w:sz w:val="28"/>
        </w:rPr>
        <w:t xml:space="preserve">
      определение ключевых секторов для привлечения инвестиций, по которым предоставляются льготы; </w:t>
      </w:r>
    </w:p>
    <w:bookmarkEnd w:id="302"/>
    <w:bookmarkStart w:name="z353" w:id="303"/>
    <w:p>
      <w:pPr>
        <w:spacing w:after="0"/>
        <w:ind w:left="0"/>
        <w:jc w:val="both"/>
      </w:pPr>
      <w:r>
        <w:rPr>
          <w:rFonts w:ascii="Times New Roman"/>
          <w:b w:val="false"/>
          <w:i w:val="false"/>
          <w:color w:val="000000"/>
          <w:sz w:val="28"/>
        </w:rPr>
        <w:t xml:space="preserve">
      предоставление льгот компаниям, продемонстрировавшим реальную экономическую деятельность, в том числе путем создания рабочих мест и развертывания производственных мощностей, соблюдения требований по местному содержанию и поддержке отечественных товаропроизводителей; </w:t>
      </w:r>
    </w:p>
    <w:bookmarkEnd w:id="303"/>
    <w:bookmarkStart w:name="z354" w:id="304"/>
    <w:p>
      <w:pPr>
        <w:spacing w:after="0"/>
        <w:ind w:left="0"/>
        <w:jc w:val="both"/>
      </w:pPr>
      <w:r>
        <w:rPr>
          <w:rFonts w:ascii="Times New Roman"/>
          <w:b w:val="false"/>
          <w:i w:val="false"/>
          <w:color w:val="000000"/>
          <w:sz w:val="28"/>
        </w:rPr>
        <w:t>
      недопущение передислокации отечественного бизнеса на территорию МФЦА с целью использования льгот для обхода требований национального законодательства.</w:t>
      </w:r>
    </w:p>
    <w:bookmarkEnd w:id="304"/>
    <w:bookmarkStart w:name="z355" w:id="305"/>
    <w:p>
      <w:pPr>
        <w:spacing w:after="0"/>
        <w:ind w:left="0"/>
        <w:jc w:val="both"/>
      </w:pPr>
      <w:r>
        <w:rPr>
          <w:rFonts w:ascii="Times New Roman"/>
          <w:b w:val="false"/>
          <w:i w:val="false"/>
          <w:color w:val="000000"/>
          <w:sz w:val="28"/>
        </w:rPr>
        <w:t>
      Целесообразно рассмотрение возможности приема офтейк-контрактов в качестве твердого обеспечения для получения заемного капитала.</w:t>
      </w:r>
    </w:p>
    <w:bookmarkEnd w:id="305"/>
    <w:bookmarkStart w:name="z356" w:id="306"/>
    <w:p>
      <w:pPr>
        <w:spacing w:after="0"/>
        <w:ind w:left="0"/>
        <w:jc w:val="both"/>
      </w:pPr>
      <w:r>
        <w:rPr>
          <w:rFonts w:ascii="Times New Roman"/>
          <w:b w:val="false"/>
          <w:i w:val="false"/>
          <w:color w:val="000000"/>
          <w:sz w:val="28"/>
        </w:rPr>
        <w:t>
      Для подведения необходимой инфраструктуры будут приняты следующие меры:</w:t>
      </w:r>
    </w:p>
    <w:bookmarkEnd w:id="306"/>
    <w:bookmarkStart w:name="z357" w:id="307"/>
    <w:p>
      <w:pPr>
        <w:spacing w:after="0"/>
        <w:ind w:left="0"/>
        <w:jc w:val="both"/>
      </w:pPr>
      <w:r>
        <w:rPr>
          <w:rFonts w:ascii="Times New Roman"/>
          <w:b w:val="false"/>
          <w:i w:val="false"/>
          <w:color w:val="000000"/>
          <w:sz w:val="28"/>
        </w:rPr>
        <w:t>
      привлечение финансирования МФО;</w:t>
      </w:r>
    </w:p>
    <w:bookmarkEnd w:id="307"/>
    <w:bookmarkStart w:name="z358" w:id="308"/>
    <w:p>
      <w:pPr>
        <w:spacing w:after="0"/>
        <w:ind w:left="0"/>
        <w:jc w:val="both"/>
      </w:pPr>
      <w:r>
        <w:rPr>
          <w:rFonts w:ascii="Times New Roman"/>
          <w:b w:val="false"/>
          <w:i w:val="false"/>
          <w:color w:val="000000"/>
          <w:sz w:val="28"/>
        </w:rPr>
        <w:t>
      возмещение затрат инвестора путем налоговых вычетов;</w:t>
      </w:r>
    </w:p>
    <w:bookmarkEnd w:id="308"/>
    <w:bookmarkStart w:name="z359" w:id="309"/>
    <w:p>
      <w:pPr>
        <w:spacing w:after="0"/>
        <w:ind w:left="0"/>
        <w:jc w:val="both"/>
      </w:pPr>
      <w:r>
        <w:rPr>
          <w:rFonts w:ascii="Times New Roman"/>
          <w:b w:val="false"/>
          <w:i w:val="false"/>
          <w:color w:val="000000"/>
          <w:sz w:val="28"/>
        </w:rPr>
        <w:t xml:space="preserve">
      внедрение механизма EPCF-контрактов с инвесторами (Engineering, Procurement, Construction, and Financing). </w:t>
      </w:r>
    </w:p>
    <w:bookmarkEnd w:id="309"/>
    <w:bookmarkStart w:name="z360" w:id="310"/>
    <w:p>
      <w:pPr>
        <w:spacing w:after="0"/>
        <w:ind w:left="0"/>
        <w:jc w:val="both"/>
      </w:pPr>
      <w:r>
        <w:rPr>
          <w:rFonts w:ascii="Times New Roman"/>
          <w:b w:val="false"/>
          <w:i w:val="false"/>
          <w:color w:val="000000"/>
          <w:sz w:val="28"/>
        </w:rPr>
        <w:t>
      Планируются развитие рынка рейтинговых услуг и повышение экспертизы в оценке кредитного риска. Особое внимание будет уделено формированию предложений по приведению законодательства о рынке ценных бумаг в соответствие со стандартами Европейского управления по надзору за рынком ценных бумаг (ESMA).</w:t>
      </w:r>
    </w:p>
    <w:bookmarkEnd w:id="310"/>
    <w:bookmarkStart w:name="z361" w:id="311"/>
    <w:p>
      <w:pPr>
        <w:spacing w:after="0"/>
        <w:ind w:left="0"/>
        <w:jc w:val="both"/>
      </w:pPr>
      <w:r>
        <w:rPr>
          <w:rFonts w:ascii="Times New Roman"/>
          <w:b w:val="false"/>
          <w:i w:val="false"/>
          <w:color w:val="000000"/>
          <w:sz w:val="28"/>
        </w:rPr>
        <w:t>
      Особое внимание будет направлено на развитие рынка коллективных инвестиций и его приведение в соответствие с наилучшей международной практикой. В целях повышения эффективности инфраструктуры рынка капитала запланирована трансформация АО "Центральный депозитарий ценных бумаг" (ЦДЦБ) из локального учетного центра в региональный расчетно-учетный хаб.</w:t>
      </w:r>
    </w:p>
    <w:bookmarkEnd w:id="311"/>
    <w:bookmarkStart w:name="z362" w:id="312"/>
    <w:p>
      <w:pPr>
        <w:spacing w:after="0"/>
        <w:ind w:left="0"/>
        <w:jc w:val="both"/>
      </w:pPr>
      <w:r>
        <w:rPr>
          <w:rFonts w:ascii="Times New Roman"/>
          <w:b w:val="false"/>
          <w:i w:val="false"/>
          <w:color w:val="000000"/>
          <w:sz w:val="28"/>
        </w:rPr>
        <w:t>
      Предусматриваются создание карбонового фонда для реализации проектов по сокращению выбросов парниковых газов, а также оценка возможностей использования устойчивых облигаций и других "зеленых" финансовых инструментов для предоставления гарантий.</w:t>
      </w:r>
    </w:p>
    <w:bookmarkEnd w:id="312"/>
    <w:bookmarkStart w:name="z363" w:id="313"/>
    <w:p>
      <w:pPr>
        <w:spacing w:after="0"/>
        <w:ind w:left="0"/>
        <w:jc w:val="both"/>
      </w:pPr>
      <w:r>
        <w:rPr>
          <w:rFonts w:ascii="Times New Roman"/>
          <w:b w:val="false"/>
          <w:i w:val="false"/>
          <w:color w:val="000000"/>
          <w:sz w:val="28"/>
        </w:rPr>
        <w:t>
      Проведение анализа возможности внедрения кроссплатформенных решений для оценки цепочек поставок в рамках государственных закупок позволит повысить прозрачность и эффективность закупочной деятельности.</w:t>
      </w:r>
    </w:p>
    <w:bookmarkEnd w:id="313"/>
    <w:bookmarkStart w:name="z364" w:id="314"/>
    <w:p>
      <w:pPr>
        <w:spacing w:after="0"/>
        <w:ind w:left="0"/>
        <w:jc w:val="both"/>
      </w:pPr>
      <w:r>
        <w:rPr>
          <w:rFonts w:ascii="Times New Roman"/>
          <w:b w:val="false"/>
          <w:i w:val="false"/>
          <w:color w:val="000000"/>
          <w:sz w:val="28"/>
        </w:rPr>
        <w:t>
      Будут разработаны рекомендации по оценке углеродного следа кредитных портфелей банков и других финансовых организаций, что позволит интегрировать принципы устойчивого развития в деятельность финансового сектора и повысить доверие инвесторов к национальному рынку капитала.</w:t>
      </w:r>
    </w:p>
    <w:bookmarkEnd w:id="314"/>
    <w:p>
      <w:pPr>
        <w:spacing w:after="0"/>
        <w:ind w:left="0"/>
        <w:jc w:val="both"/>
      </w:pPr>
      <w:r>
        <w:rPr>
          <w:rFonts w:ascii="Times New Roman"/>
          <w:b/>
          <w:i w:val="false"/>
          <w:color w:val="000000"/>
          <w:sz w:val="28"/>
        </w:rPr>
        <w:t>Направление 5. Цифровизация и мониторинг хода реализации проектов</w:t>
      </w:r>
    </w:p>
    <w:bookmarkStart w:name="z366" w:id="315"/>
    <w:p>
      <w:pPr>
        <w:spacing w:after="0"/>
        <w:ind w:left="0"/>
        <w:jc w:val="both"/>
      </w:pPr>
      <w:r>
        <w:rPr>
          <w:rFonts w:ascii="Times New Roman"/>
          <w:b w:val="false"/>
          <w:i w:val="false"/>
          <w:color w:val="000000"/>
          <w:sz w:val="28"/>
        </w:rPr>
        <w:t xml:space="preserve">
      В целях повышения прозрачности, доступности и эффективности привлечения и сопровождения планируется обеспечить цифровую трансформацию инвестиционной политики. </w:t>
      </w:r>
    </w:p>
    <w:bookmarkEnd w:id="315"/>
    <w:bookmarkStart w:name="z367" w:id="316"/>
    <w:p>
      <w:pPr>
        <w:spacing w:after="0"/>
        <w:ind w:left="0"/>
        <w:jc w:val="both"/>
      </w:pPr>
      <w:r>
        <w:rPr>
          <w:rFonts w:ascii="Times New Roman"/>
          <w:b w:val="false"/>
          <w:i w:val="false"/>
          <w:color w:val="000000"/>
          <w:sz w:val="28"/>
        </w:rPr>
        <w:t xml:space="preserve">
      На платформе НЦИП будут отображаться данные о земельных участках, инфраструктуре, налоговых льготах и государственной поддержке, созданных рабочих местах в рамках реализации инвестиционных проектов. </w:t>
      </w:r>
    </w:p>
    <w:bookmarkEnd w:id="316"/>
    <w:bookmarkStart w:name="z368" w:id="317"/>
    <w:p>
      <w:pPr>
        <w:spacing w:after="0"/>
        <w:ind w:left="0"/>
        <w:jc w:val="both"/>
      </w:pPr>
      <w:r>
        <w:rPr>
          <w:rFonts w:ascii="Times New Roman"/>
          <w:b w:val="false"/>
          <w:i w:val="false"/>
          <w:color w:val="000000"/>
          <w:sz w:val="28"/>
        </w:rPr>
        <w:t>
      Интеграция НЦИП с информационной системой "E-Otinish" позволит создать единый цифровой контур приема и обработки обращений инвесторов, обеспечив их прозрачное и сквозное рассмотрение.</w:t>
      </w:r>
    </w:p>
    <w:bookmarkEnd w:id="317"/>
    <w:bookmarkStart w:name="z369" w:id="318"/>
    <w:p>
      <w:pPr>
        <w:spacing w:after="0"/>
        <w:ind w:left="0"/>
        <w:jc w:val="both"/>
      </w:pPr>
      <w:r>
        <w:rPr>
          <w:rFonts w:ascii="Times New Roman"/>
          <w:b w:val="false"/>
          <w:i w:val="false"/>
          <w:color w:val="000000"/>
          <w:sz w:val="28"/>
        </w:rPr>
        <w:t xml:space="preserve">
      Для обеспечения эффективности и прозрачности процедур государственной поддержки инвестиционных проектов прорабатывается автоматизация процесса подачи заявления на заключение соглашения об инвестициях посредством цифровизации всех этапов формирования и подачи документального пакета. </w:t>
      </w:r>
    </w:p>
    <w:bookmarkEnd w:id="318"/>
    <w:bookmarkStart w:name="z370" w:id="319"/>
    <w:p>
      <w:pPr>
        <w:spacing w:after="0"/>
        <w:ind w:left="0"/>
        <w:jc w:val="both"/>
      </w:pPr>
      <w:r>
        <w:rPr>
          <w:rFonts w:ascii="Times New Roman"/>
          <w:b w:val="false"/>
          <w:i w:val="false"/>
          <w:color w:val="000000"/>
          <w:sz w:val="28"/>
        </w:rPr>
        <w:t xml:space="preserve">
      Реализация данной меры обеспечит переход от бумажного и фрагментированного формата к единой электронной форме, предусматривающей удобную загрузку, проверку и обработку необходимых документов в онлайн-режиме. Автоматизация позволит существенно сократить сроки рассмотрения заявок, минимизировать административные барьеры, исключить дублирование документов, обеспечить прозрачность прохождения каждого этапа и повысить качество взаимодействия между инвесторами, уполномоченными органами и институтами развития. </w:t>
      </w:r>
    </w:p>
    <w:bookmarkEnd w:id="319"/>
    <w:bookmarkStart w:name="z371" w:id="320"/>
    <w:p>
      <w:pPr>
        <w:spacing w:after="0"/>
        <w:ind w:left="0"/>
        <w:jc w:val="both"/>
      </w:pPr>
      <w:r>
        <w:rPr>
          <w:rFonts w:ascii="Times New Roman"/>
          <w:b w:val="false"/>
          <w:i w:val="false"/>
          <w:color w:val="000000"/>
          <w:sz w:val="28"/>
        </w:rPr>
        <w:t>
      На сегодня процесс заключения инвестиционных контрактов является государственной услугой и осуществляется в системе E-licence. При этом процедура осуществления мониторинга за исполнением условий инвестиционных контрактов не автоматизирована и проводится на бумажных носителях. Учитывая, что функциональность системы E-licence больше не соответствует современным требования и текущим стандартам, планируется перенести процедуру заключения инвестиционных контрактов на реализацию инвестиционных проектов и их мониторинг на НЦИП.</w:t>
      </w:r>
    </w:p>
    <w:bookmarkEnd w:id="320"/>
    <w:bookmarkStart w:name="z372" w:id="321"/>
    <w:p>
      <w:pPr>
        <w:spacing w:after="0"/>
        <w:ind w:left="0"/>
        <w:jc w:val="both"/>
      </w:pPr>
      <w:r>
        <w:rPr>
          <w:rFonts w:ascii="Times New Roman"/>
          <w:b w:val="false"/>
          <w:i w:val="false"/>
          <w:color w:val="000000"/>
          <w:sz w:val="28"/>
        </w:rPr>
        <w:t>
      Будет продолжена работа по мониторингу и контролю хода реализации инвестиционных проектов на платформе НЦИП для анализа текущей ситуации, своевременного выявления рисков и оперативного реагирования.</w:t>
      </w:r>
    </w:p>
    <w:bookmarkEnd w:id="321"/>
    <w:bookmarkStart w:name="z373" w:id="322"/>
    <w:p>
      <w:pPr>
        <w:spacing w:after="0"/>
        <w:ind w:left="0"/>
        <w:jc w:val="both"/>
      </w:pPr>
      <w:r>
        <w:rPr>
          <w:rFonts w:ascii="Times New Roman"/>
          <w:b w:val="false"/>
          <w:i w:val="false"/>
          <w:color w:val="000000"/>
          <w:sz w:val="28"/>
        </w:rPr>
        <w:t>
      С целью повышения информированности бизнес-сообщества и международных партнеров будет проведена информационно-разъяснительная кампания в средствах массовой информации и цифровых каналах, посвященная преимуществам принципов "единого окна", "зеленого" коридора для инвесторов, а также действующим инструментам и преференциям инвестиционной политики.</w:t>
      </w:r>
    </w:p>
    <w:bookmarkEnd w:id="322"/>
    <w:bookmarkStart w:name="z374" w:id="323"/>
    <w:p>
      <w:pPr>
        <w:spacing w:after="0"/>
        <w:ind w:left="0"/>
        <w:jc w:val="both"/>
      </w:pPr>
      <w:r>
        <w:rPr>
          <w:rFonts w:ascii="Times New Roman"/>
          <w:b w:val="false"/>
          <w:i w:val="false"/>
          <w:color w:val="000000"/>
          <w:sz w:val="28"/>
        </w:rPr>
        <w:t>
      Продолжится практика ежегодного опроса предпринимателей и инвесторов, направленного на мониторинг уровня удовлетворенности инвестиционным климатом, качеством государственных услуг и эффективностью реализуемых мер поддержки.</w:t>
      </w:r>
    </w:p>
    <w:bookmarkEnd w:id="323"/>
    <w:p>
      <w:pPr>
        <w:spacing w:after="0"/>
        <w:ind w:left="0"/>
        <w:jc w:val="both"/>
      </w:pPr>
      <w:r>
        <w:rPr>
          <w:rFonts w:ascii="Times New Roman"/>
          <w:b/>
          <w:i w:val="false"/>
          <w:color w:val="000000"/>
          <w:sz w:val="28"/>
        </w:rPr>
        <w:t>Раздел 6. Целевые индикаторы и ожидаемые результаты</w:t>
      </w:r>
    </w:p>
    <w:p>
      <w:pPr>
        <w:spacing w:after="0"/>
        <w:ind w:left="0"/>
        <w:jc w:val="both"/>
      </w:pPr>
      <w:r>
        <w:rPr>
          <w:rFonts w:ascii="Times New Roman"/>
          <w:b/>
          <w:i w:val="false"/>
          <w:color w:val="000000"/>
          <w:sz w:val="28"/>
        </w:rPr>
        <w:t>6.1. Целевые индикаторы до 2030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Ответственный исполнитель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 % от ВВП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4"/>
          <w:p>
            <w:pPr>
              <w:spacing w:after="20"/>
              <w:ind w:left="20"/>
              <w:jc w:val="both"/>
            </w:pPr>
            <w:r>
              <w:rPr>
                <w:rFonts w:ascii="Times New Roman"/>
                <w:b w:val="false"/>
                <w:i w:val="false"/>
                <w:color w:val="000000"/>
                <w:sz w:val="20"/>
              </w:rPr>
              <w:t>
МНЭ,</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отраслевые</w:t>
            </w:r>
          </w:p>
          <w:p>
            <w:pPr>
              <w:spacing w:after="20"/>
              <w:ind w:left="20"/>
              <w:jc w:val="both"/>
            </w:pPr>
            <w:r>
              <w:rPr>
                <w:rFonts w:ascii="Times New Roman"/>
                <w:b w:val="false"/>
                <w:i w:val="false"/>
                <w:color w:val="000000"/>
                <w:sz w:val="20"/>
              </w:rPr>
              <w:t>
ЦГО, МИО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 трлн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5"/>
          <w:p>
            <w:pPr>
              <w:spacing w:after="20"/>
              <w:ind w:left="20"/>
              <w:jc w:val="both"/>
            </w:pPr>
            <w:r>
              <w:rPr>
                <w:rFonts w:ascii="Times New Roman"/>
                <w:b w:val="false"/>
                <w:i w:val="false"/>
                <w:color w:val="000000"/>
                <w:sz w:val="20"/>
              </w:rPr>
              <w:t>
МНЭ,</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МИД,</w:t>
            </w:r>
          </w:p>
          <w:p>
            <w:pPr>
              <w:spacing w:after="20"/>
              <w:ind w:left="20"/>
              <w:jc w:val="both"/>
            </w:pPr>
            <w:r>
              <w:rPr>
                <w:rFonts w:ascii="Times New Roman"/>
                <w:b w:val="false"/>
                <w:i w:val="false"/>
                <w:color w:val="000000"/>
                <w:sz w:val="20"/>
              </w:rPr>
              <w:t>
отраслевые ЦГО, МИО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приток ПИИ, млрд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6"/>
          <w:p>
            <w:pPr>
              <w:spacing w:after="20"/>
              <w:ind w:left="20"/>
              <w:jc w:val="both"/>
            </w:pPr>
            <w:r>
              <w:rPr>
                <w:rFonts w:ascii="Times New Roman"/>
                <w:b w:val="false"/>
                <w:i w:val="false"/>
                <w:color w:val="000000"/>
                <w:sz w:val="20"/>
              </w:rPr>
              <w:t>
МИД, АО "НК</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"Kazakh Invest"</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МНЭ, </w:t>
            </w:r>
          </w:p>
          <w:p>
            <w:pPr>
              <w:spacing w:after="20"/>
              <w:ind w:left="20"/>
              <w:jc w:val="both"/>
            </w:pPr>
            <w:r>
              <w:rPr>
                <w:rFonts w:ascii="Times New Roman"/>
                <w:b w:val="false"/>
                <w:i w:val="false"/>
                <w:color w:val="000000"/>
                <w:sz w:val="20"/>
              </w:rPr>
              <w:t>
отраслевые ЦГО, МИО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приток ПИИ к ВВП,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7"/>
          <w:p>
            <w:pPr>
              <w:spacing w:after="20"/>
              <w:ind w:left="20"/>
              <w:jc w:val="both"/>
            </w:pPr>
            <w:r>
              <w:rPr>
                <w:rFonts w:ascii="Times New Roman"/>
                <w:b w:val="false"/>
                <w:i w:val="false"/>
                <w:color w:val="000000"/>
                <w:sz w:val="20"/>
              </w:rPr>
              <w:t>
МИД, АО "НК</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"Kazakh Invest"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отраслевые ЦГО, МИО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ИОК по регионам*, млрд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ПИИ по регионам, млн долларов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Шымкента</w:t>
            </w:r>
          </w:p>
        </w:tc>
      </w:tr>
    </w:tbl>
    <w:bookmarkStart w:name="z389" w:id="328"/>
    <w:p>
      <w:pPr>
        <w:spacing w:after="0"/>
        <w:ind w:left="0"/>
        <w:jc w:val="both"/>
      </w:pPr>
      <w:r>
        <w:rPr>
          <w:rFonts w:ascii="Times New Roman"/>
          <w:b w:val="false"/>
          <w:i w:val="false"/>
          <w:color w:val="000000"/>
          <w:sz w:val="28"/>
        </w:rPr>
        <w:t xml:space="preserve">
      *Целевые индикаторы в номинальном выражении по регионам могут быть пересмотрены с учетом макроэкономической ситуации в стране </w:t>
      </w:r>
    </w:p>
    <w:bookmarkEnd w:id="328"/>
    <w:p>
      <w:pPr>
        <w:spacing w:after="0"/>
        <w:ind w:left="0"/>
        <w:jc w:val="both"/>
      </w:pPr>
      <w:r>
        <w:rPr>
          <w:rFonts w:ascii="Times New Roman"/>
          <w:b/>
          <w:i w:val="false"/>
          <w:color w:val="000000"/>
          <w:sz w:val="28"/>
        </w:rPr>
        <w:t>6.2. Основные результаты, ожидаемые по итогам 2030 года:</w:t>
      </w:r>
    </w:p>
    <w:bookmarkStart w:name="z391" w:id="329"/>
    <w:p>
      <w:pPr>
        <w:spacing w:after="0"/>
        <w:ind w:left="0"/>
        <w:jc w:val="both"/>
      </w:pPr>
      <w:r>
        <w:rPr>
          <w:rFonts w:ascii="Times New Roman"/>
          <w:b w:val="false"/>
          <w:i w:val="false"/>
          <w:color w:val="000000"/>
          <w:sz w:val="28"/>
        </w:rPr>
        <w:t>
      Привлечение не менее 270 трлн тенге инвестиций в основной капитал за 6 лет.</w:t>
      </w:r>
    </w:p>
    <w:bookmarkEnd w:id="329"/>
    <w:bookmarkStart w:name="z392" w:id="330"/>
    <w:p>
      <w:pPr>
        <w:spacing w:after="0"/>
        <w:ind w:left="0"/>
        <w:jc w:val="both"/>
      </w:pPr>
      <w:r>
        <w:rPr>
          <w:rFonts w:ascii="Times New Roman"/>
          <w:b w:val="false"/>
          <w:i w:val="false"/>
          <w:color w:val="000000"/>
          <w:sz w:val="28"/>
        </w:rPr>
        <w:t>
      Привлечение не менее 100 млрд долларов США валового притока прямых иностранных инвестиций за 6 лет.</w:t>
      </w:r>
    </w:p>
    <w:bookmarkEnd w:id="330"/>
    <w:bookmarkStart w:name="z393" w:id="331"/>
    <w:p>
      <w:pPr>
        <w:spacing w:after="0"/>
        <w:ind w:left="0"/>
        <w:jc w:val="both"/>
      </w:pPr>
      <w:r>
        <w:rPr>
          <w:rFonts w:ascii="Times New Roman"/>
          <w:b w:val="false"/>
          <w:i w:val="false"/>
          <w:color w:val="000000"/>
          <w:sz w:val="28"/>
        </w:rPr>
        <w:t>
      Обеспечение чистого притока ПИИ на уровне не менее 2 % к ВВП ежегодно.</w:t>
      </w:r>
    </w:p>
    <w:bookmarkEnd w:id="331"/>
    <w:bookmarkStart w:name="z394" w:id="332"/>
    <w:p>
      <w:pPr>
        <w:spacing w:after="0"/>
        <w:ind w:left="0"/>
        <w:jc w:val="both"/>
      </w:pPr>
      <w:r>
        <w:rPr>
          <w:rFonts w:ascii="Times New Roman"/>
          <w:b w:val="false"/>
          <w:i w:val="false"/>
          <w:color w:val="000000"/>
          <w:sz w:val="28"/>
        </w:rPr>
        <w:t>
      Обеспечение диверсификации инвестиционных потоков с акцентом на несырьевые сектора экономики.</w:t>
      </w:r>
    </w:p>
    <w:bookmarkEnd w:id="332"/>
    <w:bookmarkStart w:name="z395" w:id="333"/>
    <w:p>
      <w:pPr>
        <w:spacing w:after="0"/>
        <w:ind w:left="0"/>
        <w:jc w:val="both"/>
      </w:pPr>
      <w:r>
        <w:rPr>
          <w:rFonts w:ascii="Times New Roman"/>
          <w:b w:val="false"/>
          <w:i w:val="false"/>
          <w:color w:val="000000"/>
          <w:sz w:val="28"/>
        </w:rPr>
        <w:t>
      Высокая степень удовлетворенности инвесторов инвестиционным климатом (ежегодно не ниже 90 % по итогам независимых опросов).</w:t>
      </w:r>
    </w:p>
    <w:bookmarkEnd w:id="333"/>
    <w:bookmarkStart w:name="z396" w:id="334"/>
    <w:p>
      <w:pPr>
        <w:spacing w:after="0"/>
        <w:ind w:left="0"/>
        <w:jc w:val="both"/>
      </w:pPr>
      <w:r>
        <w:rPr>
          <w:rFonts w:ascii="Times New Roman"/>
          <w:b w:val="false"/>
          <w:i w:val="false"/>
          <w:color w:val="000000"/>
          <w:sz w:val="28"/>
        </w:rPr>
        <w:t>
      Полноценный запуск национальной цифровой инвестиционной платформы.</w:t>
      </w:r>
    </w:p>
    <w:bookmarkEnd w:id="334"/>
    <w:bookmarkStart w:name="z397" w:id="335"/>
    <w:p>
      <w:pPr>
        <w:spacing w:after="0"/>
        <w:ind w:left="0"/>
        <w:jc w:val="both"/>
      </w:pPr>
      <w:r>
        <w:rPr>
          <w:rFonts w:ascii="Times New Roman"/>
          <w:b w:val="false"/>
          <w:i w:val="false"/>
          <w:color w:val="000000"/>
          <w:sz w:val="28"/>
        </w:rPr>
        <w:t>
      Обеспечение 100 % готовности инфраструктуры эффективных СЭЗ и ИЗ.</w:t>
      </w:r>
    </w:p>
    <w:bookmarkEnd w:id="335"/>
    <w:bookmarkStart w:name="z398" w:id="336"/>
    <w:p>
      <w:pPr>
        <w:spacing w:after="0"/>
        <w:ind w:left="0"/>
        <w:jc w:val="both"/>
      </w:pPr>
      <w:r>
        <w:rPr>
          <w:rFonts w:ascii="Times New Roman"/>
          <w:b w:val="false"/>
          <w:i w:val="false"/>
          <w:color w:val="000000"/>
          <w:sz w:val="28"/>
        </w:rPr>
        <w:t>
      ____________________________________</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Концепции инвестиционной </w:t>
            </w:r>
            <w:r>
              <w:br/>
            </w:r>
            <w:r>
              <w:rPr>
                <w:rFonts w:ascii="Times New Roman"/>
                <w:b w:val="false"/>
                <w:i w:val="false"/>
                <w:color w:val="000000"/>
                <w:sz w:val="20"/>
              </w:rPr>
              <w:t xml:space="preserve">политики Республики Казахстан </w:t>
            </w:r>
            <w:r>
              <w:br/>
            </w:r>
            <w:r>
              <w:rPr>
                <w:rFonts w:ascii="Times New Roman"/>
                <w:b w:val="false"/>
                <w:i w:val="false"/>
                <w:color w:val="000000"/>
                <w:sz w:val="20"/>
              </w:rPr>
              <w:t>до 2030 года</w:t>
            </w:r>
          </w:p>
        </w:tc>
      </w:tr>
    </w:tbl>
    <w:bookmarkStart w:name="z400" w:id="337"/>
    <w:p>
      <w:pPr>
        <w:spacing w:after="0"/>
        <w:ind w:left="0"/>
        <w:jc w:val="left"/>
      </w:pPr>
      <w:r>
        <w:rPr>
          <w:rFonts w:ascii="Times New Roman"/>
          <w:b/>
          <w:i w:val="false"/>
          <w:color w:val="000000"/>
        </w:rPr>
        <w:t xml:space="preserve"> План действий по реализации Концепции инвестиционной политики Республики Казахстан до 2030 года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8"/>
          <w:p>
            <w:pPr>
              <w:spacing w:after="20"/>
              <w:ind w:left="20"/>
              <w:jc w:val="both"/>
            </w:pPr>
            <w:r>
              <w:rPr>
                <w:rFonts w:ascii="Times New Roman"/>
                <w:b w:val="false"/>
                <w:i w:val="false"/>
                <w:color w:val="000000"/>
                <w:sz w:val="20"/>
              </w:rPr>
              <w:t>
</w:t>
            </w:r>
            <w:r>
              <w:rPr>
                <w:rFonts w:ascii="Times New Roman"/>
                <w:b/>
                <w:i w:val="false"/>
                <w:color w:val="000000"/>
                <w:sz w:val="20"/>
              </w:rPr>
              <w:t>Направление 1.</w:t>
            </w:r>
            <w:r>
              <w:rPr>
                <w:rFonts w:ascii="Times New Roman"/>
                <w:b w:val="false"/>
                <w:i w:val="false"/>
                <w:color w:val="000000"/>
                <w:sz w:val="20"/>
              </w:rPr>
              <w:t xml:space="preserve"> </w:t>
            </w:r>
            <w:r>
              <w:rPr>
                <w:rFonts w:ascii="Times New Roman"/>
                <w:b/>
                <w:i w:val="false"/>
                <w:color w:val="000000"/>
                <w:sz w:val="20"/>
              </w:rPr>
              <w:t>Усиление мер привлечения инвестиций</w:t>
            </w:r>
            <w:r>
              <w:rPr>
                <w:rFonts w:ascii="Times New Roman"/>
                <w:b w:val="false"/>
                <w:i w:val="false"/>
                <w:color w:val="000000"/>
                <w:sz w:val="20"/>
              </w:rPr>
              <w:t xml:space="preserve">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Привлечение не менее 270 трлн тенге инвестиций в основной капитал за 6 лет, в том числе в 2025 году – 26,2 трлн тенге, в 2026 году – 31,5 трлн тенге, в 2027 году – 38,6 трлн тенге, в 2028 году – 47,6 трлн тенге, в 2029 году – 58,4 трлн тенге, в 2030 году – 67,8 трлн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Привлечение не менее 100 млрд долларов США валового притока прямых иностранных инвестиций за 6 лет, в том числе в 2025 году – 25,1 млрд долларов США, в 2026 году – 25,5 млрд долларов, в 2027 году – 25,6 млрд долларов, в 2028 году – 25,7 млрд долларов, в 2029 году – 25,8 млрд долларов, в 2030 году – 25,9 млрд долларов США.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Обеспечение чистого притока ПИИ на уровне не менее 2 % к ВВП ежегодно. </w:t>
            </w:r>
          </w:p>
          <w:p>
            <w:pPr>
              <w:spacing w:after="20"/>
              <w:ind w:left="20"/>
              <w:jc w:val="both"/>
            </w:pPr>
            <w:r>
              <w:rPr>
                <w:rFonts w:ascii="Times New Roman"/>
                <w:b w:val="false"/>
                <w:i w:val="false"/>
                <w:color w:val="000000"/>
                <w:sz w:val="20"/>
              </w:rPr>
              <w:t>
4. Инвестиции в основной капитал в % к ВВП: в 2025 году – 17 %, в 2026 году – 18 %, в 2027 году – 19 %, в 2028 году – 21 %, в 2029 году – 23 %, в 2030 году – 24 %.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информационного центра поддержки и обслуживания инвесторов по принципу "одного окна" "KAZAKHSTAN INVESTMENT HOUSE" в городе Астане путҰм объединения представителей всех институтов развития на одной площадке, включая: АО "Экспортно-кредитное агентство Казахстана", АО "НИХ "Байтерек", АО "QazTrade", АО "Казахстанский центр индустрии и экспорта "QazIndustry", АО "Казахстанский центр государственно-частного партнерства", экспат-центр МФЦА, представителей Министерства сельского хозяйства, представителей Комитета по защите инвесторов Генеральной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9"/>
          <w:p>
            <w:pPr>
              <w:spacing w:after="20"/>
              <w:ind w:left="20"/>
              <w:jc w:val="both"/>
            </w:pPr>
            <w:r>
              <w:rPr>
                <w:rFonts w:ascii="Times New Roman"/>
                <w:b w:val="false"/>
                <w:i w:val="false"/>
                <w:color w:val="000000"/>
                <w:sz w:val="20"/>
              </w:rPr>
              <w:t>
сентябрь 2026 года</w:t>
            </w:r>
          </w:p>
          <w:bookmarkEnd w:id="33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АО "НИХ "Байтерек" (по согласованию), МИД, МПС, МСХ, МНЭ, ГП, АО "Экспортно-кредитное агентство Казахстана" (по согласованию), АО "БРК" (по согласованию), АО "QazTrade" (по согласованию), АО "Казахстанский центр индустрии и экспорта "QazIndustry" (по согласованию), АО "Казахстанский центр государственно-частного партнерства" (по согласованию), МФЦА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0"/>
          <w:p>
            <w:pPr>
              <w:spacing w:after="20"/>
              <w:ind w:left="20"/>
              <w:jc w:val="both"/>
            </w:pPr>
            <w:r>
              <w:rPr>
                <w:rFonts w:ascii="Times New Roman"/>
                <w:b w:val="false"/>
                <w:i w:val="false"/>
                <w:color w:val="000000"/>
                <w:sz w:val="20"/>
              </w:rPr>
              <w:t>
-</w:t>
            </w:r>
          </w:p>
          <w:bookmarkEnd w:id="340"/>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1"/>
          <w:p>
            <w:pPr>
              <w:spacing w:after="20"/>
              <w:ind w:left="20"/>
              <w:jc w:val="both"/>
            </w:pPr>
            <w:r>
              <w:rPr>
                <w:rFonts w:ascii="Times New Roman"/>
                <w:b w:val="false"/>
                <w:i w:val="false"/>
                <w:color w:val="000000"/>
                <w:sz w:val="20"/>
              </w:rPr>
              <w:t>
Совершенствование трехуровненой системы привлечения инвестиций и формирование единого алгоритма действий для всех государственных органов и организаций по привлечению, сопровождению инвесторов, а также консолидация предоставления услуг в рамках механизма "одного окна"</w:t>
            </w:r>
          </w:p>
          <w:bookmarkEnd w:id="341"/>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МНЭ, заинтересованные ЦГО и МИО, АО "НК "Kazakh Invest" (по согласованию), АО "НИХ "Байтерек" (по согласованию), АО "ФНБ "Самрук-Қазына"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2"/>
          <w:p>
            <w:pPr>
              <w:spacing w:after="20"/>
              <w:ind w:left="20"/>
              <w:jc w:val="both"/>
            </w:pPr>
            <w:r>
              <w:rPr>
                <w:rFonts w:ascii="Times New Roman"/>
                <w:b w:val="false"/>
                <w:i w:val="false"/>
                <w:color w:val="000000"/>
                <w:sz w:val="20"/>
              </w:rPr>
              <w:t>
-</w:t>
            </w:r>
          </w:p>
          <w:bookmarkEnd w:id="342"/>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открытия новых полноценных зарубежных представительств АО "НК "Kazakh Invest" в КНР, США, Катаре, России, Германии, Турции, Малайзии и других странах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назначения дополнительных советников по инвестициям в загранучреждения РК, находящиеся в центрах инвестиционного капитала (США, КНР, ОАЭ, ФРГ, Южная Корея и другие) для усиления работы внешнего контура в рамках привлечения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МНЭ, МФ, АДГС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3"/>
          <w:p>
            <w:pPr>
              <w:spacing w:after="20"/>
              <w:ind w:left="20"/>
              <w:jc w:val="both"/>
            </w:pPr>
            <w:r>
              <w:rPr>
                <w:rFonts w:ascii="Times New Roman"/>
                <w:b w:val="false"/>
                <w:i w:val="false"/>
                <w:color w:val="000000"/>
                <w:sz w:val="20"/>
              </w:rPr>
              <w:t>
Формирование перечня проектов, направленных на максимизацию увеличения валовой добавленной стоимости (ВДС) в течение десяти лет, в отобранных сегментах развития:</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добыча металлов, в т.ч. редкоземельных металлов, и прочего твердого сырья; </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средняя и глубокая переработка металлов, в т.ч. редкоземельных металлов и прочего твердого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углехимия</w:t>
            </w:r>
            <w:r>
              <w:rPr>
                <w:rFonts w:ascii="Times New Roman"/>
                <w:b w:val="false"/>
                <w:i w:val="false"/>
                <w:color w:val="000000"/>
                <w:sz w:val="20"/>
                <w:u w:val="single"/>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микроэлектроника (в т.ч. полупроводники, чипы);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добыча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(переработка) газа (в т.ч. попутного газа на месторождениях нефти);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 газохимия;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глубокая и средняя переработка продукции АПК;</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фармацевтическая отрасль и медицинская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туризм (привлечение инвесторов для строительства мест размещения в курортных зонах);</w:t>
            </w:r>
          </w:p>
          <w:p>
            <w:pPr>
              <w:spacing w:after="20"/>
              <w:ind w:left="20"/>
              <w:jc w:val="both"/>
            </w:pPr>
            <w:r>
              <w:rPr>
                <w:rFonts w:ascii="Times New Roman"/>
                <w:b w:val="false"/>
                <w:i w:val="false"/>
                <w:color w:val="000000"/>
                <w:sz w:val="20"/>
              </w:rPr>
              <w:t>
производство турбинного оборудования (газовые, паровые, гидравлические турбины и их компоненты), включая лопаточное, компрессорное производство, а также сопутствующее машиностроение для нужд электроэнергетики и теплоэнергетики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4"/>
          <w:p>
            <w:pPr>
              <w:spacing w:after="20"/>
              <w:ind w:left="20"/>
              <w:jc w:val="both"/>
            </w:pPr>
            <w:r>
              <w:rPr>
                <w:rFonts w:ascii="Times New Roman"/>
                <w:b w:val="false"/>
                <w:i w:val="false"/>
                <w:color w:val="000000"/>
                <w:sz w:val="20"/>
              </w:rPr>
              <w:t>
утвержденный перечень проектов</w:t>
            </w:r>
          </w:p>
          <w:bookmarkEnd w:id="34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5"/>
          <w:p>
            <w:pPr>
              <w:spacing w:after="20"/>
              <w:ind w:left="20"/>
              <w:jc w:val="both"/>
            </w:pPr>
            <w:r>
              <w:rPr>
                <w:rFonts w:ascii="Times New Roman"/>
                <w:b w:val="false"/>
                <w:i w:val="false"/>
                <w:color w:val="000000"/>
                <w:sz w:val="20"/>
              </w:rPr>
              <w:t>
МПС, МЭ, МСХ, МЗ, МИИЦР, МИО, МТС, МЭПР, АО "ФНБ "Самрук-Қазына" (по согласованию), АО "НИХ "Байтерек"</w:t>
            </w:r>
          </w:p>
          <w:bookmarkEnd w:id="345"/>
          <w:p>
            <w:pPr>
              <w:spacing w:after="20"/>
              <w:ind w:left="20"/>
              <w:jc w:val="both"/>
            </w:pPr>
            <w:r>
              <w:rPr>
                <w:rFonts w:ascii="Times New Roman"/>
                <w:b w:val="false"/>
                <w:i w:val="false"/>
                <w:color w:val="000000"/>
                <w:sz w:val="20"/>
              </w:rPr>
              <w:t xml:space="preserve">
(по согласованию), АО "КЦИЭ "QazIndustry" </w:t>
            </w:r>
          </w:p>
          <w:p>
            <w:pPr>
              <w:spacing w:after="20"/>
              <w:ind w:left="20"/>
              <w:jc w:val="both"/>
            </w:pPr>
            <w:r>
              <w:rPr>
                <w:rFonts w:ascii="Times New Roman"/>
                <w:b w:val="false"/>
                <w:i w:val="false"/>
                <w:color w:val="000000"/>
                <w:sz w:val="20"/>
              </w:rPr>
              <w:t>(по согласованию), АО "НК "Kazakh Invest"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комплексного анализа глобальных товарных рынков с определением перспективных экспортных ниш для формирования портфеля экспортоориентированных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до 5-го числа месяца, следующего за отчетным кварталом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6"/>
          <w:p>
            <w:pPr>
              <w:spacing w:after="20"/>
              <w:ind w:left="20"/>
              <w:jc w:val="both"/>
            </w:pPr>
            <w:r>
              <w:rPr>
                <w:rFonts w:ascii="Times New Roman"/>
                <w:b w:val="false"/>
                <w:i w:val="false"/>
                <w:color w:val="000000"/>
                <w:sz w:val="20"/>
              </w:rPr>
              <w:t>
АО "Центр развития торговой политики "QazTrade"</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МТИ, МИД, АО "НИХ "Байтерек"</w:t>
            </w:r>
          </w:p>
          <w:p>
            <w:pPr>
              <w:spacing w:after="20"/>
              <w:ind w:left="20"/>
              <w:jc w:val="both"/>
            </w:pPr>
            <w:r>
              <w:rPr>
                <w:rFonts w:ascii="Times New Roman"/>
                <w:b w:val="false"/>
                <w:i w:val="false"/>
                <w:color w:val="000000"/>
                <w:sz w:val="20"/>
              </w:rPr>
              <w:t>
(по согласованию), АО "НК "Kazakh Invest"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продукции инвестиционных проектов на внешние рынки с использованием инструментов Программы экспортной акселерации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до 5-го числа месяца, следующего за отчетным кварталом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7"/>
          <w:p>
            <w:pPr>
              <w:spacing w:after="20"/>
              <w:ind w:left="20"/>
              <w:jc w:val="both"/>
            </w:pPr>
            <w:r>
              <w:rPr>
                <w:rFonts w:ascii="Times New Roman"/>
                <w:b w:val="false"/>
                <w:i w:val="false"/>
                <w:color w:val="000000"/>
                <w:sz w:val="20"/>
              </w:rPr>
              <w:t>
АО "Центр развития торговой политики "QazTrade"</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МТИ, МИД, АО "НИХ "Байтерек"</w:t>
            </w:r>
          </w:p>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компетентных международных консультантов, обладающих отраслевыми знаниями, для формирования перечня проектов, направленных на максимизацию увеличения валовой добавленной стоимости (ВДС) в течение десяти лет, в отобранных сегментах развития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"НИХ "Байтерек"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крупных инвестиционных проектов, направленных на максимизацию увеличения валовой добавленной стоимости (ВДС) в течение десяти лет, по всем сегментам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заинтересованные бизнес-сообщества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8"/>
          <w:p>
            <w:pPr>
              <w:spacing w:after="20"/>
              <w:ind w:left="20"/>
              <w:jc w:val="both"/>
            </w:pPr>
            <w:r>
              <w:rPr>
                <w:rFonts w:ascii="Times New Roman"/>
                <w:b w:val="false"/>
                <w:i w:val="false"/>
                <w:color w:val="000000"/>
                <w:sz w:val="20"/>
              </w:rPr>
              <w:t>
Создание на базе АО "НИХ "Байтерек" отдельной инвестиционной службы (Investment Board)</w:t>
            </w:r>
          </w:p>
          <w:bookmarkEnd w:id="34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 АО "НИХ "Байтерек", решение правления АО "НИХ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"НИХ "Байтерек" (по согласованию),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дорожных карт по реализуемым инвестиционным проектам АО "ФНБ "Самрук-Қазына", ежеквартальный контроль за исполнением до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9"/>
          <w:p>
            <w:pPr>
              <w:spacing w:after="20"/>
              <w:ind w:left="20"/>
              <w:jc w:val="both"/>
            </w:pPr>
            <w:r>
              <w:rPr>
                <w:rFonts w:ascii="Times New Roman"/>
                <w:b w:val="false"/>
                <w:i w:val="false"/>
                <w:color w:val="000000"/>
                <w:sz w:val="20"/>
              </w:rPr>
              <w:t>
АО "ФНБ "Самрук-Қазына" (по согласованию)</w:t>
            </w:r>
          </w:p>
          <w:bookmarkEnd w:id="349"/>
          <w:p>
            <w:pPr>
              <w:spacing w:after="20"/>
              <w:ind w:left="20"/>
              <w:jc w:val="both"/>
            </w:pPr>
            <w:r>
              <w:rPr>
                <w:rFonts w:ascii="Times New Roman"/>
                <w:b w:val="false"/>
                <w:i w:val="false"/>
                <w:color w:val="000000"/>
                <w:sz w:val="20"/>
              </w:rPr>
              <w:t>
НПП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дорожных карт по всем проектам, сопровождаемым АО "НК "Kazakh Invest" (со стоимостью проекта свыше 10 млрд тенге), ежеквартальный контроль за исполнением до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инвестиционного финансирования с собственным участием 5-15 % от стоимости проекта для роста частных инвестиционных инициатив со стороны ведущих отечественных компаний (с высокой оценкой рейтинга и доходностью)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"НИХ "Байтерек"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усилению совета директоров и совета дочерних компаний за счет приглашения сильных иностранных и отечественных специалистов, обладающих высокой отраслевой компетенцией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"НИХ "Байтерек"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внедрения института внештатных управляющих директоров, оказывающих услуги на комиссионной основе за успех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"НИХ "Байтерек"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сегментов со значительным потенциалом импортозамещения либо наращивания экспорта (свыше 100 млн долларов США в год), производство которых конкурентоспособно /целесообразно в Казахстане в обрабатывающей промышленности (легкая промышленность, строительные материалы, бытовая техника, потребительская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0"/>
          <w:p>
            <w:pPr>
              <w:spacing w:after="20"/>
              <w:ind w:left="20"/>
              <w:jc w:val="both"/>
            </w:pPr>
            <w:r>
              <w:rPr>
                <w:rFonts w:ascii="Times New Roman"/>
                <w:b w:val="false"/>
                <w:i w:val="false"/>
                <w:color w:val="000000"/>
                <w:sz w:val="20"/>
              </w:rPr>
              <w:t>
информация в АПр</w:t>
            </w:r>
          </w:p>
          <w:bookmarkEnd w:id="35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МТИ, "АО "КЦИЭ "QazIndustry"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продуктовых сегментов со значительным потенциалом импортозамещения либо наращивания экспорта (свыше 100 млн долларов США в год), производство которых конкурентоспособно /целесообразно в Казахстане в агропромышленном комплексе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1"/>
          <w:p>
            <w:pPr>
              <w:spacing w:after="20"/>
              <w:ind w:left="20"/>
              <w:jc w:val="both"/>
            </w:pPr>
            <w:r>
              <w:rPr>
                <w:rFonts w:ascii="Times New Roman"/>
                <w:b w:val="false"/>
                <w:i w:val="false"/>
                <w:color w:val="000000"/>
                <w:sz w:val="20"/>
              </w:rPr>
              <w:t>
Доработка механизма "заказа на инвестиции" с расчҰтом внешней логистики, экспортной доходности и включением следующей информации:</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тарификация на электроэнергию, водоснабжение, газо- и теплоснабжение;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доступных инвестиционных площадках для локализации производств, включая их инфраструктурную готовность и условия предоставления;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ресурсно-сырьевой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анализа товарных рынков для формирования портфеля экспортоориентированных инвестиционных проектов и определение перспективных рыночных ниш;</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содействие привлечению экспортных контрактов;</w:t>
            </w:r>
          </w:p>
          <w:p>
            <w:pPr>
              <w:spacing w:after="20"/>
              <w:ind w:left="20"/>
              <w:jc w:val="both"/>
            </w:pPr>
            <w:r>
              <w:rPr>
                <w:rFonts w:ascii="Times New Roman"/>
                <w:b w:val="false"/>
                <w:i w:val="false"/>
                <w:color w:val="000000"/>
                <w:sz w:val="20"/>
              </w:rPr>
              <w:t>
формирование витрины отечественных экспортных товаров, услуг и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2"/>
          <w:p>
            <w:pPr>
              <w:spacing w:after="20"/>
              <w:ind w:left="20"/>
              <w:jc w:val="both"/>
            </w:pPr>
            <w:r>
              <w:rPr>
                <w:rFonts w:ascii="Times New Roman"/>
                <w:b w:val="false"/>
                <w:i w:val="false"/>
                <w:color w:val="000000"/>
                <w:sz w:val="20"/>
              </w:rPr>
              <w:t>
МИО, МНЭ МИД, отраслевые ЦГО, АО "НК "Kazakh Invest" (по согласованию), АО "НИХ "Байтерек" (по согласованию),</w:t>
            </w:r>
          </w:p>
          <w:bookmarkEnd w:id="352"/>
          <w:p>
            <w:pPr>
              <w:spacing w:after="20"/>
              <w:ind w:left="20"/>
              <w:jc w:val="both"/>
            </w:pPr>
            <w:r>
              <w:rPr>
                <w:rFonts w:ascii="Times New Roman"/>
                <w:b w:val="false"/>
                <w:i w:val="false"/>
                <w:color w:val="000000"/>
                <w:sz w:val="20"/>
              </w:rPr>
              <w:t>
АО "ЦРТП "Qaztrade"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3"/>
          <w:p>
            <w:pPr>
              <w:spacing w:after="20"/>
              <w:ind w:left="20"/>
              <w:jc w:val="both"/>
            </w:pPr>
            <w:r>
              <w:rPr>
                <w:rFonts w:ascii="Times New Roman"/>
                <w:b w:val="false"/>
                <w:i w:val="false"/>
                <w:color w:val="000000"/>
                <w:sz w:val="20"/>
              </w:rPr>
              <w:t>
-</w:t>
            </w:r>
          </w:p>
          <w:bookmarkEnd w:id="35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пула отечественных компаний в разрезе отраслей для продвижения и укрепления внешнеэкономических связей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Внешнеторговая палата Казахстана (по согласованию), заинтересованные ЦГО, отраслевые ЦГО, 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4"/>
          <w:p>
            <w:pPr>
              <w:spacing w:after="20"/>
              <w:ind w:left="20"/>
              <w:jc w:val="both"/>
            </w:pPr>
            <w:r>
              <w:rPr>
                <w:rFonts w:ascii="Times New Roman"/>
                <w:b w:val="false"/>
                <w:i w:val="false"/>
                <w:color w:val="000000"/>
                <w:sz w:val="20"/>
              </w:rPr>
              <w:t>
-</w:t>
            </w:r>
          </w:p>
          <w:bookmarkEnd w:id="354"/>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5"/>
          <w:p>
            <w:pPr>
              <w:spacing w:after="20"/>
              <w:ind w:left="20"/>
              <w:jc w:val="both"/>
            </w:pPr>
            <w:r>
              <w:rPr>
                <w:rFonts w:ascii="Times New Roman"/>
                <w:b w:val="false"/>
                <w:i w:val="false"/>
                <w:color w:val="000000"/>
                <w:sz w:val="20"/>
              </w:rPr>
              <w:t>
Создание программы по привлечению транснациональных корпораций к запуску в Казахстане собственных платформ развития предпринимательства, включающих форматы-акселерации и технологического бизнес-инкубирования</w:t>
            </w:r>
          </w:p>
          <w:bookmarkEnd w:id="35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соглашений о запуске не менее 3 акселераторов транснациональных корпораций в городах Астане, Алматы и одной региональной локации (например, Шымкент или Павлодар) в течение 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6"/>
          <w:p>
            <w:pPr>
              <w:spacing w:after="20"/>
              <w:ind w:left="20"/>
              <w:jc w:val="both"/>
            </w:pPr>
            <w:r>
              <w:rPr>
                <w:rFonts w:ascii="Times New Roman"/>
                <w:b w:val="false"/>
                <w:i w:val="false"/>
                <w:color w:val="000000"/>
                <w:sz w:val="20"/>
              </w:rPr>
              <w:t>
ежегодно, до 5-го числа месяца, следующего за отчетным периодом</w:t>
            </w:r>
          </w:p>
          <w:bookmarkEnd w:id="35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7"/>
          <w:p>
            <w:pPr>
              <w:spacing w:after="20"/>
              <w:ind w:left="20"/>
              <w:jc w:val="both"/>
            </w:pPr>
            <w:r>
              <w:rPr>
                <w:rFonts w:ascii="Times New Roman"/>
                <w:b w:val="false"/>
                <w:i w:val="false"/>
                <w:color w:val="000000"/>
                <w:sz w:val="20"/>
              </w:rPr>
              <w:t>
МНВО, МИИЦР,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АО "Астана Хаб" (по согласованию),</w:t>
            </w:r>
          </w:p>
          <w:p>
            <w:pPr>
              <w:spacing w:after="20"/>
              <w:ind w:left="20"/>
              <w:jc w:val="both"/>
            </w:pPr>
            <w:r>
              <w:rPr>
                <w:rFonts w:ascii="Times New Roman"/>
                <w:b w:val="false"/>
                <w:i w:val="false"/>
                <w:color w:val="000000"/>
                <w:sz w:val="20"/>
              </w:rPr>
              <w:t>
МФЦА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квалифицированных инвестиционных менеджеров с обеспечением их конкурентными вознаграждениями в рамках бюджета АО "Qazaqstan Investment Corporation"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8"/>
          <w:p>
            <w:pPr>
              <w:spacing w:after="20"/>
              <w:ind w:left="20"/>
              <w:jc w:val="both"/>
            </w:pPr>
            <w:r>
              <w:rPr>
                <w:rFonts w:ascii="Times New Roman"/>
                <w:b w:val="false"/>
                <w:i w:val="false"/>
                <w:color w:val="000000"/>
                <w:sz w:val="20"/>
              </w:rPr>
              <w:t>
АО "НИХ "Байтерек" (по согласованию), АО "Qazaqstan Investment Corporation" (по согласованию),</w:t>
            </w:r>
          </w:p>
          <w:bookmarkEnd w:id="35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упрощению процедур согласования в АЗРК создания АО "Qazaqstan Investment Corporation" фондов прямых и венчурных инвестиций и управляющих компаний, включая сокращение сроков, перечень требуемых документов и переход на уведомительный порядок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9"/>
          <w:p>
            <w:pPr>
              <w:spacing w:after="20"/>
              <w:ind w:left="20"/>
              <w:jc w:val="both"/>
            </w:pPr>
            <w:r>
              <w:rPr>
                <w:rFonts w:ascii="Times New Roman"/>
                <w:b w:val="false"/>
                <w:i w:val="false"/>
                <w:color w:val="000000"/>
                <w:sz w:val="20"/>
              </w:rPr>
              <w:t>
АО "Qazaqstan Investment Corporation" (по согласованию),</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АЗРК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подходов к формированию конкурентоспособной системы мотивации инвестиционных менеджеров и сотрудников управляющих компаний фондов прямых инвестиций АО "Qazaqstan Investment Corporation", включая возможность внедрения переменного вознаграждения (Team Carry Vehicle) и уровней компенсации, сопоставимых с международной практикой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0"/>
          <w:p>
            <w:pPr>
              <w:spacing w:after="20"/>
              <w:ind w:left="20"/>
              <w:jc w:val="both"/>
            </w:pPr>
            <w:r>
              <w:rPr>
                <w:rFonts w:ascii="Times New Roman"/>
                <w:b w:val="false"/>
                <w:i w:val="false"/>
                <w:color w:val="000000"/>
                <w:sz w:val="20"/>
              </w:rPr>
              <w:t>
АО "Qazaqstan Investment Corporation" (по согласованию)</w:t>
            </w:r>
          </w:p>
          <w:bookmarkEnd w:id="36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Совершенствование подходов по реализации инвестиционных проектов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Запуск акселератора "Qazaq Suppliers Initiative" по подготовке 20–30 перспективных местных МСБ в соответствии с международными стандартами и интеграция в цепочки поставок инвесторов через внедрение ISO, бережливое производство, сертификацию API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 АО "НИХ "Байтерек", решение правления АО "НИХ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1"/>
          <w:p>
            <w:pPr>
              <w:spacing w:after="20"/>
              <w:ind w:left="20"/>
              <w:jc w:val="both"/>
            </w:pPr>
            <w:r>
              <w:rPr>
                <w:rFonts w:ascii="Times New Roman"/>
                <w:b w:val="false"/>
                <w:i w:val="false"/>
                <w:color w:val="000000"/>
                <w:sz w:val="20"/>
              </w:rPr>
              <w:t>
АО "НИХ "Байтерек"</w:t>
            </w:r>
          </w:p>
          <w:bookmarkEnd w:id="361"/>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регулярных (не менее 1 раза в месяц) заседаний региональных инвестиционных штабов во всех регионах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2"/>
          <w:p>
            <w:pPr>
              <w:spacing w:after="20"/>
              <w:ind w:left="20"/>
              <w:jc w:val="both"/>
            </w:pPr>
            <w:r>
              <w:rPr>
                <w:rFonts w:ascii="Times New Roman"/>
                <w:b w:val="false"/>
                <w:i w:val="false"/>
                <w:color w:val="000000"/>
                <w:sz w:val="20"/>
              </w:rPr>
              <w:t>
ежеквартально, до 5-го числа месяца, следующего за отчетным кварталом</w:t>
            </w:r>
          </w:p>
          <w:bookmarkEnd w:id="36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МИО, НПП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3"/>
          <w:p>
            <w:pPr>
              <w:spacing w:after="20"/>
              <w:ind w:left="20"/>
              <w:jc w:val="both"/>
            </w:pPr>
            <w:r>
              <w:rPr>
                <w:rFonts w:ascii="Times New Roman"/>
                <w:b w:val="false"/>
                <w:i w:val="false"/>
                <w:color w:val="000000"/>
                <w:sz w:val="20"/>
              </w:rPr>
              <w:t>
-</w:t>
            </w:r>
          </w:p>
          <w:bookmarkEnd w:id="36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4"/>
          <w:p>
            <w:pPr>
              <w:spacing w:after="20"/>
              <w:ind w:left="20"/>
              <w:jc w:val="both"/>
            </w:pPr>
            <w:r>
              <w:rPr>
                <w:rFonts w:ascii="Times New Roman"/>
                <w:b w:val="false"/>
                <w:i w:val="false"/>
                <w:color w:val="000000"/>
                <w:sz w:val="20"/>
              </w:rPr>
              <w:t>
Усиление роли региональных инвестиционных штабов посредством:</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обеспечения обязательного согласования стратегических документов регионального уровня (планов развития регионов) на их заседаниях;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привлечения дополнительных инвестиций и полного сопровождения инвестиционных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четкое регламентирование сроков реагирования на обращения инвесторов, а также конкретных временных рамок для исполнения решений, принятых в рамках заседаний штаба;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расширения компетенций РИШ через привлечение экспертов и программы обучения;</w:t>
            </w:r>
          </w:p>
          <w:p>
            <w:pPr>
              <w:spacing w:after="20"/>
              <w:ind w:left="20"/>
              <w:jc w:val="both"/>
            </w:pPr>
            <w:r>
              <w:rPr>
                <w:rFonts w:ascii="Times New Roman"/>
                <w:b w:val="false"/>
                <w:i w:val="false"/>
                <w:color w:val="000000"/>
                <w:sz w:val="20"/>
              </w:rPr>
              <w:t>
закрепление куратора за каждым конкретным проектом из числа заместителей акима региона по принципу "case manager".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5"/>
          <w:p>
            <w:pPr>
              <w:spacing w:after="20"/>
              <w:ind w:left="20"/>
              <w:jc w:val="both"/>
            </w:pPr>
            <w:r>
              <w:rPr>
                <w:rFonts w:ascii="Times New Roman"/>
                <w:b w:val="false"/>
                <w:i w:val="false"/>
                <w:color w:val="000000"/>
                <w:sz w:val="20"/>
              </w:rPr>
              <w:t xml:space="preserve">
изменения в положение о РИШ </w:t>
            </w:r>
          </w:p>
          <w:bookmarkEnd w:id="365"/>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6"/>
          <w:p>
            <w:pPr>
              <w:spacing w:after="20"/>
              <w:ind w:left="20"/>
              <w:jc w:val="both"/>
            </w:pPr>
            <w:r>
              <w:rPr>
                <w:rFonts w:ascii="Times New Roman"/>
                <w:b w:val="false"/>
                <w:i w:val="false"/>
                <w:color w:val="000000"/>
                <w:sz w:val="20"/>
              </w:rPr>
              <w:t>
ежеквартально, до 5-го числа месяца, следующего за отчетным кварталом</w:t>
            </w:r>
          </w:p>
          <w:bookmarkEnd w:id="36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МНЭ,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7"/>
          <w:p>
            <w:pPr>
              <w:spacing w:after="20"/>
              <w:ind w:left="20"/>
              <w:jc w:val="both"/>
            </w:pPr>
            <w:r>
              <w:rPr>
                <w:rFonts w:ascii="Times New Roman"/>
                <w:b w:val="false"/>
                <w:i w:val="false"/>
                <w:color w:val="000000"/>
                <w:sz w:val="20"/>
              </w:rPr>
              <w:t>
-</w:t>
            </w:r>
          </w:p>
          <w:bookmarkEnd w:id="367"/>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социально-предпринимательских корпораций в полноценные региональные институты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8"/>
          <w:p>
            <w:pPr>
              <w:spacing w:after="20"/>
              <w:ind w:left="20"/>
              <w:jc w:val="both"/>
            </w:pPr>
            <w:r>
              <w:rPr>
                <w:rFonts w:ascii="Times New Roman"/>
                <w:b w:val="false"/>
                <w:i w:val="false"/>
                <w:color w:val="000000"/>
                <w:sz w:val="20"/>
              </w:rPr>
              <w:t>
предложения</w:t>
            </w:r>
          </w:p>
          <w:bookmarkEnd w:id="368"/>
          <w:p>
            <w:pPr>
              <w:spacing w:after="20"/>
              <w:ind w:left="20"/>
              <w:jc w:val="both"/>
            </w:pPr>
            <w:r>
              <w:rPr>
                <w:rFonts w:ascii="Times New Roman"/>
                <w:b w:val="false"/>
                <w:i w:val="false"/>
                <w:color w:val="000000"/>
                <w:sz w:val="20"/>
              </w:rPr>
              <w:t>
в 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9"/>
          <w:p>
            <w:pPr>
              <w:spacing w:after="20"/>
              <w:ind w:left="20"/>
              <w:jc w:val="both"/>
            </w:pPr>
            <w:r>
              <w:rPr>
                <w:rFonts w:ascii="Times New Roman"/>
                <w:b w:val="false"/>
                <w:i w:val="false"/>
                <w:color w:val="000000"/>
                <w:sz w:val="20"/>
              </w:rPr>
              <w:t>
МНЭ, МТИ, МФ, МСХ, МИИЦР, АЗРК (по согласованию),</w:t>
            </w:r>
          </w:p>
          <w:bookmarkEnd w:id="369"/>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на интернет-ресурсе www.invest.gov.kz инвестиционных предложений, регулярно формируемых ЦГО, МИО и субъектами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 инвестиционных предложений и опубликование на интернет-ресурсе www.invest.gov.kz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70"/>
          <w:p>
            <w:pPr>
              <w:spacing w:after="20"/>
              <w:ind w:left="20"/>
              <w:jc w:val="both"/>
            </w:pPr>
            <w:r>
              <w:rPr>
                <w:rFonts w:ascii="Times New Roman"/>
                <w:b w:val="false"/>
                <w:i w:val="false"/>
                <w:color w:val="000000"/>
                <w:sz w:val="20"/>
              </w:rPr>
              <w:t>
ежегодно, до 5-го числа месяца, следующего за отчетным периодом</w:t>
            </w:r>
          </w:p>
          <w:bookmarkEnd w:id="37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МИО, АО "НК "Kazakh Invest" (согласованию), АО "ФНБ "Самрук-Қазына" (по согласованию), АО "НИХ "Байтерек" (по согласованию), KIDF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1"/>
          <w:p>
            <w:pPr>
              <w:spacing w:after="20"/>
              <w:ind w:left="20"/>
              <w:jc w:val="both"/>
            </w:pPr>
            <w:r>
              <w:rPr>
                <w:rFonts w:ascii="Times New Roman"/>
                <w:b w:val="false"/>
                <w:i w:val="false"/>
                <w:color w:val="000000"/>
                <w:sz w:val="20"/>
              </w:rPr>
              <w:t>
Актуализация инвестиционных программ регионов с внедрением плана действий районного уровня</w:t>
            </w:r>
          </w:p>
          <w:bookmarkEnd w:id="37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акимов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2"/>
          <w:p>
            <w:pPr>
              <w:spacing w:after="20"/>
              <w:ind w:left="20"/>
              <w:jc w:val="both"/>
            </w:pPr>
            <w:r>
              <w:rPr>
                <w:rFonts w:ascii="Times New Roman"/>
                <w:b w:val="false"/>
                <w:i w:val="false"/>
                <w:color w:val="000000"/>
                <w:sz w:val="20"/>
              </w:rPr>
              <w:t>
ежегодно, до 5-го числа месяца, следующего за отчетным периодом</w:t>
            </w:r>
          </w:p>
          <w:bookmarkEnd w:id="37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МНЭ, МИД, АО "НК "Kazakh Invest" (по согласованию), НПП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73"/>
          <w:p>
            <w:pPr>
              <w:spacing w:after="20"/>
              <w:ind w:left="20"/>
              <w:jc w:val="both"/>
            </w:pPr>
            <w:r>
              <w:rPr>
                <w:rFonts w:ascii="Times New Roman"/>
                <w:b w:val="false"/>
                <w:i w:val="false"/>
                <w:color w:val="000000"/>
                <w:sz w:val="20"/>
              </w:rPr>
              <w:t>
-</w:t>
            </w:r>
          </w:p>
          <w:bookmarkEnd w:id="37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трансформации (повышению эффективности) СЭЗ, в том числе с возможным привлечением к их управлению частных компаний, включая иностранные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МИО, </w:t>
            </w:r>
          </w:p>
          <w:p>
            <w:pPr>
              <w:spacing w:after="20"/>
              <w:ind w:left="20"/>
              <w:jc w:val="both"/>
            </w:pPr>
            <w:r>
              <w:rPr>
                <w:rFonts w:ascii="Times New Roman"/>
                <w:b w:val="false"/>
                <w:i w:val="false"/>
                <w:color w:val="000000"/>
                <w:sz w:val="20"/>
              </w:rPr>
              <w:t xml:space="preserve">АО "КЦИЭ "QazIndustry" </w:t>
            </w:r>
          </w:p>
          <w:p>
            <w:pPr>
              <w:spacing w:after="20"/>
              <w:ind w:left="20"/>
              <w:jc w:val="both"/>
            </w:pPr>
            <w:r>
              <w:rPr>
                <w:rFonts w:ascii="Times New Roman"/>
                <w:b w:val="false"/>
                <w:i w:val="false"/>
                <w:color w:val="000000"/>
                <w:sz w:val="20"/>
              </w:rPr>
              <w:t xml:space="preserve">(по согласованию), </w:t>
            </w:r>
          </w:p>
          <w:p>
            <w:pPr>
              <w:spacing w:after="20"/>
              <w:ind w:left="20"/>
              <w:jc w:val="both"/>
            </w:pPr>
            <w:r>
              <w:rPr>
                <w:rFonts w:ascii="Times New Roman"/>
                <w:b w:val="false"/>
                <w:i w:val="false"/>
                <w:color w:val="000000"/>
                <w:sz w:val="20"/>
              </w:rPr>
              <w:t>АО "НИХ "Байтерек"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порядка вхождения инвесторов в СЭЗ и ИЗ для обеспечения развития обрабатывающей промышленности и высокотехнологичных производств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нормативных актов и внутренних регламентов СЭЗ и индустриальных зон, закрепляющее расширенный перечень видов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МИО, МНЭ, МФ, АО "КЦИЭ "QazIndustry" </w:t>
            </w:r>
          </w:p>
          <w:p>
            <w:pPr>
              <w:spacing w:after="20"/>
              <w:ind w:left="20"/>
              <w:jc w:val="both"/>
            </w:pPr>
            <w:r>
              <w:rPr>
                <w:rFonts w:ascii="Times New Roman"/>
                <w:b w:val="false"/>
                <w:i w:val="false"/>
                <w:color w:val="000000"/>
                <w:sz w:val="20"/>
              </w:rPr>
              <w:t>(по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управляющим компаниям СЭЗ и ИЗ к распределению (перераспределению) неиспользуемых инфраструктурных мощностей между участниками СЭЗ и 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5-го числа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74"/>
          <w:p>
            <w:pPr>
              <w:spacing w:after="20"/>
              <w:ind w:left="20"/>
              <w:jc w:val="both"/>
            </w:pPr>
            <w:r>
              <w:rPr>
                <w:rFonts w:ascii="Times New Roman"/>
                <w:b w:val="false"/>
                <w:i w:val="false"/>
                <w:color w:val="000000"/>
                <w:sz w:val="20"/>
              </w:rPr>
              <w:t xml:space="preserve">
МПС, </w:t>
            </w:r>
          </w:p>
          <w:bookmarkEnd w:id="374"/>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увеличение уровня готовности инфраструктуры эффективных СЭЗ с 44 % до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готовность инфраструктуры эффективных СЭЗ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МНЭ, МФ, МИО, АО "КЦИЭ "QazIndustry" </w:t>
            </w:r>
          </w:p>
          <w:p>
            <w:pPr>
              <w:spacing w:after="20"/>
              <w:ind w:left="20"/>
              <w:jc w:val="both"/>
            </w:pPr>
            <w:r>
              <w:rPr>
                <w:rFonts w:ascii="Times New Roman"/>
                <w:b w:val="false"/>
                <w:i w:val="false"/>
                <w:color w:val="000000"/>
                <w:sz w:val="20"/>
              </w:rPr>
              <w:t>(по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75"/>
          <w:p>
            <w:pPr>
              <w:spacing w:after="20"/>
              <w:ind w:left="20"/>
              <w:jc w:val="both"/>
            </w:pPr>
            <w:r>
              <w:rPr>
                <w:rFonts w:ascii="Times New Roman"/>
                <w:b w:val="false"/>
                <w:i w:val="false"/>
                <w:color w:val="000000"/>
                <w:sz w:val="20"/>
              </w:rPr>
              <w:t>
-</w:t>
            </w:r>
          </w:p>
          <w:bookmarkEnd w:id="375"/>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механизма встречных обязательств для участников СЭЗ и 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МНЭ, МИО, НПП "Атамекен" (по согласованию), МФ, АО "КЦИЭ "QazIndustry" </w:t>
            </w:r>
          </w:p>
          <w:p>
            <w:pPr>
              <w:spacing w:after="20"/>
              <w:ind w:left="20"/>
              <w:jc w:val="both"/>
            </w:pPr>
            <w:r>
              <w:rPr>
                <w:rFonts w:ascii="Times New Roman"/>
                <w:b w:val="false"/>
                <w:i w:val="false"/>
                <w:color w:val="000000"/>
                <w:sz w:val="20"/>
              </w:rPr>
              <w:t>(по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76"/>
          <w:p>
            <w:pPr>
              <w:spacing w:after="20"/>
              <w:ind w:left="20"/>
              <w:jc w:val="both"/>
            </w:pPr>
            <w:r>
              <w:rPr>
                <w:rFonts w:ascii="Times New Roman"/>
                <w:b w:val="false"/>
                <w:i w:val="false"/>
                <w:color w:val="000000"/>
                <w:sz w:val="20"/>
              </w:rPr>
              <w:t>
-</w:t>
            </w:r>
          </w:p>
          <w:bookmarkEnd w:id="376"/>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МФЦА крупномасштабных инфраструктурных проектов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и юридическое структурирование, а также упаковка проектов (финансовые модели, бизнес-планы, инвестиционные тизеры по 1-10 крупномасштабным инфраструктурным проектам)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77"/>
          <w:p>
            <w:pPr>
              <w:spacing w:after="20"/>
              <w:ind w:left="20"/>
              <w:jc w:val="both"/>
            </w:pPr>
            <w:r>
              <w:rPr>
                <w:rFonts w:ascii="Times New Roman"/>
                <w:b w:val="false"/>
                <w:i w:val="false"/>
                <w:color w:val="000000"/>
                <w:sz w:val="20"/>
              </w:rPr>
              <w:t>
ежеквартально, до 5-го числа месяца, следующего за отчетным кварталом</w:t>
            </w:r>
          </w:p>
          <w:bookmarkEnd w:id="37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 (по согласованию), МНЭ, МЭ, МТ, заинтересованные ЦГО 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Правил определения частного партнера и заключения договора ГЧП, в том числе типовой конкурсной документации и проекта договора ГЧП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отраслевых государственных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МНЭ, АО "Казахстанский центр государственно-частного партнерства" (по согласованию), НПП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целесообразности упрощения проведения отбора частного партнера для проектов ГЧП без возмещения из бюджета и с тарифным регулированием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78"/>
          <w:p>
            <w:pPr>
              <w:spacing w:after="20"/>
              <w:ind w:left="20"/>
              <w:jc w:val="both"/>
            </w:pPr>
            <w:r>
              <w:rPr>
                <w:rFonts w:ascii="Times New Roman"/>
                <w:b w:val="false"/>
                <w:i w:val="false"/>
                <w:color w:val="000000"/>
                <w:sz w:val="20"/>
              </w:rPr>
              <w:t>
июнь 2026 года</w:t>
            </w:r>
          </w:p>
          <w:bookmarkEnd w:id="37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ГЧП" (по согласованию), ЦГО,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с международными финансовыми институтами новых проектов для формирования перечня проектов ГЧП особой значимости с учетом предложений отраслевых государственных органов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АСПИР, АО "Казахстанский центр ГЧП" (по согласованию), ЦГО,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офисов коммерциализации на базе университетов с участием ведущих зарубежных высших учебных заведений и компаний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9"/>
          <w:p>
            <w:pPr>
              <w:spacing w:after="20"/>
              <w:ind w:left="20"/>
              <w:jc w:val="both"/>
            </w:pPr>
            <w:r>
              <w:rPr>
                <w:rFonts w:ascii="Times New Roman"/>
                <w:b w:val="false"/>
                <w:i w:val="false"/>
                <w:color w:val="000000"/>
                <w:sz w:val="20"/>
              </w:rPr>
              <w:t>
подписание меморандумов и контрактов между казахстанскими предприятиями, зарубежными компаниями и университетами</w:t>
            </w:r>
          </w:p>
          <w:bookmarkEnd w:id="379"/>
          <w:p>
            <w:pPr>
              <w:spacing w:after="20"/>
              <w:ind w:left="20"/>
              <w:jc w:val="both"/>
            </w:pPr>
            <w:r>
              <w:rPr>
                <w:rFonts w:ascii="Times New Roman"/>
                <w:b w:val="false"/>
                <w:i w:val="false"/>
                <w:color w:val="000000"/>
                <w:sz w:val="20"/>
              </w:rPr>
              <w:t>
организация совместных лабораторий, исследовательских центров и офисов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0"/>
          <w:p>
            <w:pPr>
              <w:spacing w:after="20"/>
              <w:ind w:left="20"/>
              <w:jc w:val="both"/>
            </w:pPr>
            <w:r>
              <w:rPr>
                <w:rFonts w:ascii="Times New Roman"/>
                <w:b w:val="false"/>
                <w:i w:val="false"/>
                <w:color w:val="000000"/>
                <w:sz w:val="20"/>
              </w:rPr>
              <w:t>
ежеквартально, до 5-го числа месяца, следующего за отчетным кварталом</w:t>
            </w:r>
          </w:p>
          <w:bookmarkEnd w:id="38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1"/>
          <w:p>
            <w:pPr>
              <w:spacing w:after="20"/>
              <w:ind w:left="20"/>
              <w:jc w:val="both"/>
            </w:pPr>
            <w:r>
              <w:rPr>
                <w:rFonts w:ascii="Times New Roman"/>
                <w:b w:val="false"/>
                <w:i w:val="false"/>
                <w:color w:val="000000"/>
                <w:sz w:val="20"/>
              </w:rPr>
              <w:t>
МНВО, МПС, МИД, заинтересованные ЦГО, МИО, АО "Фонд науки"</w:t>
            </w:r>
          </w:p>
          <w:bookmarkEnd w:id="381"/>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2"/>
          <w:p>
            <w:pPr>
              <w:spacing w:after="20"/>
              <w:ind w:left="20"/>
              <w:jc w:val="both"/>
            </w:pPr>
            <w:r>
              <w:rPr>
                <w:rFonts w:ascii="Times New Roman"/>
                <w:b w:val="false"/>
                <w:i w:val="false"/>
                <w:color w:val="000000"/>
                <w:sz w:val="20"/>
              </w:rPr>
              <w:t>
-</w:t>
            </w:r>
          </w:p>
          <w:bookmarkEnd w:id="382"/>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научного потенциала Казахстана через международные стажировки и обмен исследователями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3"/>
          <w:p>
            <w:pPr>
              <w:spacing w:after="20"/>
              <w:ind w:left="20"/>
              <w:jc w:val="both"/>
            </w:pPr>
            <w:r>
              <w:rPr>
                <w:rFonts w:ascii="Times New Roman"/>
                <w:b w:val="false"/>
                <w:i w:val="false"/>
                <w:color w:val="000000"/>
                <w:sz w:val="20"/>
              </w:rPr>
              <w:t>
подписание межправительственных и межуниверситетских соглашений об академической и научной мобильности.</w:t>
            </w:r>
          </w:p>
          <w:bookmarkEnd w:id="383"/>
          <w:p>
            <w:pPr>
              <w:spacing w:after="20"/>
              <w:ind w:left="20"/>
              <w:jc w:val="both"/>
            </w:pPr>
            <w:r>
              <w:rPr>
                <w:rFonts w:ascii="Times New Roman"/>
                <w:b w:val="false"/>
                <w:i w:val="false"/>
                <w:color w:val="000000"/>
                <w:sz w:val="20"/>
              </w:rPr>
              <w:t>
стажировки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4"/>
          <w:p>
            <w:pPr>
              <w:spacing w:after="20"/>
              <w:ind w:left="20"/>
              <w:jc w:val="both"/>
            </w:pPr>
            <w:r>
              <w:rPr>
                <w:rFonts w:ascii="Times New Roman"/>
                <w:b w:val="false"/>
                <w:i w:val="false"/>
                <w:color w:val="000000"/>
                <w:sz w:val="20"/>
              </w:rPr>
              <w:t>
МНВО, МИД, АО "QazInnovations" (по согласованию)</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АО "Центр международных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возможностей развития международных транспортных коридоров с учетом национальных стратегий транзитных стран, а также международных практик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2026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МИД, АО "НК "КТЖ" (по согласованию), заинтересованные 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стабильности правил тарифообразования для инвесторов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2026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МПС, МТ, МИД, АО "НК "Kazakh Invest"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малых промышленных зон в регионах для обеспечения производственными помещениями малого и среднего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до 5-го числа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85"/>
          <w:p>
            <w:pPr>
              <w:spacing w:after="20"/>
              <w:ind w:left="20"/>
              <w:jc w:val="both"/>
            </w:pPr>
            <w:r>
              <w:rPr>
                <w:rFonts w:ascii="Times New Roman"/>
                <w:b w:val="false"/>
                <w:i w:val="false"/>
                <w:color w:val="000000"/>
                <w:sz w:val="20"/>
              </w:rPr>
              <w:t>
МПС, МНЭ, АО "QazIndustry"</w:t>
            </w:r>
          </w:p>
          <w:bookmarkEnd w:id="385"/>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возможности расширения перечня востребованных профессий для трудовой деятельности иностранных работников с учҰтом потребностей национальной экономики и приоритетных 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заинтересованные государственные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образовательных программ совместно с отраслевыми предприятиями, организация международной стажировки студентов и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стажировка педагогов и студентов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 заинтересованные государственные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3. Защита прав инвесторов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специальной площадки по досудебному разрешению споров при Комитете по защите прав инвесторов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комитете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МИД, АО "НК "Kazakh Invest"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состав региональных инвестиционных штабов прокуроров областей, городов республиканского значения и столицы в качестве сопредседателя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деятельности региональных инвестиционных штабов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положения об инвестиционном омбудсмене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ГП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МИД, МНЭ, АО "НК "Kazakh Invest"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всех государственных услуг для инвесторов (за исключением НБ) с применением сокращенного порядка (на 30-50 % от предусмотренного срока) их оказания для всех инвесторов, состоящих в "зелҰном" коридоре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Инвестштаба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МИД, АО "НК "Kazakh Invest" (по согласованию), заинтересованные ЦГО-услугодатели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базы двусторонних инвестиционных соглашений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и ратификация новых двусторонних соглашений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5-го числа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НБ (по согласованию), МНЭ, МТИ, МФ, заинтересованные государственные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4. Расширение финансовых инструментов и мер государственной поддержки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 АО "НИХ "Байтерек" в целях масштабного финансирования новых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5-го числа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АО "НИХ "Байтерек" (по согласованию), заинтересованные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6"/>
          <w:p>
            <w:pPr>
              <w:spacing w:after="20"/>
              <w:ind w:left="20"/>
              <w:jc w:val="both"/>
            </w:pPr>
            <w:r>
              <w:rPr>
                <w:rFonts w:ascii="Times New Roman"/>
                <w:b w:val="false"/>
                <w:i w:val="false"/>
                <w:color w:val="000000"/>
                <w:sz w:val="20"/>
              </w:rPr>
              <w:t>
Рассмотрение возможности приҰма офтейк-контрактов в качестве твердого обеспечения для получения заҰмного капитала</w:t>
            </w:r>
          </w:p>
          <w:bookmarkEnd w:id="38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7"/>
          <w:p>
            <w:pPr>
              <w:spacing w:after="20"/>
              <w:ind w:left="20"/>
              <w:jc w:val="both"/>
            </w:pPr>
            <w:r>
              <w:rPr>
                <w:rFonts w:ascii="Times New Roman"/>
                <w:b w:val="false"/>
                <w:i w:val="false"/>
                <w:color w:val="000000"/>
                <w:sz w:val="20"/>
              </w:rPr>
              <w:t>
АО "НИХ "Байтерек" (по согласованию), АО "Банк Развития Казахстана" (по согласованию),</w:t>
            </w:r>
          </w:p>
          <w:bookmarkEnd w:id="387"/>
          <w:p>
            <w:pPr>
              <w:spacing w:after="20"/>
              <w:ind w:left="20"/>
              <w:jc w:val="both"/>
            </w:pPr>
            <w:r>
              <w:rPr>
                <w:rFonts w:ascii="Times New Roman"/>
                <w:b w:val="false"/>
                <w:i w:val="false"/>
                <w:color w:val="000000"/>
                <w:sz w:val="20"/>
              </w:rPr>
              <w:t>
АРРФР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развитие механизма соинвестирования совместно с иностранными инвесторами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двусторонние соглашения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до 5-го числа месяца, следующего за отчетным периодом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 (по согласованию) ЦГО, KIDF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из стран ОИС и Ближнего Востока, а также развитие исламского рынка капитала через выпуск государственных и квазигосударственных сукук на базе МФЦА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выпуска сукук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5-го числа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АО "НИХ "Байтерек" (по согласованию), АО "ФНБ "Самрук-Казына" (по согласованию), МФЦА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стратегического партнҰрства с суверенными фондами других стран через механизмы прямых инвестиций, соинвестирования в приоритетные проекты, выпуск совместных облигаций и размещение капиталов через МФЦА без создания отдельных фондов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стратегических соглашений о партнҰрстве с не менее 3 крупнейшими суверенными фондами, регистрация их инвестиционных структур (SPV) на площадке МФЦА и запуск первых совместных проектов через механизмы прямых инвестиций, соинвестирования и выпуска инфраструктурных/"зелҰных" облигаций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 (по согласованию), АО "НИХ "Байтерек" (по согласованию), АО "ФНБ "Самрук-Қазына"" (по согласованию), МНЭ, АО "KIDF"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8"/>
          <w:p>
            <w:pPr>
              <w:spacing w:after="20"/>
              <w:ind w:left="20"/>
              <w:jc w:val="both"/>
            </w:pPr>
            <w:r>
              <w:rPr>
                <w:rFonts w:ascii="Times New Roman"/>
                <w:b w:val="false"/>
                <w:i w:val="false"/>
                <w:color w:val="000000"/>
                <w:sz w:val="20"/>
              </w:rPr>
              <w:t xml:space="preserve">
Пересмотр условий предоставления льгот МФЦА с переориентацией их на привлечение иностранных инвестиций, основанных на следующих критериях: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установление порога входа для инвесторов, претендующих на льготы через МФЦА;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определение ключевых секторов для привлечения инвестиций, по которым предоставляются льготы МФЦА;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предоставление льгот МФЦА компаниям, продемонстрировавшим реальную экономическую деятельность, в том числе путем создания рабочих мест и развертывания производственных мощностей, соблюдения требований по местному содержанию и поддержке отечественных товаропроизводителей; </w:t>
            </w:r>
          </w:p>
          <w:p>
            <w:pPr>
              <w:spacing w:after="20"/>
              <w:ind w:left="20"/>
              <w:jc w:val="both"/>
            </w:pPr>
            <w:r>
              <w:rPr>
                <w:rFonts w:ascii="Times New Roman"/>
                <w:b w:val="false"/>
                <w:i w:val="false"/>
                <w:color w:val="000000"/>
                <w:sz w:val="20"/>
              </w:rPr>
              <w:t>
недопущение передислокации отечественного бизнеса на территорию МФЦА с целью использования льгот для обхода требований национального законодательства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 (по согласованию), МНЭ, МФ, заинтересованные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предложений по приведению законодательства Республики Казахстан о рынке ценных бумаг в соответствие со стандартами Европейского управления по надзору за рынком ценных бумаг (ESMA)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рынка рейтинговых услуг и повышение экспертизы в оценке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рынка коллективных инвестиций и его приведение в соответствие наилучшей международной практике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АО "Центральный депозитарий ценных бумаг" (ЦДЦБ) из локального учетного центра в региональный расчетно-учетный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ЦДЦБ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оценке углеродного следа кредитных портфелей банков и других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НБ (по согласованию), МНЭ, МЭПР, АО "ИЭИ" (по согласованию), МФЦА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карбонового фонда для реализации проектов по сокращению выбросов парниковых газов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МНЭ, МФЦА (по согласованию), АРРФР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возможности использования устойчивых облигаций и других "зеленых" финансовых инструментов для предоставления гарантий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МЭПР, МФЦА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инвестиционного режима МФЦА в экосистему привлечения прямых иностранных инвестиций и финансирование реального сектора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5-го числа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привлечению финансирования МФО на подведение инфраструктуры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МНЭ, заинтересованные ЦГО, АО "КЦИЭ "QazIndustry" </w:t>
            </w:r>
          </w:p>
          <w:p>
            <w:pPr>
              <w:spacing w:after="20"/>
              <w:ind w:left="20"/>
              <w:jc w:val="both"/>
            </w:pPr>
            <w:r>
              <w:rPr>
                <w:rFonts w:ascii="Times New Roman"/>
                <w:b w:val="false"/>
                <w:i w:val="false"/>
                <w:color w:val="000000"/>
                <w:sz w:val="20"/>
              </w:rPr>
              <w:t>(по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возмещения затрат инвестора на подведение инфраструктуры путем налоговых вычетов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МИД заинтересованные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EPCF-контрактов с инвесторами для возведения объектов инфраструктуры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АО "Казцентр ГЧП"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работ по продвижению несырьевого экспорта и мер государственной поддержки экспортеров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до 5-го числа месяца, следующего за отчетным кварталом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89"/>
          <w:p>
            <w:pPr>
              <w:spacing w:after="20"/>
              <w:ind w:left="20"/>
              <w:jc w:val="both"/>
            </w:pPr>
            <w:r>
              <w:rPr>
                <w:rFonts w:ascii="Times New Roman"/>
                <w:b w:val="false"/>
                <w:i w:val="false"/>
                <w:color w:val="000000"/>
                <w:sz w:val="20"/>
              </w:rPr>
              <w:t>
МТИ, МСХ,</w:t>
            </w:r>
          </w:p>
          <w:bookmarkEnd w:id="389"/>
          <w:p>
            <w:pPr>
              <w:spacing w:after="20"/>
              <w:ind w:left="20"/>
              <w:jc w:val="both"/>
            </w:pPr>
            <w:r>
              <w:rPr>
                <w:rFonts w:ascii="Times New Roman"/>
                <w:b w:val="false"/>
                <w:i w:val="false"/>
                <w:color w:val="000000"/>
                <w:sz w:val="20"/>
              </w:rPr>
              <w:t>
НПП "Атамекен" (по согласованию), АО "ЦРТП "QazTrade" (по согласованию), АО "Экспортно-кредитное агентство Казахстана"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"пакетного подхода" при предоставлении инвестиционных преференций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МИД, МФ, МПС, МЭ, заинтересованные ЦГО, АО "НИХ "Байтерек" (по согласованию), НПП "Атамекен" (по согласованию), АО "КЦИЭ "QazIndustry" </w:t>
            </w:r>
          </w:p>
          <w:p>
            <w:pPr>
              <w:spacing w:after="20"/>
              <w:ind w:left="20"/>
              <w:jc w:val="both"/>
            </w:pPr>
            <w:r>
              <w:rPr>
                <w:rFonts w:ascii="Times New Roman"/>
                <w:b w:val="false"/>
                <w:i w:val="false"/>
                <w:color w:val="000000"/>
                <w:sz w:val="20"/>
              </w:rPr>
              <w:t>(по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мультипликативного эффекта инвестиций на экономику, в том числе влияния налоговых и институциональных мер государства по привлечению инвестиций на инвестиционный климат в стране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(методика)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 (по согласованию), отраслевые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Упрощение ряда государственных услуг, включая порядок выдачи земельного участка, получения разрешений на строительство, подключения к электричеству, воде и водоотведению, с помощью цифровизации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НПА, цифровизация государственных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МИИЦР, МПС, МСХ, МВРИ, МЭ, МЭПР, АО "KEGOС" (по согласованию), МИО, МИИЦР, АО "КЦИЭ "QazIndustry" </w:t>
            </w:r>
          </w:p>
          <w:p>
            <w:pPr>
              <w:spacing w:after="20"/>
              <w:ind w:left="20"/>
              <w:jc w:val="both"/>
            </w:pPr>
            <w:r>
              <w:rPr>
                <w:rFonts w:ascii="Times New Roman"/>
                <w:b w:val="false"/>
                <w:i w:val="false"/>
                <w:color w:val="000000"/>
                <w:sz w:val="20"/>
              </w:rPr>
              <w:t>(по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0"/>
          <w:p>
            <w:pPr>
              <w:spacing w:after="20"/>
              <w:ind w:left="20"/>
              <w:jc w:val="both"/>
            </w:pPr>
            <w:r>
              <w:rPr>
                <w:rFonts w:ascii="Times New Roman"/>
                <w:b w:val="false"/>
                <w:i w:val="false"/>
                <w:color w:val="000000"/>
                <w:sz w:val="20"/>
              </w:rPr>
              <w:t>
Устранение правовых барьеров, препятствующих привлечению частных инвесторов:</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в развитие магистральной железнодорожной сети;</w:t>
            </w:r>
          </w:p>
          <w:p>
            <w:pPr>
              <w:spacing w:after="20"/>
              <w:ind w:left="20"/>
              <w:jc w:val="both"/>
            </w:pPr>
            <w:r>
              <w:rPr>
                <w:rFonts w:ascii="Times New Roman"/>
                <w:b w:val="false"/>
                <w:i w:val="false"/>
                <w:color w:val="000000"/>
                <w:sz w:val="20"/>
              </w:rPr>
              <w:t>
в сфере фармацевтической и медицинской промышленности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1"/>
          <w:p>
            <w:pPr>
              <w:spacing w:after="20"/>
              <w:ind w:left="20"/>
              <w:jc w:val="both"/>
            </w:pPr>
            <w:r>
              <w:rPr>
                <w:rFonts w:ascii="Times New Roman"/>
                <w:b w:val="false"/>
                <w:i w:val="false"/>
                <w:color w:val="000000"/>
                <w:sz w:val="20"/>
              </w:rPr>
              <w:t>
информация в АПр</w:t>
            </w:r>
          </w:p>
          <w:bookmarkEnd w:id="391"/>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2"/>
          <w:p>
            <w:pPr>
              <w:spacing w:after="20"/>
              <w:ind w:left="20"/>
              <w:jc w:val="both"/>
            </w:pPr>
            <w:r>
              <w:rPr>
                <w:rFonts w:ascii="Times New Roman"/>
                <w:b w:val="false"/>
                <w:i w:val="false"/>
                <w:color w:val="000000"/>
                <w:sz w:val="20"/>
              </w:rPr>
              <w:t>
декабрь 2026 года</w:t>
            </w:r>
          </w:p>
          <w:bookmarkEnd w:id="392"/>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3"/>
          <w:p>
            <w:pPr>
              <w:spacing w:after="20"/>
              <w:ind w:left="20"/>
              <w:jc w:val="both"/>
            </w:pPr>
            <w:r>
              <w:rPr>
                <w:rFonts w:ascii="Times New Roman"/>
                <w:b w:val="false"/>
                <w:i w:val="false"/>
                <w:color w:val="000000"/>
                <w:sz w:val="20"/>
              </w:rPr>
              <w:t>
МТ, НПП "Атамекен", бизнес-сообщества (по согласованию)</w:t>
            </w:r>
          </w:p>
          <w:bookmarkEnd w:id="393"/>
          <w:p>
            <w:pPr>
              <w:spacing w:after="20"/>
              <w:ind w:left="20"/>
              <w:jc w:val="both"/>
            </w:pPr>
            <w:r>
              <w:rPr>
                <w:rFonts w:ascii="Times New Roman"/>
                <w:b w:val="false"/>
                <w:i w:val="false"/>
                <w:color w:val="000000"/>
                <w:sz w:val="20"/>
              </w:rPr>
              <w:t>
МЗ, НПП "Атамекен", бизнес-сообщества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94"/>
          <w:p>
            <w:pPr>
              <w:spacing w:after="20"/>
              <w:ind w:left="20"/>
              <w:jc w:val="both"/>
            </w:pPr>
            <w:r>
              <w:rPr>
                <w:rFonts w:ascii="Times New Roman"/>
                <w:b w:val="false"/>
                <w:i w:val="false"/>
                <w:color w:val="000000"/>
                <w:sz w:val="20"/>
              </w:rPr>
              <w:t>
не требуется</w:t>
            </w:r>
          </w:p>
          <w:bookmarkEnd w:id="394"/>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компенсации затрат инвесторов в случае наложения лицензионных участков на охраняемые или сельскохозяйственные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МСХ, НПП "Атамекен" (по согласованию), АО "КЦИЭ "QazIndustry" </w:t>
            </w:r>
          </w:p>
          <w:p>
            <w:pPr>
              <w:spacing w:after="20"/>
              <w:ind w:left="20"/>
              <w:jc w:val="both"/>
            </w:pPr>
            <w:r>
              <w:rPr>
                <w:rFonts w:ascii="Times New Roman"/>
                <w:b w:val="false"/>
                <w:i w:val="false"/>
                <w:color w:val="000000"/>
                <w:sz w:val="20"/>
              </w:rPr>
              <w:t>(по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по коммерциализации патентов и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конкурсная документация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МПС, МИИЦР, МФ, НПП "Атамекен" (по согласованию), АО "КЦИЭ "QazIndustry" </w:t>
            </w:r>
          </w:p>
          <w:p>
            <w:pPr>
              <w:spacing w:after="20"/>
              <w:ind w:left="20"/>
              <w:jc w:val="both"/>
            </w:pPr>
            <w:r>
              <w:rPr>
                <w:rFonts w:ascii="Times New Roman"/>
                <w:b w:val="false"/>
                <w:i w:val="false"/>
                <w:color w:val="000000"/>
                <w:sz w:val="20"/>
              </w:rPr>
              <w:t>(по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крипто-фиатного канала при совершении сделок с цифровыми активами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крипто-фиатный канал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АРРФР (по согласованию), МТИ, МИИЦР,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5. Цифровизация и мониторинг хода реализации проектов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6"/>
          <w:p>
            <w:pPr>
              <w:spacing w:after="20"/>
              <w:ind w:left="20"/>
              <w:jc w:val="both"/>
            </w:pPr>
            <w:r>
              <w:rPr>
                <w:rFonts w:ascii="Times New Roman"/>
                <w:b w:val="false"/>
                <w:i w:val="false"/>
                <w:color w:val="000000"/>
                <w:sz w:val="20"/>
              </w:rPr>
              <w:t>
Отображение на платформе НЦИП данных:</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о земельных участках, инфраструктуре, налоговых льготах и государственной поддержке;</w:t>
            </w:r>
          </w:p>
          <w:p>
            <w:pPr>
              <w:spacing w:after="20"/>
              <w:ind w:left="20"/>
              <w:jc w:val="both"/>
            </w:pPr>
            <w:r>
              <w:rPr>
                <w:rFonts w:ascii="Times New Roman"/>
                <w:b w:val="false"/>
                <w:i w:val="false"/>
                <w:color w:val="000000"/>
                <w:sz w:val="20"/>
              </w:rPr>
              <w:t>
о созданных рабочих местах в рамках реализации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7"/>
          <w:p>
            <w:pPr>
              <w:spacing w:after="20"/>
              <w:ind w:left="20"/>
              <w:jc w:val="both"/>
            </w:pPr>
            <w:r>
              <w:rPr>
                <w:rFonts w:ascii="Times New Roman"/>
                <w:b w:val="false"/>
                <w:i w:val="false"/>
                <w:color w:val="000000"/>
                <w:sz w:val="20"/>
              </w:rPr>
              <w:t>
доступность информации в НЦИП,</w:t>
            </w:r>
          </w:p>
          <w:bookmarkEnd w:id="397"/>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8"/>
          <w:p>
            <w:pPr>
              <w:spacing w:after="20"/>
              <w:ind w:left="20"/>
              <w:jc w:val="both"/>
            </w:pPr>
            <w:r>
              <w:rPr>
                <w:rFonts w:ascii="Times New Roman"/>
                <w:b w:val="false"/>
                <w:i w:val="false"/>
                <w:color w:val="000000"/>
                <w:sz w:val="20"/>
              </w:rPr>
              <w:t>
март 2029 года,</w:t>
            </w:r>
          </w:p>
          <w:bookmarkEnd w:id="398"/>
          <w:p>
            <w:pPr>
              <w:spacing w:after="20"/>
              <w:ind w:left="20"/>
              <w:jc w:val="both"/>
            </w:pPr>
            <w:r>
              <w:rPr>
                <w:rFonts w:ascii="Times New Roman"/>
                <w:b w:val="false"/>
                <w:i w:val="false"/>
                <w:color w:val="000000"/>
                <w:sz w:val="20"/>
              </w:rPr>
              <w:t>
ежегодно, до 5-го числа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9"/>
          <w:p>
            <w:pPr>
              <w:spacing w:after="20"/>
              <w:ind w:left="20"/>
              <w:jc w:val="both"/>
            </w:pPr>
            <w:r>
              <w:rPr>
                <w:rFonts w:ascii="Times New Roman"/>
                <w:b w:val="false"/>
                <w:i w:val="false"/>
                <w:color w:val="000000"/>
                <w:sz w:val="20"/>
              </w:rPr>
              <w:t>
МИД, МИИЦР, МПС, МФ, МТСЗН, МСХ, АО "НИТ", АО "НК "Kazakh Invest" (по согласованию),</w:t>
            </w:r>
          </w:p>
          <w:bookmarkEnd w:id="399"/>
          <w:p>
            <w:pPr>
              <w:spacing w:after="20"/>
              <w:ind w:left="20"/>
              <w:jc w:val="both"/>
            </w:pPr>
            <w:r>
              <w:rPr>
                <w:rFonts w:ascii="Times New Roman"/>
                <w:b w:val="false"/>
                <w:i w:val="false"/>
                <w:color w:val="000000"/>
                <w:sz w:val="20"/>
              </w:rPr>
              <w:t xml:space="preserve">
НПП "Атамекен" (по согласованию), АО "КЦИЭ "QazIndustry" </w:t>
            </w:r>
          </w:p>
          <w:p>
            <w:pPr>
              <w:spacing w:after="20"/>
              <w:ind w:left="20"/>
              <w:jc w:val="both"/>
            </w:pPr>
            <w:r>
              <w:rPr>
                <w:rFonts w:ascii="Times New Roman"/>
                <w:b w:val="false"/>
                <w:i w:val="false"/>
                <w:color w:val="000000"/>
                <w:sz w:val="20"/>
              </w:rPr>
              <w:t>(по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0"/>
          <w:p>
            <w:pPr>
              <w:spacing w:after="20"/>
              <w:ind w:left="20"/>
              <w:jc w:val="both"/>
            </w:pPr>
            <w:r>
              <w:rPr>
                <w:rFonts w:ascii="Times New Roman"/>
                <w:b w:val="false"/>
                <w:i w:val="false"/>
                <w:color w:val="000000"/>
                <w:sz w:val="20"/>
              </w:rPr>
              <w:t>
-</w:t>
            </w:r>
          </w:p>
          <w:bookmarkEnd w:id="400"/>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НЦИП с информационной системой "E-Оtinish" для обеспечения автоматизированного учета и обработки обращений инвесторов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информации в НЦИП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"НИТ" (по согласованию), МИИЦР, МИД, </w:t>
            </w:r>
          </w:p>
          <w:p>
            <w:pPr>
              <w:spacing w:after="20"/>
              <w:ind w:left="20"/>
              <w:jc w:val="both"/>
            </w:pPr>
            <w:r>
              <w:rPr>
                <w:rFonts w:ascii="Times New Roman"/>
                <w:b w:val="false"/>
                <w:i w:val="false"/>
                <w:color w:val="000000"/>
                <w:sz w:val="20"/>
              </w:rPr>
              <w:t>АО "НК "Kazakh Invest"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подачи заявления на заключение Соглашения об инвестициях путем оцифровки процедуры внесения полного пакета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МИИЦР, </w:t>
            </w:r>
          </w:p>
          <w:p>
            <w:pPr>
              <w:spacing w:after="20"/>
              <w:ind w:left="20"/>
              <w:jc w:val="both"/>
            </w:pPr>
            <w:r>
              <w:rPr>
                <w:rFonts w:ascii="Times New Roman"/>
                <w:b w:val="false"/>
                <w:i w:val="false"/>
                <w:color w:val="000000"/>
                <w:sz w:val="20"/>
              </w:rPr>
              <w:t>АО "НК "Kazakh Invest" (по согласованию), АО "НИТ"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процедуры заключения инвестиционных контрактов на реализацию инвестиционных проектов и их мониторинга из системы E-licence на НЦИП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МИИЦР, АО "НК "Kazakh Invest" (по согласованию), АО "НИТ"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опроса (мониторинга) степени удовлетворенности инвесторов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5-го числа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информационной кампании, направленной на освещение инвестиционного климата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МКИ, МИО, МИИЦР, АО "НК "Kazakh Invest"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доклада по инвестициям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доклад по инвестициям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до 5-го числа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АО "НК "Kazakh Invest" (по согласованию), АИК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9" w:id="401"/>
    <w:p>
      <w:pPr>
        <w:spacing w:after="0"/>
        <w:ind w:left="0"/>
        <w:jc w:val="both"/>
      </w:pPr>
      <w:r>
        <w:rPr>
          <w:rFonts w:ascii="Times New Roman"/>
          <w:b w:val="false"/>
          <w:i w:val="false"/>
          <w:color w:val="000000"/>
          <w:sz w:val="28"/>
        </w:rPr>
        <w:t>
      *-данные целевые индикаторы применимы по каждому направлению.</w:t>
      </w:r>
    </w:p>
    <w:bookmarkEnd w:id="401"/>
    <w:bookmarkStart w:name="z500" w:id="402"/>
    <w:p>
      <w:pPr>
        <w:spacing w:after="0"/>
        <w:ind w:left="0"/>
        <w:jc w:val="both"/>
      </w:pPr>
      <w:r>
        <w:rPr>
          <w:rFonts w:ascii="Times New Roman"/>
          <w:b w:val="false"/>
          <w:i w:val="false"/>
          <w:color w:val="000000"/>
          <w:sz w:val="28"/>
        </w:rPr>
        <w:t>
      Расшифровка аббревиатур:</w:t>
      </w:r>
    </w:p>
    <w:bookmarkEnd w:id="4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агропромышленный комплекс;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специальные экономические зоны;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МФЦА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Международный финансовый центр "Астана";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АЗРК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по защите и развитию конкуренции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ЦДЦБ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центральный депозитарий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ГП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Генеральная прокуратура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Министерство труда и социальной защиты населения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МИИЦР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искусственного интеллекта и цифрового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индустриальные зоны;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исламского сотрудничества;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транспорта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ассоциация инвесторов Казахстана;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АРРФР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по регулированию и развитию финансового рынка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ГЧП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государственно-частное партнерство;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по делам государственной службы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ЦГО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центральные государственные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РИШ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региональные инвестиционные штабы;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промышленности и строительства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МВРИ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водных ресурсов и ирригации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Банк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НЦИП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цифровая информационная платформа;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Шанхайская Организация Сотрудничества;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ИЭИ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Институт экономических исследований;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МЭПР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и природных ресурсов Республики Казахстан.</w:t>
            </w:r>
          </w:p>
        </w:tc>
      </w:tr>
    </w:tbl>
    <w:bookmarkStart w:name="z501" w:id="403"/>
    <w:p>
      <w:pPr>
        <w:spacing w:after="0"/>
        <w:ind w:left="0"/>
        <w:jc w:val="both"/>
      </w:pPr>
      <w:r>
        <w:rPr>
          <w:rFonts w:ascii="Times New Roman"/>
          <w:b w:val="false"/>
          <w:i w:val="false"/>
          <w:color w:val="000000"/>
          <w:sz w:val="28"/>
        </w:rPr>
        <w:t>
      ___________________________________________</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