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e58e" w14:textId="b53e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Межрегиональной схемы территориального развития Южного региона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2025 года № 1135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Межрегиональную схему</w:t>
      </w:r>
      <w:r>
        <w:rPr>
          <w:rFonts w:ascii="Times New Roman"/>
          <w:b w:val="false"/>
          <w:i w:val="false"/>
          <w:color w:val="000000"/>
          <w:sz w:val="28"/>
        </w:rPr>
        <w:t xml:space="preserve"> территориального развития Южного региона Республики Казахстан.</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принять меры, вытекающие из настоящего постановления.</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1135</w:t>
            </w:r>
          </w:p>
        </w:tc>
      </w:tr>
    </w:tbl>
    <w:bookmarkStart w:name="z9" w:id="4"/>
    <w:p>
      <w:pPr>
        <w:spacing w:after="0"/>
        <w:ind w:left="0"/>
        <w:jc w:val="left"/>
      </w:pPr>
      <w:r>
        <w:rPr>
          <w:rFonts w:ascii="Times New Roman"/>
          <w:b/>
          <w:i w:val="false"/>
          <w:color w:val="000000"/>
        </w:rPr>
        <w:t xml:space="preserve"> Межрегиональная схема территориального развития Южного региона Республики Казахстан</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Настоящая Межрегиональная схема территориального развития Южного региона Республики Казахстан (далее – Межрегиональная схема) разработана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2013 года № 1434 "Об утверждении Основных положений Генеральной схемы организации территории Республики Казахстан" (далее – Основные положения Генеральной схемы). </w:t>
      </w:r>
    </w:p>
    <w:bookmarkEnd w:id="6"/>
    <w:bookmarkStart w:name="z12" w:id="7"/>
    <w:p>
      <w:pPr>
        <w:spacing w:after="0"/>
        <w:ind w:left="0"/>
        <w:jc w:val="both"/>
      </w:pPr>
      <w:r>
        <w:rPr>
          <w:rFonts w:ascii="Times New Roman"/>
          <w:b w:val="false"/>
          <w:i w:val="false"/>
          <w:color w:val="000000"/>
          <w:sz w:val="28"/>
        </w:rPr>
        <w:t xml:space="preserve">
      2. Межрегиональная схема предназначена для взаимно согласованной (консолидированной) архитектурной, градостроительной и строительной деятельности на территориях двух и более областей (либо их частей), агломераций, а также социально-экономических или экологических районов без учета границ административно-территориальных единиц и определяют: </w:t>
      </w:r>
    </w:p>
    <w:bookmarkEnd w:id="7"/>
    <w:bookmarkStart w:name="z13" w:id="8"/>
    <w:p>
      <w:pPr>
        <w:spacing w:after="0"/>
        <w:ind w:left="0"/>
        <w:jc w:val="both"/>
      </w:pPr>
      <w:r>
        <w:rPr>
          <w:rFonts w:ascii="Times New Roman"/>
          <w:b w:val="false"/>
          <w:i w:val="false"/>
          <w:color w:val="000000"/>
          <w:sz w:val="28"/>
        </w:rPr>
        <w:t>
      1) зонирование планируемой территории;</w:t>
      </w:r>
    </w:p>
    <w:bookmarkEnd w:id="8"/>
    <w:bookmarkStart w:name="z14" w:id="9"/>
    <w:p>
      <w:pPr>
        <w:spacing w:after="0"/>
        <w:ind w:left="0"/>
        <w:jc w:val="both"/>
      </w:pPr>
      <w:r>
        <w:rPr>
          <w:rFonts w:ascii="Times New Roman"/>
          <w:b w:val="false"/>
          <w:i w:val="false"/>
          <w:color w:val="000000"/>
          <w:sz w:val="28"/>
        </w:rPr>
        <w:t xml:space="preserve">
      2) градостроительное освоение и развитие территории (схема современного использования территории (опорный план)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Межрегиональной схеме, схема перспективной организации территории Южного региона Республики Казахстан (проектный план) -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Межрегиональной схеме); </w:t>
      </w:r>
    </w:p>
    <w:bookmarkEnd w:id="9"/>
    <w:bookmarkStart w:name="z15" w:id="10"/>
    <w:p>
      <w:pPr>
        <w:spacing w:after="0"/>
        <w:ind w:left="0"/>
        <w:jc w:val="both"/>
      </w:pPr>
      <w:r>
        <w:rPr>
          <w:rFonts w:ascii="Times New Roman"/>
          <w:b w:val="false"/>
          <w:i w:val="false"/>
          <w:color w:val="000000"/>
          <w:sz w:val="28"/>
        </w:rPr>
        <w:t xml:space="preserve">
      3)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инфраструктуры регионального и межрегионального значений; </w:t>
      </w:r>
    </w:p>
    <w:bookmarkEnd w:id="10"/>
    <w:bookmarkStart w:name="z16" w:id="11"/>
    <w:p>
      <w:pPr>
        <w:spacing w:after="0"/>
        <w:ind w:left="0"/>
        <w:jc w:val="both"/>
      </w:pPr>
      <w:r>
        <w:rPr>
          <w:rFonts w:ascii="Times New Roman"/>
          <w:b w:val="false"/>
          <w:i w:val="false"/>
          <w:color w:val="000000"/>
          <w:sz w:val="28"/>
        </w:rPr>
        <w:t xml:space="preserve">
      4) меры по рациональному природопользованию, обеспечению ресурсами, охране окружающей среды. </w:t>
      </w:r>
    </w:p>
    <w:bookmarkEnd w:id="11"/>
    <w:bookmarkStart w:name="z17" w:id="12"/>
    <w:p>
      <w:pPr>
        <w:spacing w:after="0"/>
        <w:ind w:left="0"/>
        <w:jc w:val="both"/>
      </w:pPr>
      <w:r>
        <w:rPr>
          <w:rFonts w:ascii="Times New Roman"/>
          <w:b w:val="false"/>
          <w:i w:val="false"/>
          <w:color w:val="000000"/>
          <w:sz w:val="28"/>
        </w:rPr>
        <w:t xml:space="preserve">
      3. Исходя из схожих экономических и ресурсных потенциалов, а также с учетом наличия Алматинской и развивающейся Шымкентской агломерации к Южному региону отнесены Алматинская, Жамбылская, Кызылординская, Туркестанская области, область Жетісу, города Алматы и Шымкент. </w:t>
      </w:r>
    </w:p>
    <w:bookmarkEnd w:id="12"/>
    <w:bookmarkStart w:name="z18" w:id="13"/>
    <w:p>
      <w:pPr>
        <w:spacing w:after="0"/>
        <w:ind w:left="0"/>
        <w:jc w:val="both"/>
      </w:pPr>
      <w:r>
        <w:rPr>
          <w:rFonts w:ascii="Times New Roman"/>
          <w:b w:val="false"/>
          <w:i w:val="false"/>
          <w:color w:val="000000"/>
          <w:sz w:val="28"/>
        </w:rPr>
        <w:t>
      4. Основными предпосылками причисления к одному региону являются схожесть потенциала развития и структур экономик областей, развитая транспортная инфраструктура, расположение на одной приграничной полосе, развитая обрабатывающая промышленность, сельское хозяйство, большая численность и высокая плотность населения.</w:t>
      </w:r>
    </w:p>
    <w:bookmarkEnd w:id="13"/>
    <w:bookmarkStart w:name="z19" w:id="14"/>
    <w:p>
      <w:pPr>
        <w:spacing w:after="0"/>
        <w:ind w:left="0"/>
        <w:jc w:val="both"/>
      </w:pPr>
      <w:r>
        <w:rPr>
          <w:rFonts w:ascii="Times New Roman"/>
          <w:b w:val="false"/>
          <w:i w:val="false"/>
          <w:color w:val="000000"/>
          <w:sz w:val="28"/>
        </w:rPr>
        <w:t xml:space="preserve">
      5. Для Южного региона Республики Казахстан характерен низкий показатель урбанизации. Доля городского населения самая низкая по стране и составляет 56%. В пределах региона сформирована крупнейшая в стране Алматинская агломерация и агломерация с ядром в городе Шымкенте – городе-миллионнике. </w:t>
      </w:r>
    </w:p>
    <w:bookmarkEnd w:id="14"/>
    <w:bookmarkStart w:name="z20" w:id="15"/>
    <w:p>
      <w:pPr>
        <w:spacing w:after="0"/>
        <w:ind w:left="0"/>
        <w:jc w:val="both"/>
      </w:pPr>
      <w:r>
        <w:rPr>
          <w:rFonts w:ascii="Times New Roman"/>
          <w:b w:val="false"/>
          <w:i w:val="false"/>
          <w:color w:val="000000"/>
          <w:sz w:val="28"/>
        </w:rPr>
        <w:t>
      6. Области Южного региона Республики Казахстан имеют аграрно-индустриальную специализацию. На долю региона приходится 38,0% валового внутреннего продукта страны. Здесь сосредоточено более 40,5% республиканского производства продуктов питания, 60,3% легкой промышленности, 76,3% производства бумаги и бумажной продукции, 34,6% химической промышленности, 76,9% фармацевтической промышленности, 44,2% производства резиновых и пластмассовых изделий, 63,4% производства электрического оборудования.</w:t>
      </w:r>
    </w:p>
    <w:bookmarkEnd w:id="15"/>
    <w:bookmarkStart w:name="z21" w:id="16"/>
    <w:p>
      <w:pPr>
        <w:spacing w:after="0"/>
        <w:ind w:left="0"/>
        <w:jc w:val="both"/>
      </w:pPr>
      <w:r>
        <w:rPr>
          <w:rFonts w:ascii="Times New Roman"/>
          <w:b w:val="false"/>
          <w:i w:val="false"/>
          <w:color w:val="000000"/>
          <w:sz w:val="28"/>
        </w:rPr>
        <w:t>
      Проектные предложения перспективного градостроительного развития территории Южного региона Республики Казахстан разработаны на промежуточный (2030 год), расчетный (2040 год) и прогнозный (2050 год) сроки проектирования.</w:t>
      </w:r>
    </w:p>
    <w:bookmarkEnd w:id="16"/>
    <w:bookmarkStart w:name="z22" w:id="17"/>
    <w:p>
      <w:pPr>
        <w:spacing w:after="0"/>
        <w:ind w:left="0"/>
        <w:jc w:val="both"/>
      </w:pPr>
      <w:r>
        <w:rPr>
          <w:rFonts w:ascii="Times New Roman"/>
          <w:b w:val="false"/>
          <w:i w:val="false"/>
          <w:color w:val="000000"/>
          <w:sz w:val="28"/>
        </w:rPr>
        <w:t>
      Межрегиональная схема содержит Основные технико-экономические показатели Межрегиональной схемы (</w:t>
      </w:r>
      <w:r>
        <w:rPr>
          <w:rFonts w:ascii="Times New Roman"/>
          <w:b w:val="false"/>
          <w:i w:val="false"/>
          <w:color w:val="000000"/>
          <w:sz w:val="28"/>
        </w:rPr>
        <w:t>приложение 3</w:t>
      </w:r>
      <w:r>
        <w:rPr>
          <w:rFonts w:ascii="Times New Roman"/>
          <w:b w:val="false"/>
          <w:i w:val="false"/>
          <w:color w:val="000000"/>
          <w:sz w:val="28"/>
        </w:rPr>
        <w:t xml:space="preserve"> к настоящей Межрегиональной схеме) и графические материалы.</w:t>
      </w:r>
    </w:p>
    <w:bookmarkEnd w:id="17"/>
    <w:bookmarkStart w:name="z23" w:id="18"/>
    <w:p>
      <w:pPr>
        <w:spacing w:after="0"/>
        <w:ind w:left="0"/>
        <w:jc w:val="both"/>
      </w:pPr>
      <w:r>
        <w:rPr>
          <w:rFonts w:ascii="Times New Roman"/>
          <w:b w:val="false"/>
          <w:i w:val="false"/>
          <w:color w:val="000000"/>
          <w:sz w:val="28"/>
        </w:rPr>
        <w:t xml:space="preserve">
      Межрегиональная схема территориального развития Южного региона Республики Казахстан является градостроительной стратегией, определяющей перспективы развития территорий и долгосрочную потребность в инфраструктуре. Очередность реализации, источники и объемы финансирования их положений определяются на уровне национальных проектов и планов развития территорий с учетом бюджетных возможностей. </w:t>
      </w:r>
    </w:p>
    <w:bookmarkEnd w:id="18"/>
    <w:bookmarkStart w:name="z24" w:id="19"/>
    <w:p>
      <w:pPr>
        <w:spacing w:after="0"/>
        <w:ind w:left="0"/>
        <w:jc w:val="left"/>
      </w:pPr>
      <w:r>
        <w:rPr>
          <w:rFonts w:ascii="Times New Roman"/>
          <w:b/>
          <w:i w:val="false"/>
          <w:color w:val="000000"/>
        </w:rPr>
        <w:t xml:space="preserve"> Глава 2. Зонирование, градостроительное освоение и развитие территории</w:t>
      </w:r>
    </w:p>
    <w:bookmarkEnd w:id="19"/>
    <w:bookmarkStart w:name="z25" w:id="20"/>
    <w:p>
      <w:pPr>
        <w:spacing w:after="0"/>
        <w:ind w:left="0"/>
        <w:jc w:val="left"/>
      </w:pPr>
      <w:r>
        <w:rPr>
          <w:rFonts w:ascii="Times New Roman"/>
          <w:b/>
          <w:i w:val="false"/>
          <w:color w:val="000000"/>
        </w:rPr>
        <w:t xml:space="preserve"> Параграф 1. Градостроительное освоение территории и развитие территории</w:t>
      </w:r>
    </w:p>
    <w:bookmarkEnd w:id="20"/>
    <w:bookmarkStart w:name="z26" w:id="21"/>
    <w:p>
      <w:pPr>
        <w:spacing w:after="0"/>
        <w:ind w:left="0"/>
        <w:jc w:val="both"/>
      </w:pPr>
      <w:r>
        <w:rPr>
          <w:rFonts w:ascii="Times New Roman"/>
          <w:b w:val="false"/>
          <w:i w:val="false"/>
          <w:color w:val="000000"/>
          <w:sz w:val="28"/>
        </w:rPr>
        <w:t>
      7. Градостроительное освоение и развитие территории Южного региона Республики Казахстан осуществляется с четким соблюдением функционального зонирования территории по целевому назначению и хозяйственному использованию (в соответствии с критериями ценности и целесообразности ведения сельскохозяйственной, рекреационной, природоохранной, промышленной и строительной деятельности).</w:t>
      </w:r>
    </w:p>
    <w:bookmarkEnd w:id="21"/>
    <w:bookmarkStart w:name="z27" w:id="22"/>
    <w:p>
      <w:pPr>
        <w:spacing w:after="0"/>
        <w:ind w:left="0"/>
        <w:jc w:val="both"/>
      </w:pPr>
      <w:r>
        <w:rPr>
          <w:rFonts w:ascii="Times New Roman"/>
          <w:b w:val="false"/>
          <w:i w:val="false"/>
          <w:color w:val="000000"/>
          <w:sz w:val="28"/>
        </w:rPr>
        <w:t>
      Первоочередные направления градостроительного освоения территории Южного региона Республики Казахстан включают комплекс проектных предложений по расселению населения региона, размещению производительных сил, развитию инженерно-транспортной инфраструктуры, реализации мероприятий по инженерной защите территорий и охране окружающей среды региона и зонирования территории по функциональному назначению.</w:t>
      </w:r>
    </w:p>
    <w:bookmarkEnd w:id="22"/>
    <w:bookmarkStart w:name="z28" w:id="23"/>
    <w:p>
      <w:pPr>
        <w:spacing w:after="0"/>
        <w:ind w:left="0"/>
        <w:jc w:val="both"/>
      </w:pPr>
      <w:r>
        <w:rPr>
          <w:rFonts w:ascii="Times New Roman"/>
          <w:b w:val="false"/>
          <w:i w:val="false"/>
          <w:color w:val="000000"/>
          <w:sz w:val="28"/>
        </w:rPr>
        <w:t xml:space="preserve">
      На основе анализа современного состояния и перспективного градостроительного освоения территории, проектом определены основные и второстепенные планировочные центры, и планировочные оси (опорный каркас расселения) Южного региона Республики Казахстан. </w:t>
      </w:r>
    </w:p>
    <w:bookmarkEnd w:id="23"/>
    <w:bookmarkStart w:name="z29" w:id="24"/>
    <w:p>
      <w:pPr>
        <w:spacing w:after="0"/>
        <w:ind w:left="0"/>
        <w:jc w:val="both"/>
      </w:pPr>
      <w:r>
        <w:rPr>
          <w:rFonts w:ascii="Times New Roman"/>
          <w:b w:val="false"/>
          <w:i w:val="false"/>
          <w:color w:val="000000"/>
          <w:sz w:val="28"/>
        </w:rPr>
        <w:t>
      Регулирование градостроительного освоения, развитие и зонирование территорий населенных пунктов, входящих в состав Южного региона Республики Казахстан, предусмотрены в утвержденных генеральных планах городов и населенных пунктов.</w:t>
      </w:r>
    </w:p>
    <w:bookmarkEnd w:id="24"/>
    <w:bookmarkStart w:name="z30" w:id="25"/>
    <w:p>
      <w:pPr>
        <w:spacing w:after="0"/>
        <w:ind w:left="0"/>
        <w:jc w:val="left"/>
      </w:pPr>
      <w:r>
        <w:rPr>
          <w:rFonts w:ascii="Times New Roman"/>
          <w:b/>
          <w:i w:val="false"/>
          <w:color w:val="000000"/>
        </w:rPr>
        <w:t xml:space="preserve"> Параграф 2. Зонирование планируемой территории</w:t>
      </w:r>
    </w:p>
    <w:bookmarkEnd w:id="25"/>
    <w:bookmarkStart w:name="z31" w:id="26"/>
    <w:p>
      <w:pPr>
        <w:spacing w:after="0"/>
        <w:ind w:left="0"/>
        <w:jc w:val="both"/>
      </w:pPr>
      <w:r>
        <w:rPr>
          <w:rFonts w:ascii="Times New Roman"/>
          <w:b w:val="false"/>
          <w:i w:val="false"/>
          <w:color w:val="000000"/>
          <w:sz w:val="28"/>
        </w:rPr>
        <w:t xml:space="preserve">
      8. В соответствии с главой 5 Основных положений Генеральной схемы функциональные зоны разделены на 4 основные группы: </w:t>
      </w:r>
    </w:p>
    <w:bookmarkEnd w:id="26"/>
    <w:bookmarkStart w:name="z32" w:id="27"/>
    <w:p>
      <w:pPr>
        <w:spacing w:after="0"/>
        <w:ind w:left="0"/>
        <w:jc w:val="both"/>
      </w:pPr>
      <w:r>
        <w:rPr>
          <w:rFonts w:ascii="Times New Roman"/>
          <w:b w:val="false"/>
          <w:i w:val="false"/>
          <w:color w:val="000000"/>
          <w:sz w:val="28"/>
        </w:rPr>
        <w:t>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27"/>
    <w:bookmarkStart w:name="z33" w:id="28"/>
    <w:p>
      <w:pPr>
        <w:spacing w:after="0"/>
        <w:ind w:left="0"/>
        <w:jc w:val="both"/>
      </w:pPr>
      <w:r>
        <w:rPr>
          <w:rFonts w:ascii="Times New Roman"/>
          <w:b w:val="false"/>
          <w:i w:val="false"/>
          <w:color w:val="000000"/>
          <w:sz w:val="28"/>
        </w:rPr>
        <w:t>
      зоны экстенсивного освоения окружающей природной среды;</w:t>
      </w:r>
    </w:p>
    <w:bookmarkEnd w:id="28"/>
    <w:bookmarkStart w:name="z34" w:id="29"/>
    <w:p>
      <w:pPr>
        <w:spacing w:after="0"/>
        <w:ind w:left="0"/>
        <w:jc w:val="both"/>
      </w:pPr>
      <w:r>
        <w:rPr>
          <w:rFonts w:ascii="Times New Roman"/>
          <w:b w:val="false"/>
          <w:i w:val="false"/>
          <w:color w:val="000000"/>
          <w:sz w:val="28"/>
        </w:rPr>
        <w:t>
      зоны ограниченного хозяйственного освоения и максимально сохраняемой природной среды;</w:t>
      </w:r>
    </w:p>
    <w:bookmarkEnd w:id="29"/>
    <w:bookmarkStart w:name="z35" w:id="30"/>
    <w:p>
      <w:pPr>
        <w:spacing w:after="0"/>
        <w:ind w:left="0"/>
        <w:jc w:val="both"/>
      </w:pPr>
      <w:r>
        <w:rPr>
          <w:rFonts w:ascii="Times New Roman"/>
          <w:b w:val="false"/>
          <w:i w:val="false"/>
          <w:color w:val="000000"/>
          <w:sz w:val="28"/>
        </w:rPr>
        <w:t>
      зоны с особыми регламентами хозяйственной деятельности.</w:t>
      </w:r>
    </w:p>
    <w:bookmarkEnd w:id="30"/>
    <w:bookmarkStart w:name="z36" w:id="31"/>
    <w:p>
      <w:pPr>
        <w:spacing w:after="0"/>
        <w:ind w:left="0"/>
        <w:jc w:val="both"/>
      </w:pPr>
      <w:r>
        <w:rPr>
          <w:rFonts w:ascii="Times New Roman"/>
          <w:b w:val="false"/>
          <w:i w:val="false"/>
          <w:color w:val="000000"/>
          <w:sz w:val="28"/>
        </w:rPr>
        <w:t xml:space="preserve">
      В составе каждой из вышеперечисленных зон выделены соответствующие подзоны. </w:t>
      </w:r>
    </w:p>
    <w:bookmarkEnd w:id="31"/>
    <w:bookmarkStart w:name="z37" w:id="32"/>
    <w:p>
      <w:pPr>
        <w:spacing w:after="0"/>
        <w:ind w:left="0"/>
        <w:jc w:val="both"/>
      </w:pPr>
      <w:r>
        <w:rPr>
          <w:rFonts w:ascii="Times New Roman"/>
          <w:b w:val="false"/>
          <w:i w:val="false"/>
          <w:color w:val="000000"/>
          <w:sz w:val="28"/>
        </w:rPr>
        <w:t>
      По данным баланса земель Республики Казахстан, территория Южного региона Республики Казахстан на начало 2024 года включает 48 районов (без учета районов в городах), 46 городов и поселков с учетом городов республиканского значения Алматы и Шымкент, 2 139 сельских населенных пунктов, 724 сельских округа. Площадь Южного региона Республики Казахстан составляет 70 201,1 тысячи гектаров с учетом земель других государств (находящихся в аренде), из них Алматинская – 10 508,9 тысяч гектаров, Жамбылская – 11 938,2 тысячи гектаров, Жетісу – 11 848,3 тысячи гектаров, Кызылординская – 24 110,8 тысяч гектаров, Туркестанская – 11 610,3 тысячи гектаров, области, город Алматы – 68,3 тысячи гектаров и город Шымкент – 116,3 тысячи гектаров.</w:t>
      </w:r>
    </w:p>
    <w:bookmarkEnd w:id="32"/>
    <w:bookmarkStart w:name="z38" w:id="33"/>
    <w:p>
      <w:pPr>
        <w:spacing w:after="0"/>
        <w:ind w:left="0"/>
        <w:jc w:val="both"/>
      </w:pPr>
      <w:r>
        <w:rPr>
          <w:rFonts w:ascii="Times New Roman"/>
          <w:b w:val="false"/>
          <w:i w:val="false"/>
          <w:color w:val="000000"/>
          <w:sz w:val="28"/>
        </w:rPr>
        <w:t xml:space="preserve">
      Для определения площадей, указанных в Основных технико-экономических показателях Межрегиональной схемы, выполнен проектный земельный баланс территории согласно </w:t>
      </w:r>
      <w:r>
        <w:rPr>
          <w:rFonts w:ascii="Times New Roman"/>
          <w:b w:val="false"/>
          <w:i w:val="false"/>
          <w:color w:val="000000"/>
          <w:sz w:val="28"/>
        </w:rPr>
        <w:t>пункту 1</w:t>
      </w:r>
      <w:r>
        <w:rPr>
          <w:rFonts w:ascii="Times New Roman"/>
          <w:b w:val="false"/>
          <w:i w:val="false"/>
          <w:color w:val="000000"/>
          <w:sz w:val="28"/>
        </w:rPr>
        <w:t xml:space="preserve"> статьи 1 Земельного кодекса Республики Казахстан. </w:t>
      </w:r>
    </w:p>
    <w:bookmarkEnd w:id="33"/>
    <w:bookmarkStart w:name="z39" w:id="34"/>
    <w:p>
      <w:pPr>
        <w:spacing w:after="0"/>
        <w:ind w:left="0"/>
        <w:jc w:val="left"/>
      </w:pPr>
      <w:r>
        <w:rPr>
          <w:rFonts w:ascii="Times New Roman"/>
          <w:b/>
          <w:i w:val="false"/>
          <w:color w:val="000000"/>
        </w:rPr>
        <w:t xml:space="preserve"> Параграф 3. Зоны интенсивного хозяйственного и градостроительного освоения</w:t>
      </w:r>
    </w:p>
    <w:bookmarkEnd w:id="34"/>
    <w:bookmarkStart w:name="z40" w:id="35"/>
    <w:p>
      <w:pPr>
        <w:spacing w:after="0"/>
        <w:ind w:left="0"/>
        <w:jc w:val="left"/>
      </w:pPr>
      <w:r>
        <w:rPr>
          <w:rFonts w:ascii="Times New Roman"/>
          <w:b/>
          <w:i w:val="false"/>
          <w:color w:val="000000"/>
        </w:rPr>
        <w:t xml:space="preserve"> 9. Подзона русел расселения</w:t>
      </w:r>
    </w:p>
    <w:bookmarkEnd w:id="35"/>
    <w:bookmarkStart w:name="z41" w:id="36"/>
    <w:p>
      <w:pPr>
        <w:spacing w:after="0"/>
        <w:ind w:left="0"/>
        <w:jc w:val="both"/>
      </w:pPr>
      <w:r>
        <w:rPr>
          <w:rFonts w:ascii="Times New Roman"/>
          <w:b w:val="false"/>
          <w:i w:val="false"/>
          <w:color w:val="000000"/>
          <w:sz w:val="28"/>
        </w:rPr>
        <w:t>
      Подзоны повышенной градостроительной ценности концентрируются в основном вдоль главных планировочных осей, связывающих планировочные центры Южного региона Республики Казахстан. Проектом определены основные и второстепенные планировочные оси, где основными планировочными центрами являются город Алматы - ядро Алматинской агломерации, город Шымкент - ядро Шымкентской агломерации, а также города Талдыкорган, Тараз, Кызылорда, Қонаев и Туркестан. К планировочным центрам второго порядка относятся города Аральск, Байконыр, Шу.</w:t>
      </w:r>
    </w:p>
    <w:bookmarkEnd w:id="36"/>
    <w:bookmarkStart w:name="z42" w:id="37"/>
    <w:p>
      <w:pPr>
        <w:spacing w:after="0"/>
        <w:ind w:left="0"/>
        <w:jc w:val="both"/>
      </w:pPr>
      <w:r>
        <w:rPr>
          <w:rFonts w:ascii="Times New Roman"/>
          <w:b w:val="false"/>
          <w:i w:val="false"/>
          <w:color w:val="000000"/>
          <w:sz w:val="28"/>
        </w:rPr>
        <w:t xml:space="preserve">
      Основной широтной планировочной осью Южного региона Республики Казахстан является Международный транзитный коридор "Западная Европа – Западный Китай" и примыкающие к ним транспортные коридоры "Алматы – Караганда – Астана – Петропавловск", "Ташкент – Шымкент – Тараз – Алматы – Хоргос", а также автомобильная дорога республиканского значения А-3 "Алматы – Усть-Каменогорск". </w:t>
      </w:r>
    </w:p>
    <w:bookmarkEnd w:id="37"/>
    <w:bookmarkStart w:name="z43" w:id="38"/>
    <w:p>
      <w:pPr>
        <w:spacing w:after="0"/>
        <w:ind w:left="0"/>
        <w:jc w:val="both"/>
      </w:pPr>
      <w:r>
        <w:rPr>
          <w:rFonts w:ascii="Times New Roman"/>
          <w:b w:val="false"/>
          <w:i w:val="false"/>
          <w:color w:val="000000"/>
          <w:sz w:val="28"/>
        </w:rPr>
        <w:t>
      Данные зоны необходимы для размещения проектируемых объектов промышленного и гражданского строительства, транспорта и коммунального хозяйства.</w:t>
      </w:r>
    </w:p>
    <w:bookmarkEnd w:id="38"/>
    <w:bookmarkStart w:name="z44" w:id="3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мая 2022 года "О некоторых вопросах административно-территориального устройства Республики Казахстан" образованы три новые области: Абай, Ұлытау и Жетісу.</w:t>
      </w:r>
    </w:p>
    <w:bookmarkEnd w:id="39"/>
    <w:bookmarkStart w:name="z45" w:id="40"/>
    <w:p>
      <w:pPr>
        <w:spacing w:after="0"/>
        <w:ind w:left="0"/>
        <w:jc w:val="both"/>
      </w:pPr>
      <w:r>
        <w:rPr>
          <w:rFonts w:ascii="Times New Roman"/>
          <w:b w:val="false"/>
          <w:i w:val="false"/>
          <w:color w:val="000000"/>
          <w:sz w:val="28"/>
        </w:rPr>
        <w:t xml:space="preserve">
      Площади земель населенных пунктов в разрезе областей Южного региона Республики Казахстан составляют: в Алматинской – 291,7 тысяч гектаров, Жамбылской – 842,2 тысячи гектаров, Жетісу – 470,9 тысяч гектаров, Кызылординской – 838,3 тысячи гектаров, Туркестанской – 807,0 тысяч гектаров, областях, а также в городах Шымкент – 116,3 тысячи гектаров, Алматы – 68,3 тысячи гектаров. Общая площадь населенных пунктов Южного региона Республики Казахстан составляет 3 434,7 тысяч гектаров.  </w:t>
      </w:r>
    </w:p>
    <w:bookmarkEnd w:id="40"/>
    <w:bookmarkStart w:name="z46" w:id="41"/>
    <w:p>
      <w:pPr>
        <w:spacing w:after="0"/>
        <w:ind w:left="0"/>
        <w:jc w:val="both"/>
      </w:pPr>
      <w:r>
        <w:rPr>
          <w:rFonts w:ascii="Times New Roman"/>
          <w:b w:val="false"/>
          <w:i w:val="false"/>
          <w:color w:val="000000"/>
          <w:sz w:val="28"/>
        </w:rPr>
        <w:t>
      В процессе проектирования выполнен анализ градостроительных проектов (приложение 4 к настоящей Межрегиональной схеме).</w:t>
      </w:r>
    </w:p>
    <w:bookmarkEnd w:id="41"/>
    <w:bookmarkStart w:name="z47" w:id="42"/>
    <w:p>
      <w:pPr>
        <w:spacing w:after="0"/>
        <w:ind w:left="0"/>
        <w:jc w:val="both"/>
      </w:pPr>
      <w:r>
        <w:rPr>
          <w:rFonts w:ascii="Times New Roman"/>
          <w:b w:val="false"/>
          <w:i w:val="false"/>
          <w:color w:val="000000"/>
          <w:sz w:val="28"/>
        </w:rPr>
        <w:t xml:space="preserve">
      Проектная площадь земель населенных пунктов Южного региона Республики Казахстан к 2030 году составит 3 588,1 тысячи гектаров, из них города и поселки – 428,7 тысяч гектаров, сельские населенные пункты – 3 159,4 тысячи гектаров и к 2040 году города и поселки – 487,7 тысяч гектаров, сельские населенные пункты – 3 703,4 тысячи гектаров. </w:t>
      </w:r>
    </w:p>
    <w:bookmarkEnd w:id="42"/>
    <w:bookmarkStart w:name="z48" w:id="43"/>
    <w:p>
      <w:pPr>
        <w:spacing w:after="0"/>
        <w:ind w:left="0"/>
        <w:jc w:val="both"/>
      </w:pPr>
      <w:r>
        <w:rPr>
          <w:rFonts w:ascii="Times New Roman"/>
          <w:b w:val="false"/>
          <w:i w:val="false"/>
          <w:color w:val="000000"/>
          <w:sz w:val="28"/>
        </w:rPr>
        <w:t>
      С учетом урбанизации формирующихся систем расселения на 2050 год, а также с разработкой и утверждением генеральных планов городов Қонаев и Алатау прогнозируется увеличение земель населенных пунктов на 110,9 тысяч гектаров и составит 3 498,7 тысяч гектаров.</w:t>
      </w:r>
    </w:p>
    <w:bookmarkEnd w:id="43"/>
    <w:bookmarkStart w:name="z49" w:id="44"/>
    <w:p>
      <w:pPr>
        <w:spacing w:after="0"/>
        <w:ind w:left="0"/>
        <w:jc w:val="both"/>
      </w:pPr>
      <w:r>
        <w:rPr>
          <w:rFonts w:ascii="Times New Roman"/>
          <w:b w:val="false"/>
          <w:i w:val="false"/>
          <w:color w:val="000000"/>
          <w:sz w:val="28"/>
        </w:rPr>
        <w:t>
      10.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bookmarkEnd w:id="44"/>
    <w:bookmarkStart w:name="z50" w:id="45"/>
    <w:p>
      <w:pPr>
        <w:spacing w:after="0"/>
        <w:ind w:left="0"/>
        <w:jc w:val="both"/>
      </w:pPr>
      <w:r>
        <w:rPr>
          <w:rFonts w:ascii="Times New Roman"/>
          <w:b w:val="false"/>
          <w:i w:val="false"/>
          <w:color w:val="000000"/>
          <w:sz w:val="28"/>
        </w:rPr>
        <w:t>
      В состав земель данной категории входят:</w:t>
      </w:r>
    </w:p>
    <w:bookmarkEnd w:id="45"/>
    <w:bookmarkStart w:name="z51" w:id="46"/>
    <w:p>
      <w:pPr>
        <w:spacing w:after="0"/>
        <w:ind w:left="0"/>
        <w:jc w:val="both"/>
      </w:pPr>
      <w:r>
        <w:rPr>
          <w:rFonts w:ascii="Times New Roman"/>
          <w:b w:val="false"/>
          <w:i w:val="false"/>
          <w:color w:val="000000"/>
          <w:sz w:val="28"/>
        </w:rPr>
        <w:t>
      земли промышленности, предоставленные для размещения и эксплуатации объектов промышленности, в том числе их санитарно-защитные и иные зоны;</w:t>
      </w:r>
    </w:p>
    <w:bookmarkEnd w:id="46"/>
    <w:bookmarkStart w:name="z52" w:id="47"/>
    <w:p>
      <w:pPr>
        <w:spacing w:after="0"/>
        <w:ind w:left="0"/>
        <w:jc w:val="both"/>
      </w:pPr>
      <w:r>
        <w:rPr>
          <w:rFonts w:ascii="Times New Roman"/>
          <w:b w:val="false"/>
          <w:i w:val="false"/>
          <w:color w:val="000000"/>
          <w:sz w:val="28"/>
        </w:rPr>
        <w:t>
      земли железнодорожного транспорта;</w:t>
      </w:r>
    </w:p>
    <w:bookmarkEnd w:id="47"/>
    <w:bookmarkStart w:name="z53" w:id="48"/>
    <w:p>
      <w:pPr>
        <w:spacing w:after="0"/>
        <w:ind w:left="0"/>
        <w:jc w:val="both"/>
      </w:pPr>
      <w:r>
        <w:rPr>
          <w:rFonts w:ascii="Times New Roman"/>
          <w:b w:val="false"/>
          <w:i w:val="false"/>
          <w:color w:val="000000"/>
          <w:sz w:val="28"/>
        </w:rPr>
        <w:t>
      земли автомобильного транспорта;</w:t>
      </w:r>
    </w:p>
    <w:bookmarkEnd w:id="48"/>
    <w:bookmarkStart w:name="z54" w:id="49"/>
    <w:p>
      <w:pPr>
        <w:spacing w:after="0"/>
        <w:ind w:left="0"/>
        <w:jc w:val="both"/>
      </w:pPr>
      <w:r>
        <w:rPr>
          <w:rFonts w:ascii="Times New Roman"/>
          <w:b w:val="false"/>
          <w:i w:val="false"/>
          <w:color w:val="000000"/>
          <w:sz w:val="28"/>
        </w:rPr>
        <w:t>
      земли морского и внутреннего водного транспорта;</w:t>
      </w:r>
    </w:p>
    <w:bookmarkEnd w:id="49"/>
    <w:bookmarkStart w:name="z55" w:id="50"/>
    <w:p>
      <w:pPr>
        <w:spacing w:after="0"/>
        <w:ind w:left="0"/>
        <w:jc w:val="both"/>
      </w:pPr>
      <w:r>
        <w:rPr>
          <w:rFonts w:ascii="Times New Roman"/>
          <w:b w:val="false"/>
          <w:i w:val="false"/>
          <w:color w:val="000000"/>
          <w:sz w:val="28"/>
        </w:rPr>
        <w:t>
      земли воздушного транспорта;</w:t>
      </w:r>
    </w:p>
    <w:bookmarkEnd w:id="50"/>
    <w:bookmarkStart w:name="z56" w:id="51"/>
    <w:p>
      <w:pPr>
        <w:spacing w:after="0"/>
        <w:ind w:left="0"/>
        <w:jc w:val="both"/>
      </w:pPr>
      <w:r>
        <w:rPr>
          <w:rFonts w:ascii="Times New Roman"/>
          <w:b w:val="false"/>
          <w:i w:val="false"/>
          <w:color w:val="000000"/>
          <w:sz w:val="28"/>
        </w:rPr>
        <w:t>
      земли трубопроводного транспорта;</w:t>
      </w:r>
    </w:p>
    <w:bookmarkEnd w:id="51"/>
    <w:bookmarkStart w:name="z57" w:id="52"/>
    <w:p>
      <w:pPr>
        <w:spacing w:after="0"/>
        <w:ind w:left="0"/>
        <w:jc w:val="both"/>
      </w:pPr>
      <w:r>
        <w:rPr>
          <w:rFonts w:ascii="Times New Roman"/>
          <w:b w:val="false"/>
          <w:i w:val="false"/>
          <w:color w:val="000000"/>
          <w:sz w:val="28"/>
        </w:rPr>
        <w:t>
      земли связи и энергетики;</w:t>
      </w:r>
    </w:p>
    <w:bookmarkEnd w:id="52"/>
    <w:bookmarkStart w:name="z58" w:id="53"/>
    <w:p>
      <w:pPr>
        <w:spacing w:after="0"/>
        <w:ind w:left="0"/>
        <w:jc w:val="both"/>
      </w:pPr>
      <w:r>
        <w:rPr>
          <w:rFonts w:ascii="Times New Roman"/>
          <w:b w:val="false"/>
          <w:i w:val="false"/>
          <w:color w:val="000000"/>
          <w:sz w:val="28"/>
        </w:rPr>
        <w:t>
      земли для нужд обороны и национальной безопасности.</w:t>
      </w:r>
    </w:p>
    <w:bookmarkEnd w:id="53"/>
    <w:bookmarkStart w:name="z59" w:id="54"/>
    <w:p>
      <w:pPr>
        <w:spacing w:after="0"/>
        <w:ind w:left="0"/>
        <w:jc w:val="both"/>
      </w:pPr>
      <w:r>
        <w:rPr>
          <w:rFonts w:ascii="Times New Roman"/>
          <w:b w:val="false"/>
          <w:i w:val="false"/>
          <w:color w:val="000000"/>
          <w:sz w:val="28"/>
        </w:rPr>
        <w:t>
      11. Подзона транспортно-коммуникационных коридоров</w:t>
      </w:r>
    </w:p>
    <w:bookmarkEnd w:id="54"/>
    <w:bookmarkStart w:name="z60" w:id="55"/>
    <w:p>
      <w:pPr>
        <w:spacing w:after="0"/>
        <w:ind w:left="0"/>
        <w:jc w:val="both"/>
      </w:pPr>
      <w:r>
        <w:rPr>
          <w:rFonts w:ascii="Times New Roman"/>
          <w:b w:val="false"/>
          <w:i w:val="false"/>
          <w:color w:val="000000"/>
          <w:sz w:val="28"/>
        </w:rPr>
        <w:t>
      Площади земель промышленности, транспорта, связи, для нужд космической деятельности, обороны, национальной безопасности и иного несельскохозяйственного назначения Южного региона Республики Казахстан составляют 834,1 тысячи гектаров, при этом, 147,7 тысяч гектаров приходится на территорию Алматинской области, в Кызылординской области имеется 259,0 тысяч гектаров земель данной категории, Жамбылской области – 176,2 тысячи гектаров, области Жетісу – 112,4 тысячи гектаров, Туркестанской области – 138,8 тысяч гектаров.</w:t>
      </w:r>
    </w:p>
    <w:bookmarkEnd w:id="55"/>
    <w:bookmarkStart w:name="z61" w:id="56"/>
    <w:p>
      <w:pPr>
        <w:spacing w:after="0"/>
        <w:ind w:left="0"/>
        <w:jc w:val="both"/>
      </w:pPr>
      <w:r>
        <w:rPr>
          <w:rFonts w:ascii="Times New Roman"/>
          <w:b w:val="false"/>
          <w:i w:val="false"/>
          <w:color w:val="000000"/>
          <w:sz w:val="28"/>
        </w:rPr>
        <w:t>
      12. Территории автомобильных дорог</w:t>
      </w:r>
    </w:p>
    <w:bookmarkEnd w:id="56"/>
    <w:bookmarkStart w:name="z62" w:id="57"/>
    <w:p>
      <w:pPr>
        <w:spacing w:after="0"/>
        <w:ind w:left="0"/>
        <w:jc w:val="both"/>
      </w:pPr>
      <w:r>
        <w:rPr>
          <w:rFonts w:ascii="Times New Roman"/>
          <w:b w:val="false"/>
          <w:i w:val="false"/>
          <w:color w:val="000000"/>
          <w:sz w:val="28"/>
        </w:rPr>
        <w:t xml:space="preserve">
      На начало 2024 года площадь земель автомобильного транспорта Южного региона Республики Казахстан составляет 87,0 тысяч гектаров. </w:t>
      </w:r>
    </w:p>
    <w:bookmarkEnd w:id="57"/>
    <w:bookmarkStart w:name="z63" w:id="58"/>
    <w:p>
      <w:pPr>
        <w:spacing w:after="0"/>
        <w:ind w:left="0"/>
        <w:jc w:val="both"/>
      </w:pPr>
      <w:r>
        <w:rPr>
          <w:rFonts w:ascii="Times New Roman"/>
          <w:b w:val="false"/>
          <w:i w:val="false"/>
          <w:color w:val="000000"/>
          <w:sz w:val="28"/>
        </w:rPr>
        <w:t xml:space="preserve">
      На территории Южного региона Республики Казахстан в связи с техническим состоянием автомобильных дорог и необходимостью увеличения пропускной способности проектом предлагается реконструкция существующих сетей автомобильных дорог (реконструкция 2 241,3 километра), площадь которых составляет 96,5 тысяч гектаров. </w:t>
      </w:r>
    </w:p>
    <w:bookmarkEnd w:id="58"/>
    <w:bookmarkStart w:name="z64" w:id="59"/>
    <w:p>
      <w:pPr>
        <w:spacing w:after="0"/>
        <w:ind w:left="0"/>
        <w:jc w:val="both"/>
      </w:pPr>
      <w:r>
        <w:rPr>
          <w:rFonts w:ascii="Times New Roman"/>
          <w:b w:val="false"/>
          <w:i w:val="false"/>
          <w:color w:val="000000"/>
          <w:sz w:val="28"/>
        </w:rPr>
        <w:t>
      Основными проектными предложениями по строительству новых автомобильных дорог является:</w:t>
      </w:r>
    </w:p>
    <w:bookmarkEnd w:id="59"/>
    <w:bookmarkStart w:name="z65" w:id="60"/>
    <w:p>
      <w:pPr>
        <w:spacing w:after="0"/>
        <w:ind w:left="0"/>
        <w:jc w:val="both"/>
      </w:pPr>
      <w:r>
        <w:rPr>
          <w:rFonts w:ascii="Times New Roman"/>
          <w:b w:val="false"/>
          <w:i w:val="false"/>
          <w:color w:val="000000"/>
          <w:sz w:val="28"/>
        </w:rPr>
        <w:t>
      строительство автомобильной дороги республиканского значения "Восточный обход города Туркестан" - 30 километров;</w:t>
      </w:r>
    </w:p>
    <w:bookmarkEnd w:id="60"/>
    <w:bookmarkStart w:name="z66" w:id="61"/>
    <w:p>
      <w:pPr>
        <w:spacing w:after="0"/>
        <w:ind w:left="0"/>
        <w:jc w:val="both"/>
      </w:pPr>
      <w:r>
        <w:rPr>
          <w:rFonts w:ascii="Times New Roman"/>
          <w:b w:val="false"/>
          <w:i w:val="false"/>
          <w:color w:val="000000"/>
          <w:sz w:val="28"/>
        </w:rPr>
        <w:t>
      строительство и реконструкция автодороги "Алматы - граница Кыргызстана – Иссык-Куль" - 96 километров;</w:t>
      </w:r>
    </w:p>
    <w:bookmarkEnd w:id="61"/>
    <w:bookmarkStart w:name="z67" w:id="62"/>
    <w:p>
      <w:pPr>
        <w:spacing w:after="0"/>
        <w:ind w:left="0"/>
        <w:jc w:val="both"/>
      </w:pPr>
      <w:r>
        <w:rPr>
          <w:rFonts w:ascii="Times New Roman"/>
          <w:b w:val="false"/>
          <w:i w:val="false"/>
          <w:color w:val="000000"/>
          <w:sz w:val="28"/>
        </w:rPr>
        <w:t>
      строительство и проектно-изыскательские работы автомобильной дороги республиканского значения "Юго-Западный обход города Шымкент" - 48 километров;</w:t>
      </w:r>
    </w:p>
    <w:bookmarkEnd w:id="62"/>
    <w:bookmarkStart w:name="z68" w:id="63"/>
    <w:p>
      <w:pPr>
        <w:spacing w:after="0"/>
        <w:ind w:left="0"/>
        <w:jc w:val="both"/>
      </w:pPr>
      <w:r>
        <w:rPr>
          <w:rFonts w:ascii="Times New Roman"/>
          <w:b w:val="false"/>
          <w:i w:val="false"/>
          <w:color w:val="000000"/>
          <w:sz w:val="28"/>
        </w:rPr>
        <w:t>
      строительство и проектно-изыскательские работы автомобильной дороги республиканского значения "Обход города Сарыагаш с выходом на Республику Узбекистан через пункт пропуска Конысбаева" - 102 километра.</w:t>
      </w:r>
    </w:p>
    <w:bookmarkEnd w:id="63"/>
    <w:bookmarkStart w:name="z69" w:id="64"/>
    <w:p>
      <w:pPr>
        <w:spacing w:after="0"/>
        <w:ind w:left="0"/>
        <w:jc w:val="both"/>
      </w:pPr>
      <w:r>
        <w:rPr>
          <w:rFonts w:ascii="Times New Roman"/>
          <w:b w:val="false"/>
          <w:i w:val="false"/>
          <w:color w:val="000000"/>
          <w:sz w:val="28"/>
        </w:rPr>
        <w:t xml:space="preserve">
      Протяженность автомобильных дорог общего пользования Южного региона Республики Казахстан составляет 24 070,8 километров. </w:t>
      </w:r>
    </w:p>
    <w:bookmarkEnd w:id="64"/>
    <w:bookmarkStart w:name="z70" w:id="65"/>
    <w:p>
      <w:pPr>
        <w:spacing w:after="0"/>
        <w:ind w:left="0"/>
        <w:jc w:val="both"/>
      </w:pPr>
      <w:r>
        <w:rPr>
          <w:rFonts w:ascii="Times New Roman"/>
          <w:b w:val="false"/>
          <w:i w:val="false"/>
          <w:color w:val="000000"/>
          <w:sz w:val="28"/>
        </w:rPr>
        <w:t xml:space="preserve">
      Строительство и реконструкция автомобильных дорог к промежуточному 2030 году составит 2 263 километра, к расчетному 2040 году – 192,5 километров, к прогнозному 2050 году – 814 километров. </w:t>
      </w:r>
    </w:p>
    <w:bookmarkEnd w:id="65"/>
    <w:bookmarkStart w:name="z71" w:id="66"/>
    <w:p>
      <w:pPr>
        <w:spacing w:after="0"/>
        <w:ind w:left="0"/>
        <w:jc w:val="both"/>
      </w:pPr>
      <w:r>
        <w:rPr>
          <w:rFonts w:ascii="Times New Roman"/>
          <w:b w:val="false"/>
          <w:i w:val="false"/>
          <w:color w:val="000000"/>
          <w:sz w:val="28"/>
        </w:rPr>
        <w:t>
      Основные проектные предложения по реконструкции и строительству новых автомобильных дорог представлена в Параграфе 4 настоящей Межрегиональной схемы.</w:t>
      </w:r>
    </w:p>
    <w:bookmarkEnd w:id="66"/>
    <w:bookmarkStart w:name="z72" w:id="67"/>
    <w:p>
      <w:pPr>
        <w:spacing w:after="0"/>
        <w:ind w:left="0"/>
        <w:jc w:val="both"/>
      </w:pPr>
      <w:r>
        <w:rPr>
          <w:rFonts w:ascii="Times New Roman"/>
          <w:b w:val="false"/>
          <w:i w:val="false"/>
          <w:color w:val="000000"/>
          <w:sz w:val="28"/>
        </w:rPr>
        <w:t>
      Проектная площадь земель автомобильных дорог общего пользования установлена согласно Своду правил Республики Казахстан 3.03-102-2013 "Отвод земель для автомобильных дорог".</w:t>
      </w:r>
    </w:p>
    <w:bookmarkEnd w:id="67"/>
    <w:bookmarkStart w:name="z73" w:id="68"/>
    <w:p>
      <w:pPr>
        <w:spacing w:after="0"/>
        <w:ind w:left="0"/>
        <w:jc w:val="both"/>
      </w:pPr>
      <w:r>
        <w:rPr>
          <w:rFonts w:ascii="Times New Roman"/>
          <w:b w:val="false"/>
          <w:i w:val="false"/>
          <w:color w:val="000000"/>
          <w:sz w:val="28"/>
        </w:rPr>
        <w:t>
      Данные территории являются зоной государственных и общественных интересов. Наличие прав собственности или владения участками в пределах зон автомобильного транспорта не является основанием для использования их в любых других целях, кроме основного функционального назначения или условно разрешенных видов деятельности.</w:t>
      </w:r>
    </w:p>
    <w:bookmarkEnd w:id="68"/>
    <w:bookmarkStart w:name="z74" w:id="69"/>
    <w:p>
      <w:pPr>
        <w:spacing w:after="0"/>
        <w:ind w:left="0"/>
        <w:jc w:val="both"/>
      </w:pPr>
      <w:r>
        <w:rPr>
          <w:rFonts w:ascii="Times New Roman"/>
          <w:b w:val="false"/>
          <w:i w:val="false"/>
          <w:color w:val="000000"/>
          <w:sz w:val="28"/>
        </w:rPr>
        <w:t>
      13. Территории железных дорог</w:t>
      </w:r>
    </w:p>
    <w:bookmarkEnd w:id="69"/>
    <w:bookmarkStart w:name="z75" w:id="70"/>
    <w:p>
      <w:pPr>
        <w:spacing w:after="0"/>
        <w:ind w:left="0"/>
        <w:jc w:val="both"/>
      </w:pPr>
      <w:r>
        <w:rPr>
          <w:rFonts w:ascii="Times New Roman"/>
          <w:b w:val="false"/>
          <w:i w:val="false"/>
          <w:color w:val="000000"/>
          <w:sz w:val="28"/>
        </w:rPr>
        <w:t>
      В настоящее время в границах проектируемой территории Южного региона Республики Казахстан сформированы и функционируют пять международных железнодорожных транспортных коридоров:</w:t>
      </w:r>
    </w:p>
    <w:bookmarkEnd w:id="70"/>
    <w:bookmarkStart w:name="z76" w:id="71"/>
    <w:p>
      <w:pPr>
        <w:spacing w:after="0"/>
        <w:ind w:left="0"/>
        <w:jc w:val="both"/>
      </w:pPr>
      <w:r>
        <w:rPr>
          <w:rFonts w:ascii="Times New Roman"/>
          <w:b w:val="false"/>
          <w:i w:val="false"/>
          <w:color w:val="000000"/>
          <w:sz w:val="28"/>
        </w:rPr>
        <w:t>
      Северный коридор Трансазиатской железнодорожной магистрали сообщением "Ляньюнгань – Достык – Петропавловск – Брест – Гамбург";</w:t>
      </w:r>
    </w:p>
    <w:bookmarkEnd w:id="71"/>
    <w:bookmarkStart w:name="z77" w:id="72"/>
    <w:p>
      <w:pPr>
        <w:spacing w:after="0"/>
        <w:ind w:left="0"/>
        <w:jc w:val="both"/>
      </w:pPr>
      <w:r>
        <w:rPr>
          <w:rFonts w:ascii="Times New Roman"/>
          <w:b w:val="false"/>
          <w:i w:val="false"/>
          <w:color w:val="000000"/>
          <w:sz w:val="28"/>
        </w:rPr>
        <w:t>
      Среднеазиатский (Центральный) коридор Трансазиатской железнодорожной магистрали сообщением "Ляньюнгань – Достык – Астана – Озинки – Брест";</w:t>
      </w:r>
    </w:p>
    <w:bookmarkEnd w:id="72"/>
    <w:bookmarkStart w:name="z78" w:id="73"/>
    <w:p>
      <w:pPr>
        <w:spacing w:after="0"/>
        <w:ind w:left="0"/>
        <w:jc w:val="both"/>
      </w:pPr>
      <w:r>
        <w:rPr>
          <w:rFonts w:ascii="Times New Roman"/>
          <w:b w:val="false"/>
          <w:i w:val="false"/>
          <w:color w:val="000000"/>
          <w:sz w:val="28"/>
        </w:rPr>
        <w:t>
      Южный коридор Трансазиатской железнодорожной магистрали сообщением "Ляньюнгань – Достык – Сарахс – Рази – Стамбул";</w:t>
      </w:r>
    </w:p>
    <w:bookmarkEnd w:id="73"/>
    <w:bookmarkStart w:name="z79" w:id="74"/>
    <w:p>
      <w:pPr>
        <w:spacing w:after="0"/>
        <w:ind w:left="0"/>
        <w:jc w:val="both"/>
      </w:pPr>
      <w:r>
        <w:rPr>
          <w:rFonts w:ascii="Times New Roman"/>
          <w:b w:val="false"/>
          <w:i w:val="false"/>
          <w:color w:val="000000"/>
          <w:sz w:val="28"/>
        </w:rPr>
        <w:t>
      Транспортный коридор Европа - Кавказ - Азия сообщением "Ляньюнгань – Достык – Актау – Баку – Поти – Стамбул".</w:t>
      </w:r>
    </w:p>
    <w:bookmarkEnd w:id="74"/>
    <w:bookmarkStart w:name="z80" w:id="75"/>
    <w:p>
      <w:pPr>
        <w:spacing w:after="0"/>
        <w:ind w:left="0"/>
        <w:jc w:val="both"/>
      </w:pPr>
      <w:r>
        <w:rPr>
          <w:rFonts w:ascii="Times New Roman"/>
          <w:b w:val="false"/>
          <w:i w:val="false"/>
          <w:color w:val="000000"/>
          <w:sz w:val="28"/>
        </w:rPr>
        <w:t>
      "Север – Юг" пролегает в Северную Европу из стран Персидского залива через Россию и Иран с участием Республики Казахстан на участках: морской порт Актау – регионы Урала России и Актау – Атырау, а также через новую железнодорожную линию "Узень – Берекет (Туркменистан) – Горган (Иран)".</w:t>
      </w:r>
    </w:p>
    <w:bookmarkEnd w:id="75"/>
    <w:bookmarkStart w:name="z81" w:id="76"/>
    <w:p>
      <w:pPr>
        <w:spacing w:after="0"/>
        <w:ind w:left="0"/>
        <w:jc w:val="both"/>
      </w:pPr>
      <w:r>
        <w:rPr>
          <w:rFonts w:ascii="Times New Roman"/>
          <w:b w:val="false"/>
          <w:i w:val="false"/>
          <w:color w:val="000000"/>
          <w:sz w:val="28"/>
        </w:rPr>
        <w:t>
      Построены новые железнодорожные магистрали "Жетыген – Алтынколь", "Жезказган – Саксаульская – Шалкар – Бейнеу", которые сокращают транзитные маршруты на 1 000 километров и обеспечивают связь регионов страны от Востока до Запада. Новая железнодорожная линия "Узень – Болашак" обеспечила стыковку с железнодорожной сетью Республики Туркменистан и выход к портам Персидского залива, а в перспективе – доступ к торговым потокам Индии.</w:t>
      </w:r>
    </w:p>
    <w:bookmarkEnd w:id="76"/>
    <w:bookmarkStart w:name="z82" w:id="77"/>
    <w:p>
      <w:pPr>
        <w:spacing w:after="0"/>
        <w:ind w:left="0"/>
        <w:jc w:val="both"/>
      </w:pPr>
      <w:r>
        <w:rPr>
          <w:rFonts w:ascii="Times New Roman"/>
          <w:b w:val="false"/>
          <w:i w:val="false"/>
          <w:color w:val="000000"/>
          <w:sz w:val="28"/>
        </w:rPr>
        <w:t>
      Общая эксплуатационная протяженность железных дорог Южного региона Республики Казахстан составляет 4 403,1 километра.</w:t>
      </w:r>
    </w:p>
    <w:bookmarkEnd w:id="77"/>
    <w:bookmarkStart w:name="z83" w:id="78"/>
    <w:p>
      <w:pPr>
        <w:spacing w:after="0"/>
        <w:ind w:left="0"/>
        <w:jc w:val="both"/>
      </w:pPr>
      <w:r>
        <w:rPr>
          <w:rFonts w:ascii="Times New Roman"/>
          <w:b w:val="false"/>
          <w:i w:val="false"/>
          <w:color w:val="000000"/>
          <w:sz w:val="28"/>
        </w:rPr>
        <w:t xml:space="preserve">
      На начало 2024 года площадь земель железнодорожного транспорта Южного региона Республики Казахстан составляет 54,2 тысячи гектаров.  </w:t>
      </w:r>
    </w:p>
    <w:bookmarkEnd w:id="78"/>
    <w:bookmarkStart w:name="z84" w:id="79"/>
    <w:p>
      <w:pPr>
        <w:spacing w:after="0"/>
        <w:ind w:left="0"/>
        <w:jc w:val="both"/>
      </w:pPr>
      <w:r>
        <w:rPr>
          <w:rFonts w:ascii="Times New Roman"/>
          <w:b w:val="false"/>
          <w:i w:val="false"/>
          <w:color w:val="000000"/>
          <w:sz w:val="28"/>
        </w:rPr>
        <w:t>
      Зона интенсивного хозяйственного и градостроительного освоения территории охватывает 30% всей территории Южного региона Республики Казахстан, которая обладает инфраструктурной обеспеченностью для всех видов градостроительного освоения территории, в том числе для организации большинства видов производств, хозяйственной деятельности и капитального строительства, тем самым формируя каркас расселения региона.</w:t>
      </w:r>
    </w:p>
    <w:bookmarkEnd w:id="79"/>
    <w:bookmarkStart w:name="z85" w:id="80"/>
    <w:p>
      <w:pPr>
        <w:spacing w:after="0"/>
        <w:ind w:left="0"/>
        <w:jc w:val="both"/>
      </w:pPr>
      <w:r>
        <w:rPr>
          <w:rFonts w:ascii="Times New Roman"/>
          <w:b w:val="false"/>
          <w:i w:val="false"/>
          <w:color w:val="000000"/>
          <w:sz w:val="28"/>
        </w:rPr>
        <w:t xml:space="preserve">
      Строительство и реконструкция железных дорог к промежуточному 2030 году составит 666 километров, к расчетному 2040 году – 842,8 километров, к прогнозному 2050 году – 917,3 километра. </w:t>
      </w:r>
    </w:p>
    <w:bookmarkEnd w:id="80"/>
    <w:bookmarkStart w:name="z86" w:id="81"/>
    <w:p>
      <w:pPr>
        <w:spacing w:after="0"/>
        <w:ind w:left="0"/>
        <w:jc w:val="both"/>
      </w:pPr>
      <w:r>
        <w:rPr>
          <w:rFonts w:ascii="Times New Roman"/>
          <w:b w:val="false"/>
          <w:i w:val="false"/>
          <w:color w:val="000000"/>
          <w:sz w:val="28"/>
        </w:rPr>
        <w:t>
      Основные проектные предложения по реконструкции и строительству новых железных дорог представлены в Параграфе 4 настоящей Межрегиональной схемы.</w:t>
      </w:r>
    </w:p>
    <w:bookmarkEnd w:id="81"/>
    <w:bookmarkStart w:name="z87" w:id="82"/>
    <w:p>
      <w:pPr>
        <w:spacing w:after="0"/>
        <w:ind w:left="0"/>
        <w:jc w:val="both"/>
      </w:pPr>
      <w:r>
        <w:rPr>
          <w:rFonts w:ascii="Times New Roman"/>
          <w:b w:val="false"/>
          <w:i w:val="false"/>
          <w:color w:val="000000"/>
          <w:sz w:val="28"/>
        </w:rPr>
        <w:t>
      Земли для нужд железнодорожного транспорта определяются согласно Своду правил Республики Казахстан 3.03-116-2014 "Отвод земель для железных дорог".</w:t>
      </w:r>
    </w:p>
    <w:bookmarkEnd w:id="82"/>
    <w:bookmarkStart w:name="z88" w:id="83"/>
    <w:p>
      <w:pPr>
        <w:spacing w:after="0"/>
        <w:ind w:left="0"/>
        <w:jc w:val="left"/>
      </w:pPr>
      <w:r>
        <w:rPr>
          <w:rFonts w:ascii="Times New Roman"/>
          <w:b/>
          <w:i w:val="false"/>
          <w:color w:val="000000"/>
        </w:rPr>
        <w:t xml:space="preserve"> Параграф 4. Зона экстенсивного освоения окружающей природной среды</w:t>
      </w:r>
    </w:p>
    <w:bookmarkEnd w:id="83"/>
    <w:bookmarkStart w:name="z89" w:id="84"/>
    <w:p>
      <w:pPr>
        <w:spacing w:after="0"/>
        <w:ind w:left="0"/>
        <w:jc w:val="both"/>
      </w:pPr>
      <w:r>
        <w:rPr>
          <w:rFonts w:ascii="Times New Roman"/>
          <w:b w:val="false"/>
          <w:i w:val="false"/>
          <w:color w:val="000000"/>
          <w:sz w:val="28"/>
        </w:rPr>
        <w:t>
      14. Подзона земель сельскохозяйственного назначения</w:t>
      </w:r>
    </w:p>
    <w:bookmarkEnd w:id="84"/>
    <w:bookmarkStart w:name="z90" w:id="85"/>
    <w:p>
      <w:pPr>
        <w:spacing w:after="0"/>
        <w:ind w:left="0"/>
        <w:jc w:val="both"/>
      </w:pPr>
      <w:r>
        <w:rPr>
          <w:rFonts w:ascii="Times New Roman"/>
          <w:b w:val="false"/>
          <w:i w:val="false"/>
          <w:color w:val="000000"/>
          <w:sz w:val="28"/>
        </w:rPr>
        <w:t>
      Общая площадь земель сельскохозяйственного назначения Южного региона Республики Казахстан на начало 2024 года составила 21 093,5 тысяч гектаров, что составляет 18,2% сельхозугодий республики. Сельскохозяйственные угодья Алматинской области занимают 4 526,7 тысяч гектаров, Жамбылской области - 4 661,6 тысяч гектаров, на Кызылординскую область приходится 2 906,1 тысячи гектаров, Туркестанскую область – 4 469,5 тысяч гектаров и область Жетісу - 4 529,6 тысяч гектаров.</w:t>
      </w:r>
    </w:p>
    <w:bookmarkEnd w:id="85"/>
    <w:bookmarkStart w:name="z91" w:id="86"/>
    <w:p>
      <w:pPr>
        <w:spacing w:after="0"/>
        <w:ind w:left="0"/>
        <w:jc w:val="both"/>
      </w:pPr>
      <w:r>
        <w:rPr>
          <w:rFonts w:ascii="Times New Roman"/>
          <w:b w:val="false"/>
          <w:i w:val="false"/>
          <w:color w:val="000000"/>
          <w:sz w:val="28"/>
        </w:rPr>
        <w:t>
      В отчетном году площадь пашни по Республике Казахстан в целом осталась практически без изменения. На начало 2024 года по данным земельного баланса площадь пашни в Южном регионе Республики Казахстан составила          2 827,4 тысячи гектаров, из них в Алматинской области – 469,2 тысячи гектаров, Жамбылской области – 781,5 тысяч гектаров, Кызылординской области – 176,1 тысячи гектаров, Туркестанской области – 868,4 тысячи гектаров, области Жетісу – 532,2 тысячи гектаров.</w:t>
      </w:r>
    </w:p>
    <w:bookmarkEnd w:id="86"/>
    <w:bookmarkStart w:name="z92" w:id="87"/>
    <w:p>
      <w:pPr>
        <w:spacing w:after="0"/>
        <w:ind w:left="0"/>
        <w:jc w:val="both"/>
      </w:pPr>
      <w:r>
        <w:rPr>
          <w:rFonts w:ascii="Times New Roman"/>
          <w:b w:val="false"/>
          <w:i w:val="false"/>
          <w:color w:val="000000"/>
          <w:sz w:val="28"/>
        </w:rPr>
        <w:t xml:space="preserve">
      Южный регион Республики Казахстан, по природным условиям расположен в предгорно-пустынно-степной зоне, которая охватывает предгорья Туркестанской, Жамбылской, Алматинской областей и незначительные территории Кызылординской области, где сосредоточены наиболее крупные орошаемые земли Южного региона Республики Казахстан. </w:t>
      </w:r>
    </w:p>
    <w:bookmarkEnd w:id="87"/>
    <w:bookmarkStart w:name="z93" w:id="88"/>
    <w:p>
      <w:pPr>
        <w:spacing w:after="0"/>
        <w:ind w:left="0"/>
        <w:jc w:val="both"/>
      </w:pPr>
      <w:r>
        <w:rPr>
          <w:rFonts w:ascii="Times New Roman"/>
          <w:b w:val="false"/>
          <w:i w:val="false"/>
          <w:color w:val="000000"/>
          <w:sz w:val="28"/>
        </w:rPr>
        <w:t>
      Орошаемые земли сельскохозяйственного назначения числятся, в основном, в южных и юго-восточных областях Республики Казахстан. Наибольшая площадь орошаемых земель числится в Туркестанской (487,7 тысяч гектаров) и Алматинской (277,2 тысячи гектаров) областях. В области Жетісу орошаемые земли сельскохозяйственного назначения составляют 225,2 тысячи гектаров, в Жамбылской области – 188,5 тысяч гектаров, в Кызылординской области – 228,4 тысячи гектаров.</w:t>
      </w:r>
    </w:p>
    <w:bookmarkEnd w:id="88"/>
    <w:bookmarkStart w:name="z94" w:id="89"/>
    <w:p>
      <w:pPr>
        <w:spacing w:after="0"/>
        <w:ind w:left="0"/>
        <w:jc w:val="both"/>
      </w:pPr>
      <w:r>
        <w:rPr>
          <w:rFonts w:ascii="Times New Roman"/>
          <w:b w:val="false"/>
          <w:i w:val="false"/>
          <w:color w:val="000000"/>
          <w:sz w:val="28"/>
        </w:rPr>
        <w:t>
      По данным балансов земель площадь лиманного орошения в Республике Казахстан на протяжении 30 лет претерпела незначительные изменения и колеблется от 899 тысяч гектаров в 1989 году до 858,9 гектаров – в 2023 году.</w:t>
      </w:r>
    </w:p>
    <w:bookmarkEnd w:id="89"/>
    <w:bookmarkStart w:name="z95" w:id="90"/>
    <w:p>
      <w:pPr>
        <w:spacing w:after="0"/>
        <w:ind w:left="0"/>
        <w:jc w:val="both"/>
      </w:pPr>
      <w:r>
        <w:rPr>
          <w:rFonts w:ascii="Times New Roman"/>
          <w:b w:val="false"/>
          <w:i w:val="false"/>
          <w:color w:val="000000"/>
          <w:sz w:val="28"/>
        </w:rPr>
        <w:t>
      Основным видом сельскохозяйственных угодий в Республике Казахстан являются пастбища. По данным учета земель на начало 2024 года в Южном регионе Республики Казахстан они занимают площадь 16 634,1 тысячи гектаров, из них на землях сельскохозяйственного назначения пастбища числятся в Алматинской области – 3 872,4 тысячи гектаров, Жамбылской области – 3 613,6 тысяч гектаров, Кызылординской области – 2 102,8 тысяч гектаров, Туркестанской области – 3 291,1 тысячи гектаров, области Жетісу – 3 754,2 тысячи гектаров.</w:t>
      </w:r>
    </w:p>
    <w:bookmarkEnd w:id="90"/>
    <w:bookmarkStart w:name="z96" w:id="91"/>
    <w:p>
      <w:pPr>
        <w:spacing w:after="0"/>
        <w:ind w:left="0"/>
        <w:jc w:val="both"/>
      </w:pPr>
      <w:r>
        <w:rPr>
          <w:rFonts w:ascii="Times New Roman"/>
          <w:b w:val="false"/>
          <w:i w:val="false"/>
          <w:color w:val="000000"/>
          <w:sz w:val="28"/>
        </w:rPr>
        <w:t xml:space="preserve">
      15. Земли запаса </w:t>
      </w:r>
    </w:p>
    <w:bookmarkEnd w:id="91"/>
    <w:bookmarkStart w:name="z97" w:id="92"/>
    <w:p>
      <w:pPr>
        <w:spacing w:after="0"/>
        <w:ind w:left="0"/>
        <w:jc w:val="both"/>
      </w:pPr>
      <w:r>
        <w:rPr>
          <w:rFonts w:ascii="Times New Roman"/>
          <w:b w:val="false"/>
          <w:i w:val="false"/>
          <w:color w:val="000000"/>
          <w:sz w:val="28"/>
        </w:rPr>
        <w:t>
      Земли запаса Южного региона Республики Казахстан сосредоточены в Кызылординской области – 10 949,5 тысяч гектаров, Алматинской – 2 140,0 тысяч гектаров, Туркестанской – 2 600,4 тысячи гектаров, Жамбылской области – 1 461,2 тысячи гектаров и области Жетісу – 4 550,6 тысяч гектаров.</w:t>
      </w:r>
    </w:p>
    <w:bookmarkEnd w:id="92"/>
    <w:bookmarkStart w:name="z98" w:id="93"/>
    <w:p>
      <w:pPr>
        <w:spacing w:after="0"/>
        <w:ind w:left="0"/>
        <w:jc w:val="both"/>
      </w:pPr>
      <w:r>
        <w:rPr>
          <w:rFonts w:ascii="Times New Roman"/>
          <w:b w:val="false"/>
          <w:i w:val="false"/>
          <w:color w:val="000000"/>
          <w:sz w:val="28"/>
        </w:rPr>
        <w:t>
      В последние годы наметилась положительная тенденция освоения земель запаса для сельскохозяйственного и иного использования. За 2022-2023 годы площадь земель запаса региона увеличилась на 161,2 тысячи гектаров, в том числе в Кызылординской – на 307,0 тысяч гектаров, Туркестанской – 28,0 тысяч гектаров, Жамбылской – 12,7 тысяч гектаров, при этом в Алматинской области сократилась на 212,8 тысяч гектаров.</w:t>
      </w:r>
    </w:p>
    <w:bookmarkEnd w:id="93"/>
    <w:bookmarkStart w:name="z99" w:id="94"/>
    <w:p>
      <w:pPr>
        <w:spacing w:after="0"/>
        <w:ind w:left="0"/>
        <w:jc w:val="both"/>
      </w:pPr>
      <w:r>
        <w:rPr>
          <w:rFonts w:ascii="Times New Roman"/>
          <w:b w:val="false"/>
          <w:i w:val="false"/>
          <w:color w:val="000000"/>
          <w:sz w:val="28"/>
        </w:rPr>
        <w:t>
      Залежь</w:t>
      </w:r>
    </w:p>
    <w:bookmarkEnd w:id="94"/>
    <w:bookmarkStart w:name="z100" w:id="95"/>
    <w:p>
      <w:pPr>
        <w:spacing w:after="0"/>
        <w:ind w:left="0"/>
        <w:jc w:val="both"/>
      </w:pPr>
      <w:r>
        <w:rPr>
          <w:rFonts w:ascii="Times New Roman"/>
          <w:b w:val="false"/>
          <w:i w:val="false"/>
          <w:color w:val="000000"/>
          <w:sz w:val="28"/>
        </w:rPr>
        <w:t>
      Площадь залежи региона, по данным баланса земель, на начало 2024 года составила 243,9 тысяч гектаров. В силу функциональной особенности данного угодья площадь залежи находится в постоянной динамике.</w:t>
      </w:r>
    </w:p>
    <w:bookmarkEnd w:id="95"/>
    <w:bookmarkStart w:name="z101" w:id="96"/>
    <w:p>
      <w:pPr>
        <w:spacing w:after="0"/>
        <w:ind w:left="0"/>
        <w:jc w:val="both"/>
      </w:pPr>
      <w:r>
        <w:rPr>
          <w:rFonts w:ascii="Times New Roman"/>
          <w:b w:val="false"/>
          <w:i w:val="false"/>
          <w:color w:val="000000"/>
          <w:sz w:val="28"/>
        </w:rPr>
        <w:t>
      Земли залежи по Южному региону Республики Казахстан в 2023 году составили: в Алматинской – 48,2 тысячи гектаров, Кызылординской – 51,6 тысяч гектаров, Туркестанской области – 99,1 тысячи гектаров и области Жетісу – 45,0 тысяч гектаров.</w:t>
      </w:r>
    </w:p>
    <w:bookmarkEnd w:id="96"/>
    <w:bookmarkStart w:name="z102" w:id="97"/>
    <w:p>
      <w:pPr>
        <w:spacing w:after="0"/>
        <w:ind w:left="0"/>
        <w:jc w:val="both"/>
      </w:pPr>
      <w:r>
        <w:rPr>
          <w:rFonts w:ascii="Times New Roman"/>
          <w:b w:val="false"/>
          <w:i w:val="false"/>
          <w:color w:val="000000"/>
          <w:sz w:val="28"/>
        </w:rPr>
        <w:t>
      Основными проектными предложениями по функциональному зонированию и трансформации земель для сельскохозяйственного использования территории является перевод площадей залежи в пашню и земель запаса в пастбища. Пашня, представленная в настоящее время в землях запаса, находится в залежном состоянии, необходимы соответствующие мероприятия по ее переводу. При определении площади для перевода была выбрана залежь (из них неиспользуемой пашни не более 1 года) по всем категориям земель.</w:t>
      </w:r>
    </w:p>
    <w:bookmarkEnd w:id="97"/>
    <w:bookmarkStart w:name="z103" w:id="98"/>
    <w:p>
      <w:pPr>
        <w:spacing w:after="0"/>
        <w:ind w:left="0"/>
        <w:jc w:val="both"/>
      </w:pPr>
      <w:r>
        <w:rPr>
          <w:rFonts w:ascii="Times New Roman"/>
          <w:b w:val="false"/>
          <w:i w:val="false"/>
          <w:color w:val="000000"/>
          <w:sz w:val="28"/>
        </w:rPr>
        <w:t>
      Площадь залежи, рекомендованной для перевода в пашню (по всем категориям земель), в разрезе областей, составляет:</w:t>
      </w:r>
    </w:p>
    <w:bookmarkEnd w:id="98"/>
    <w:bookmarkStart w:name="z104" w:id="99"/>
    <w:p>
      <w:pPr>
        <w:spacing w:after="0"/>
        <w:ind w:left="0"/>
        <w:jc w:val="both"/>
      </w:pPr>
      <w:r>
        <w:rPr>
          <w:rFonts w:ascii="Times New Roman"/>
          <w:b w:val="false"/>
          <w:i w:val="false"/>
          <w:color w:val="000000"/>
          <w:sz w:val="28"/>
        </w:rPr>
        <w:t>
      Алматинская область – 24,7 тысяч гектаров (2030 год) и 30,0 тысяч гектаров (2040 год);</w:t>
      </w:r>
    </w:p>
    <w:bookmarkEnd w:id="99"/>
    <w:bookmarkStart w:name="z105" w:id="100"/>
    <w:p>
      <w:pPr>
        <w:spacing w:after="0"/>
        <w:ind w:left="0"/>
        <w:jc w:val="both"/>
      </w:pPr>
      <w:r>
        <w:rPr>
          <w:rFonts w:ascii="Times New Roman"/>
          <w:b w:val="false"/>
          <w:i w:val="false"/>
          <w:color w:val="000000"/>
          <w:sz w:val="28"/>
        </w:rPr>
        <w:t xml:space="preserve">
      область Жетісу – 26,8 тысяч гектаров (2030 год) и 20,0 тысяч гектаров (2040 год); </w:t>
      </w:r>
    </w:p>
    <w:bookmarkEnd w:id="100"/>
    <w:bookmarkStart w:name="z106" w:id="101"/>
    <w:p>
      <w:pPr>
        <w:spacing w:after="0"/>
        <w:ind w:left="0"/>
        <w:jc w:val="both"/>
      </w:pPr>
      <w:r>
        <w:rPr>
          <w:rFonts w:ascii="Times New Roman"/>
          <w:b w:val="false"/>
          <w:i w:val="false"/>
          <w:color w:val="000000"/>
          <w:sz w:val="28"/>
        </w:rPr>
        <w:t>
      Кызылординская область – 16,1 тысячи гектаров (2030 год) и 20,0 тысяч гектаров (2040 год).</w:t>
      </w:r>
    </w:p>
    <w:bookmarkEnd w:id="101"/>
    <w:bookmarkStart w:name="z107" w:id="102"/>
    <w:p>
      <w:pPr>
        <w:spacing w:after="0"/>
        <w:ind w:left="0"/>
        <w:jc w:val="both"/>
      </w:pPr>
      <w:r>
        <w:rPr>
          <w:rFonts w:ascii="Times New Roman"/>
          <w:b w:val="false"/>
          <w:i w:val="false"/>
          <w:color w:val="000000"/>
          <w:sz w:val="28"/>
        </w:rPr>
        <w:t>
      В Туркестанской области к 2030 году для перевода в пашню рекомендовано 46,1 тысячи гектаров залежи, к 2040 году - 50,0 тысяч гектаров.</w:t>
      </w:r>
    </w:p>
    <w:bookmarkEnd w:id="102"/>
    <w:bookmarkStart w:name="z108" w:id="103"/>
    <w:p>
      <w:pPr>
        <w:spacing w:after="0"/>
        <w:ind w:left="0"/>
        <w:jc w:val="both"/>
      </w:pPr>
      <w:r>
        <w:rPr>
          <w:rFonts w:ascii="Times New Roman"/>
          <w:b w:val="false"/>
          <w:i w:val="false"/>
          <w:color w:val="000000"/>
          <w:sz w:val="28"/>
        </w:rPr>
        <w:t>
      В целом, по Южному региону Республики Казахстан предлагается на перевод в пашню к 2030 году – 113,7 тысяч гектаров залежи, к 2040 году – 120,0 тысяч гектаров.</w:t>
      </w:r>
    </w:p>
    <w:bookmarkEnd w:id="103"/>
    <w:bookmarkStart w:name="z109" w:id="104"/>
    <w:p>
      <w:pPr>
        <w:spacing w:after="0"/>
        <w:ind w:left="0"/>
        <w:jc w:val="both"/>
      </w:pPr>
      <w:r>
        <w:rPr>
          <w:rFonts w:ascii="Times New Roman"/>
          <w:b w:val="false"/>
          <w:i w:val="false"/>
          <w:color w:val="000000"/>
          <w:sz w:val="28"/>
        </w:rPr>
        <w:t>
      К прогнозному 2050 году рекомендуется увеличить площадь орошаемой пашни земель запаса и залежи в составе сельскохозяйственного назначения на 250,7 тысяч гектаров.</w:t>
      </w:r>
    </w:p>
    <w:bookmarkEnd w:id="104"/>
    <w:bookmarkStart w:name="z110" w:id="105"/>
    <w:p>
      <w:pPr>
        <w:spacing w:after="0"/>
        <w:ind w:left="0"/>
        <w:jc w:val="both"/>
      </w:pPr>
      <w:r>
        <w:rPr>
          <w:rFonts w:ascii="Times New Roman"/>
          <w:b w:val="false"/>
          <w:i w:val="false"/>
          <w:color w:val="000000"/>
          <w:sz w:val="28"/>
        </w:rPr>
        <w:t xml:space="preserve">
      Площадь пахотных и естественных угодий предлагается оставить без изменений с условием внедрения на всей территории адаптивно-ландшафтного подхода с целью предотвращения деградационных процессов, сохранения и приумножения зеленых насаждений, а также обновление травостоя на пастбищах коренного улучшения, где необходимо произвести поверхностный подсев многолетних трав на сбитых пастбищах. </w:t>
      </w:r>
    </w:p>
    <w:bookmarkEnd w:id="105"/>
    <w:bookmarkStart w:name="z111" w:id="106"/>
    <w:p>
      <w:pPr>
        <w:spacing w:after="0"/>
        <w:ind w:left="0"/>
        <w:jc w:val="both"/>
      </w:pPr>
      <w:r>
        <w:rPr>
          <w:rFonts w:ascii="Times New Roman"/>
          <w:b w:val="false"/>
          <w:i w:val="false"/>
          <w:color w:val="000000"/>
          <w:sz w:val="28"/>
        </w:rPr>
        <w:t>
      В связи с перспективой развития животноводства необходимо 1 255,0 тысяч гектаров сельскохозяйственных угодий из категории земель запаса к 2030 году – 700,0 тысяч гектаров, к 2040 году – 655,0 тысяч гектаров перевести в земли сельскохозяйственного назначения или использовать как отгонные пастбища.</w:t>
      </w:r>
    </w:p>
    <w:bookmarkEnd w:id="106"/>
    <w:bookmarkStart w:name="z112" w:id="107"/>
    <w:p>
      <w:pPr>
        <w:spacing w:after="0"/>
        <w:ind w:left="0"/>
        <w:jc w:val="both"/>
      </w:pPr>
      <w:r>
        <w:rPr>
          <w:rFonts w:ascii="Times New Roman"/>
          <w:b w:val="false"/>
          <w:i w:val="false"/>
          <w:color w:val="000000"/>
          <w:sz w:val="28"/>
        </w:rPr>
        <w:t>
      К прогнозному 2050 году рекомендуется вовлечь в сельскохозяйственный оборот неиспользуемые пастбища площадью 326,8 тысяч гектаров.</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108"/>
    <w:p>
      <w:pPr>
        <w:spacing w:after="0"/>
        <w:ind w:left="0"/>
        <w:jc w:val="left"/>
      </w:pPr>
      <w:r>
        <w:rPr>
          <w:rFonts w:ascii="Times New Roman"/>
          <w:b/>
          <w:i w:val="false"/>
          <w:color w:val="000000"/>
        </w:rPr>
        <w:t xml:space="preserve"> Параграф 5. Зона ограниченного хозяйственного освоения и максимально сохраняемой природной среды</w:t>
      </w:r>
    </w:p>
    <w:bookmarkEnd w:id="108"/>
    <w:bookmarkStart w:name="z114" w:id="109"/>
    <w:p>
      <w:pPr>
        <w:spacing w:after="0"/>
        <w:ind w:left="0"/>
        <w:jc w:val="both"/>
      </w:pPr>
      <w:r>
        <w:rPr>
          <w:rFonts w:ascii="Times New Roman"/>
          <w:b w:val="false"/>
          <w:i w:val="false"/>
          <w:color w:val="000000"/>
          <w:sz w:val="28"/>
        </w:rPr>
        <w:t>
      16. Основным принципом использования территорий ограниченного хозяйственного освоения является установление режима, не допускающего развития и размещения на них промышленных или сельскохозяйственных производств, других видов эксплуатации природных ресурсов, способных нанести значительный вред естественному или культурному ландшафту.</w:t>
      </w:r>
    </w:p>
    <w:bookmarkEnd w:id="109"/>
    <w:bookmarkStart w:name="z115" w:id="110"/>
    <w:p>
      <w:pPr>
        <w:spacing w:after="0"/>
        <w:ind w:left="0"/>
        <w:jc w:val="both"/>
      </w:pPr>
      <w:r>
        <w:rPr>
          <w:rFonts w:ascii="Times New Roman"/>
          <w:b w:val="false"/>
          <w:i w:val="false"/>
          <w:color w:val="000000"/>
          <w:sz w:val="28"/>
        </w:rPr>
        <w:t>
      17. Территории преимущественно рекреационного использования, включающие в себя ареалы длительного отдыха, санаторно-курортной деятельности</w:t>
      </w:r>
    </w:p>
    <w:bookmarkEnd w:id="110"/>
    <w:bookmarkStart w:name="z116" w:id="111"/>
    <w:p>
      <w:pPr>
        <w:spacing w:after="0"/>
        <w:ind w:left="0"/>
        <w:jc w:val="both"/>
      </w:pPr>
      <w:r>
        <w:rPr>
          <w:rFonts w:ascii="Times New Roman"/>
          <w:b w:val="false"/>
          <w:i w:val="false"/>
          <w:color w:val="000000"/>
          <w:sz w:val="28"/>
        </w:rPr>
        <w:t>
      Зоны преимущественно рекреационного использования, включающие в себя ареалы длительного отдыха Южного региона Республики Казахстан, занимают обширную территорию от Аральского моря на западе до Жетысуских ворот на востоке. Регион является самым привлекательным по природно-климатическим условиям, включающим многочисленные горные долины, ущелья Чарынского каньона, национальный парк Алтын-Эмель и горные цепи Заилийского Алатау.</w:t>
      </w:r>
    </w:p>
    <w:bookmarkEnd w:id="111"/>
    <w:bookmarkStart w:name="z117" w:id="112"/>
    <w:p>
      <w:pPr>
        <w:spacing w:after="0"/>
        <w:ind w:left="0"/>
        <w:jc w:val="both"/>
      </w:pPr>
      <w:r>
        <w:rPr>
          <w:rFonts w:ascii="Times New Roman"/>
          <w:b w:val="false"/>
          <w:i w:val="false"/>
          <w:color w:val="000000"/>
          <w:sz w:val="28"/>
        </w:rPr>
        <w:t>
      Главными реками региона являются Сырдарья, Шу, Или, Каратал, Аксу, Лепсы, а также крупные озера Балхаш, Алаколь, Сасыкколь, Арал и Капшагайское водохранилище.</w:t>
      </w:r>
    </w:p>
    <w:bookmarkEnd w:id="112"/>
    <w:bookmarkStart w:name="z118" w:id="113"/>
    <w:p>
      <w:pPr>
        <w:spacing w:after="0"/>
        <w:ind w:left="0"/>
        <w:jc w:val="both"/>
      </w:pPr>
      <w:r>
        <w:rPr>
          <w:rFonts w:ascii="Times New Roman"/>
          <w:b w:val="false"/>
          <w:i w:val="false"/>
          <w:color w:val="000000"/>
          <w:sz w:val="28"/>
        </w:rPr>
        <w:t>
      Площадь земель рекреационного и историко-культурного, а также оздоровительного назначения Южного региона Республики Казахстан составляет 140,1 тысячи гектаров.</w:t>
      </w:r>
    </w:p>
    <w:bookmarkEnd w:id="113"/>
    <w:bookmarkStart w:name="z119" w:id="114"/>
    <w:p>
      <w:pPr>
        <w:spacing w:after="0"/>
        <w:ind w:left="0"/>
        <w:jc w:val="both"/>
      </w:pPr>
      <w:r>
        <w:rPr>
          <w:rFonts w:ascii="Times New Roman"/>
          <w:b w:val="false"/>
          <w:i w:val="false"/>
          <w:color w:val="000000"/>
          <w:sz w:val="28"/>
        </w:rPr>
        <w:t>
      18. Подзона особо охраняемых природных территорий</w:t>
      </w:r>
    </w:p>
    <w:bookmarkEnd w:id="114"/>
    <w:bookmarkStart w:name="z120" w:id="115"/>
    <w:p>
      <w:pPr>
        <w:spacing w:after="0"/>
        <w:ind w:left="0"/>
        <w:jc w:val="both"/>
      </w:pPr>
      <w:r>
        <w:rPr>
          <w:rFonts w:ascii="Times New Roman"/>
          <w:b w:val="false"/>
          <w:i w:val="false"/>
          <w:color w:val="000000"/>
          <w:sz w:val="28"/>
        </w:rPr>
        <w:t>
      Особо охраняемые природные территории и находящиеся на них объекты охраны окружающей среды имеют особую экологическую, научную и культурную ценность и являются национальным достоянием Республики Казахстан.</w:t>
      </w:r>
    </w:p>
    <w:bookmarkEnd w:id="115"/>
    <w:bookmarkStart w:name="z121" w:id="116"/>
    <w:p>
      <w:pPr>
        <w:spacing w:after="0"/>
        <w:ind w:left="0"/>
        <w:jc w:val="both"/>
      </w:pPr>
      <w:r>
        <w:rPr>
          <w:rFonts w:ascii="Times New Roman"/>
          <w:b w:val="false"/>
          <w:i w:val="false"/>
          <w:color w:val="000000"/>
          <w:sz w:val="28"/>
        </w:rPr>
        <w:t>
      Среди всех видов особо охраняемых природных территорий ведущую роль в сохранении биологического разнообразия занимают государственные природные заповедники и государственные национальные природные парки.</w:t>
      </w:r>
    </w:p>
    <w:bookmarkEnd w:id="116"/>
    <w:bookmarkStart w:name="z122" w:id="117"/>
    <w:p>
      <w:pPr>
        <w:spacing w:after="0"/>
        <w:ind w:left="0"/>
        <w:jc w:val="both"/>
      </w:pPr>
      <w:r>
        <w:rPr>
          <w:rFonts w:ascii="Times New Roman"/>
          <w:b w:val="false"/>
          <w:i w:val="false"/>
          <w:color w:val="000000"/>
          <w:sz w:val="28"/>
        </w:rPr>
        <w:t>
      Земли данной категории в Южном регионе Республики Казахстан занимают порядка 13 778,6 тысяч гектаров. Площади земель всех видов особо охраняемых природных территорий составляют: в Алматинской области – 2 303,5 тысяч гектаров, области Жетісу – 1 463,7 тысяч гектаров, Жамбылской области – 2 777,5 тысяч гектаров, Кызылординской области – 192,2 тысячи гектаров, Туркестанской области – 7 028,4 тысячи гектаров и город Алматы – 13,3 тысячи гектаров.</w:t>
      </w:r>
    </w:p>
    <w:bookmarkEnd w:id="117"/>
    <w:bookmarkStart w:name="z123" w:id="118"/>
    <w:p>
      <w:pPr>
        <w:spacing w:after="0"/>
        <w:ind w:left="0"/>
        <w:jc w:val="both"/>
      </w:pPr>
      <w:r>
        <w:rPr>
          <w:rFonts w:ascii="Times New Roman"/>
          <w:b w:val="false"/>
          <w:i w:val="false"/>
          <w:color w:val="000000"/>
          <w:sz w:val="28"/>
        </w:rPr>
        <w:t xml:space="preserve">
      Ориентировочную площадь особо охраняемых природных территорий Южного региона Республики Казахстан планируется довести к 2030 году до          14 665,2 тысячи гектаров. </w:t>
      </w:r>
    </w:p>
    <w:bookmarkEnd w:id="118"/>
    <w:bookmarkStart w:name="z124" w:id="119"/>
    <w:p>
      <w:pPr>
        <w:spacing w:after="0"/>
        <w:ind w:left="0"/>
        <w:jc w:val="both"/>
      </w:pPr>
      <w:r>
        <w:rPr>
          <w:rFonts w:ascii="Times New Roman"/>
          <w:b w:val="false"/>
          <w:i w:val="false"/>
          <w:color w:val="000000"/>
          <w:sz w:val="28"/>
        </w:rPr>
        <w:t>
      19. Подзона земель лесного фонда</w:t>
      </w:r>
    </w:p>
    <w:bookmarkEnd w:id="119"/>
    <w:bookmarkStart w:name="z125" w:id="120"/>
    <w:p>
      <w:pPr>
        <w:spacing w:after="0"/>
        <w:ind w:left="0"/>
        <w:jc w:val="both"/>
      </w:pPr>
      <w:r>
        <w:rPr>
          <w:rFonts w:ascii="Times New Roman"/>
          <w:b w:val="false"/>
          <w:i w:val="false"/>
          <w:color w:val="000000"/>
          <w:sz w:val="28"/>
        </w:rPr>
        <w:t>
      Землями лесного фонда признаются земельные участки, покрытые лесом, а также непокрытые лесом, но представленные для нужд лесного хозяйства. Земли лесного фонда состоят из земель государственного и частного лесных фондов.</w:t>
      </w:r>
    </w:p>
    <w:bookmarkEnd w:id="120"/>
    <w:bookmarkStart w:name="z126" w:id="121"/>
    <w:p>
      <w:pPr>
        <w:spacing w:after="0"/>
        <w:ind w:left="0"/>
        <w:jc w:val="both"/>
      </w:pPr>
      <w:r>
        <w:rPr>
          <w:rFonts w:ascii="Times New Roman"/>
          <w:b w:val="false"/>
          <w:i w:val="false"/>
          <w:color w:val="000000"/>
          <w:sz w:val="28"/>
        </w:rPr>
        <w:t>
      К землям государственного фонда относятся земли, покрытые лесами естественного происхождения и искусственными лесами, земли, предоставленные в постоянное землепользование государственным организациям, ведущим лесное хозяйство.</w:t>
      </w:r>
    </w:p>
    <w:bookmarkEnd w:id="121"/>
    <w:bookmarkStart w:name="z127" w:id="122"/>
    <w:p>
      <w:pPr>
        <w:spacing w:after="0"/>
        <w:ind w:left="0"/>
        <w:jc w:val="both"/>
      </w:pPr>
      <w:r>
        <w:rPr>
          <w:rFonts w:ascii="Times New Roman"/>
          <w:b w:val="false"/>
          <w:i w:val="false"/>
          <w:color w:val="000000"/>
          <w:sz w:val="28"/>
        </w:rPr>
        <w:t>
      Площади земель лесного фонда (с учетом не покрытых лесом площадей) Южного региона Республики Казахстан составляют: в Алматинской – 3 233,9 тысяч гектаров, Жамбылской – 4 441,3 тысячи гектаров, области Жетісу –             2 197,3 тысячи гектаров, Кызылординской – 7 173,0 тысячи гектаров, Туркестанской – 3 452,8 тысяч гектаров. Общая площадь земель лесного фонда Южного региона Республики Казахстан составляет 20 498,3 тысячи гектаров.</w:t>
      </w:r>
    </w:p>
    <w:bookmarkEnd w:id="122"/>
    <w:bookmarkStart w:name="z128" w:id="123"/>
    <w:p>
      <w:pPr>
        <w:spacing w:after="0"/>
        <w:ind w:left="0"/>
        <w:jc w:val="both"/>
      </w:pPr>
      <w:r>
        <w:rPr>
          <w:rFonts w:ascii="Times New Roman"/>
          <w:b w:val="false"/>
          <w:i w:val="false"/>
          <w:color w:val="000000"/>
          <w:sz w:val="28"/>
        </w:rPr>
        <w:t xml:space="preserve">
      Площадь земель лесного фонда на 2030 год увеличится до 20 598,3 тысяч гектаров, к 2040 году - до 20 698,3 тысяч гектаров. На прогнозный 2050 год - до 20 798,3 тысяч гектаров. </w:t>
      </w:r>
    </w:p>
    <w:bookmarkEnd w:id="123"/>
    <w:bookmarkStart w:name="z129" w:id="124"/>
    <w:p>
      <w:pPr>
        <w:spacing w:after="0"/>
        <w:ind w:left="0"/>
        <w:jc w:val="left"/>
      </w:pPr>
      <w:r>
        <w:rPr>
          <w:rFonts w:ascii="Times New Roman"/>
          <w:b/>
          <w:i w:val="false"/>
          <w:color w:val="000000"/>
        </w:rPr>
        <w:t xml:space="preserve"> Параграф 6. Зоны с особыми регламентами хозяйственной деятельности</w:t>
      </w:r>
    </w:p>
    <w:bookmarkEnd w:id="124"/>
    <w:bookmarkStart w:name="z130" w:id="125"/>
    <w:p>
      <w:pPr>
        <w:spacing w:after="0"/>
        <w:ind w:left="0"/>
        <w:jc w:val="both"/>
      </w:pPr>
      <w:r>
        <w:rPr>
          <w:rFonts w:ascii="Times New Roman"/>
          <w:b w:val="false"/>
          <w:i w:val="false"/>
          <w:color w:val="000000"/>
          <w:sz w:val="28"/>
        </w:rPr>
        <w:t>
      20. Земли, которые включены в состав зон с особыми регламентами хозяйственной деятельности, как правило, не изымаются. В границах данных земель вводится особый режим их использования, ограничивающий или запрещающий те виды деятельности, которые несовместимы с целями установления зон.</w:t>
      </w:r>
    </w:p>
    <w:bookmarkEnd w:id="125"/>
    <w:bookmarkStart w:name="z131" w:id="126"/>
    <w:p>
      <w:pPr>
        <w:spacing w:after="0"/>
        <w:ind w:left="0"/>
        <w:jc w:val="both"/>
      </w:pPr>
      <w:r>
        <w:rPr>
          <w:rFonts w:ascii="Times New Roman"/>
          <w:b w:val="false"/>
          <w:i w:val="false"/>
          <w:color w:val="000000"/>
          <w:sz w:val="28"/>
        </w:rPr>
        <w:t>
      21. Подзона охраны объектов историко-культурного наследия</w:t>
      </w:r>
    </w:p>
    <w:bookmarkEnd w:id="126"/>
    <w:bookmarkStart w:name="z132" w:id="127"/>
    <w:p>
      <w:pPr>
        <w:spacing w:after="0"/>
        <w:ind w:left="0"/>
        <w:jc w:val="both"/>
      </w:pPr>
      <w:r>
        <w:rPr>
          <w:rFonts w:ascii="Times New Roman"/>
          <w:b w:val="false"/>
          <w:i w:val="false"/>
          <w:color w:val="000000"/>
          <w:sz w:val="28"/>
        </w:rPr>
        <w:t>
      Территория Южного региона Республики Казахстан богата объектами древней культуры и истории, славящаяся мавзолеями Ходжи Ахмета Яссауи в Туркестане, Айша Биби, Карахана и Бабаджи Хатун в городе Таразе, уникальными курганами саков в Семиречье. На территории Южного региона Республики Казахстан имеются 10 объектов Всемирного наследия Организации Объединенных Наций по вопросам образования, науки и культуры, и ряд археологических памятников, рекомендованных для включения в Список Всемирного наследия Организации Объединенных Наций по вопросам образования, науки и культуры.</w:t>
      </w:r>
    </w:p>
    <w:bookmarkEnd w:id="127"/>
    <w:bookmarkStart w:name="z133" w:id="128"/>
    <w:p>
      <w:pPr>
        <w:spacing w:after="0"/>
        <w:ind w:left="0"/>
        <w:jc w:val="both"/>
      </w:pPr>
      <w:r>
        <w:rPr>
          <w:rFonts w:ascii="Times New Roman"/>
          <w:b w:val="false"/>
          <w:i w:val="false"/>
          <w:color w:val="000000"/>
          <w:sz w:val="28"/>
        </w:rPr>
        <w:t>
      Охранные зоны объектов историко-культурного наследия регулируются согласно Закону Республики Казахстан "Об охране и использовании объектов историко-культурного наследия".</w:t>
      </w:r>
    </w:p>
    <w:bookmarkEnd w:id="128"/>
    <w:bookmarkStart w:name="z134" w:id="129"/>
    <w:p>
      <w:pPr>
        <w:spacing w:after="0"/>
        <w:ind w:left="0"/>
        <w:jc w:val="both"/>
      </w:pPr>
      <w:r>
        <w:rPr>
          <w:rFonts w:ascii="Times New Roman"/>
          <w:b w:val="false"/>
          <w:i w:val="false"/>
          <w:color w:val="000000"/>
          <w:sz w:val="28"/>
        </w:rPr>
        <w:t>
      22. Территории с возможным радиоактивным загрязнением, на которых необходим постоянный радиометрический контроль</w:t>
      </w:r>
    </w:p>
    <w:bookmarkEnd w:id="129"/>
    <w:bookmarkStart w:name="z135" w:id="130"/>
    <w:p>
      <w:pPr>
        <w:spacing w:after="0"/>
        <w:ind w:left="0"/>
        <w:jc w:val="both"/>
      </w:pPr>
      <w:r>
        <w:rPr>
          <w:rFonts w:ascii="Times New Roman"/>
          <w:b w:val="false"/>
          <w:i w:val="false"/>
          <w:color w:val="000000"/>
          <w:sz w:val="28"/>
        </w:rPr>
        <w:t>
      На территории Южного региона Республики Казахстан отчетливо выделяется 1 урановорудный регион – Южный, включающий 4 ураноносные провинции: две из которых Чу-Сарысуйская (60,5% запасов и ресурсов урана) и Сырдарьинская (12,4%) являются крупнейшими в мире, Илийская (7%), Прибалхашская (1%).</w:t>
      </w:r>
    </w:p>
    <w:bookmarkEnd w:id="130"/>
    <w:bookmarkStart w:name="z136" w:id="131"/>
    <w:p>
      <w:pPr>
        <w:spacing w:after="0"/>
        <w:ind w:left="0"/>
        <w:jc w:val="both"/>
      </w:pPr>
      <w:r>
        <w:rPr>
          <w:rFonts w:ascii="Times New Roman"/>
          <w:b w:val="false"/>
          <w:i w:val="false"/>
          <w:color w:val="000000"/>
          <w:sz w:val="28"/>
        </w:rPr>
        <w:t>
      По результатам региональных радиоэкологических исследований по каждой области Южного региона Республики Казахстан, проведено зонирование территории по сумме радиационных факторов с составлением карты радиационной напряженности и радиационно-гигиенических паспортов.</w:t>
      </w:r>
    </w:p>
    <w:bookmarkEnd w:id="131"/>
    <w:bookmarkStart w:name="z137" w:id="132"/>
    <w:p>
      <w:pPr>
        <w:spacing w:after="0"/>
        <w:ind w:left="0"/>
        <w:jc w:val="both"/>
      </w:pPr>
      <w:r>
        <w:rPr>
          <w:rFonts w:ascii="Times New Roman"/>
          <w:b w:val="false"/>
          <w:i w:val="false"/>
          <w:color w:val="000000"/>
          <w:sz w:val="28"/>
        </w:rPr>
        <w:t>
      Площадь потенциально опасных радиоэкологических зон Южного региона Республики Казахстан составляет 2 330,0 тысяч гектаров.</w:t>
      </w:r>
    </w:p>
    <w:bookmarkEnd w:id="132"/>
    <w:bookmarkStart w:name="z138" w:id="133"/>
    <w:p>
      <w:pPr>
        <w:spacing w:after="0"/>
        <w:ind w:left="0"/>
        <w:jc w:val="both"/>
      </w:pPr>
      <w:r>
        <w:rPr>
          <w:rFonts w:ascii="Times New Roman"/>
          <w:b w:val="false"/>
          <w:i w:val="false"/>
          <w:color w:val="000000"/>
          <w:sz w:val="28"/>
        </w:rPr>
        <w:t>
      При проектировании улучшения экологической обстановки в зонах экологического бедствия необходимо решение следующих задач:</w:t>
      </w:r>
    </w:p>
    <w:bookmarkEnd w:id="133"/>
    <w:bookmarkStart w:name="z139" w:id="134"/>
    <w:p>
      <w:pPr>
        <w:spacing w:after="0"/>
        <w:ind w:left="0"/>
        <w:jc w:val="both"/>
      </w:pPr>
      <w:r>
        <w:rPr>
          <w:rFonts w:ascii="Times New Roman"/>
          <w:b w:val="false"/>
          <w:i w:val="false"/>
          <w:color w:val="000000"/>
          <w:sz w:val="28"/>
        </w:rPr>
        <w:t>
      определение динамики изменения экологической и демографической обстановки, особенно по критериям, определившим придание территории статуса зоны экологического бедствия;</w:t>
      </w:r>
    </w:p>
    <w:bookmarkEnd w:id="134"/>
    <w:bookmarkStart w:name="z140" w:id="135"/>
    <w:p>
      <w:pPr>
        <w:spacing w:after="0"/>
        <w:ind w:left="0"/>
        <w:jc w:val="both"/>
      </w:pPr>
      <w:r>
        <w:rPr>
          <w:rFonts w:ascii="Times New Roman"/>
          <w:b w:val="false"/>
          <w:i w:val="false"/>
          <w:color w:val="000000"/>
          <w:sz w:val="28"/>
        </w:rPr>
        <w:t xml:space="preserve">
      определение результативности проведенных мероприятий на территории зоны экологического бедствия; </w:t>
      </w:r>
    </w:p>
    <w:bookmarkEnd w:id="135"/>
    <w:bookmarkStart w:name="z141" w:id="136"/>
    <w:p>
      <w:pPr>
        <w:spacing w:after="0"/>
        <w:ind w:left="0"/>
        <w:jc w:val="both"/>
      </w:pPr>
      <w:r>
        <w:rPr>
          <w:rFonts w:ascii="Times New Roman"/>
          <w:b w:val="false"/>
          <w:i w:val="false"/>
          <w:color w:val="000000"/>
          <w:sz w:val="28"/>
        </w:rPr>
        <w:t>
      совершенствование системы мониторинга за параметрами, определившими придание территории статуса зоны экологического бедствия;</w:t>
      </w:r>
    </w:p>
    <w:bookmarkEnd w:id="136"/>
    <w:bookmarkStart w:name="z142" w:id="137"/>
    <w:p>
      <w:pPr>
        <w:spacing w:after="0"/>
        <w:ind w:left="0"/>
        <w:jc w:val="both"/>
      </w:pPr>
      <w:r>
        <w:rPr>
          <w:rFonts w:ascii="Times New Roman"/>
          <w:b w:val="false"/>
          <w:i w:val="false"/>
          <w:color w:val="000000"/>
          <w:sz w:val="28"/>
        </w:rPr>
        <w:t>
      разработка мероприятий и инвестиционных проектов по комплексному решению проблем проживания населения на территории зоны экологического бедствия.</w:t>
      </w:r>
    </w:p>
    <w:bookmarkEnd w:id="137"/>
    <w:bookmarkStart w:name="z143" w:id="138"/>
    <w:p>
      <w:pPr>
        <w:spacing w:after="0"/>
        <w:ind w:left="0"/>
        <w:jc w:val="both"/>
      </w:pPr>
      <w:r>
        <w:rPr>
          <w:rFonts w:ascii="Times New Roman"/>
          <w:b w:val="false"/>
          <w:i w:val="false"/>
          <w:color w:val="000000"/>
          <w:sz w:val="28"/>
        </w:rPr>
        <w:t>
      Все проекты по улучшению экологической и санитарно-эпидемиологической обстановки на территории зон экологического бедствия должны иметь приоритетный характер по отношению к другим территориям.</w:t>
      </w:r>
    </w:p>
    <w:bookmarkEnd w:id="138"/>
    <w:bookmarkStart w:name="z144" w:id="139"/>
    <w:p>
      <w:pPr>
        <w:spacing w:after="0"/>
        <w:ind w:left="0"/>
        <w:jc w:val="both"/>
      </w:pPr>
      <w:r>
        <w:rPr>
          <w:rFonts w:ascii="Times New Roman"/>
          <w:b w:val="false"/>
          <w:i w:val="false"/>
          <w:color w:val="000000"/>
          <w:sz w:val="28"/>
        </w:rPr>
        <w:t>
      23. Территории магистральных нефте- и газопроводов</w:t>
      </w:r>
    </w:p>
    <w:bookmarkEnd w:id="139"/>
    <w:bookmarkStart w:name="z145" w:id="140"/>
    <w:p>
      <w:pPr>
        <w:spacing w:after="0"/>
        <w:ind w:left="0"/>
        <w:jc w:val="both"/>
      </w:pPr>
      <w:r>
        <w:rPr>
          <w:rFonts w:ascii="Times New Roman"/>
          <w:b w:val="false"/>
          <w:i w:val="false"/>
          <w:color w:val="000000"/>
          <w:sz w:val="28"/>
        </w:rPr>
        <w:t>
      Для развития нефтяной и газовой промышленности важное значение имеет трубопроводный транспорт, являющийся наиболее специализированным по сравнению с другими видами транспорта.</w:t>
      </w:r>
    </w:p>
    <w:bookmarkEnd w:id="140"/>
    <w:bookmarkStart w:name="z146" w:id="141"/>
    <w:p>
      <w:pPr>
        <w:spacing w:after="0"/>
        <w:ind w:left="0"/>
        <w:jc w:val="both"/>
      </w:pPr>
      <w:r>
        <w:rPr>
          <w:rFonts w:ascii="Times New Roman"/>
          <w:b w:val="false"/>
          <w:i w:val="false"/>
          <w:color w:val="000000"/>
          <w:sz w:val="28"/>
        </w:rPr>
        <w:t>
      Общая протяженность существующих магистральных нефтепроводов в границах Южного региона Республики Казахстан составляет 2 003,7 километров, магистральных газопроводов - 7 994,1 километра.</w:t>
      </w:r>
    </w:p>
    <w:bookmarkEnd w:id="141"/>
    <w:bookmarkStart w:name="z147" w:id="142"/>
    <w:p>
      <w:pPr>
        <w:spacing w:after="0"/>
        <w:ind w:left="0"/>
        <w:jc w:val="both"/>
      </w:pPr>
      <w:r>
        <w:rPr>
          <w:rFonts w:ascii="Times New Roman"/>
          <w:b w:val="false"/>
          <w:i w:val="false"/>
          <w:color w:val="000000"/>
          <w:sz w:val="28"/>
        </w:rPr>
        <w:t>
      Предложения по развитию газоснабжения Южного региона Республики Казахстан предусматривают завершение строительства магистрального газопровода "Бейнеу-Шымкент", строительство магистральных газопроводов, газопроводов-отводов, в том числе магистральный газопровод "Алматы-Байсерке-Талгар" 2-я очередь, перемычки между магистральным газопроводом "Казахстан-Китай" и другими.</w:t>
      </w:r>
    </w:p>
    <w:bookmarkEnd w:id="142"/>
    <w:bookmarkStart w:name="z148" w:id="143"/>
    <w:p>
      <w:pPr>
        <w:spacing w:after="0"/>
        <w:ind w:left="0"/>
        <w:jc w:val="both"/>
      </w:pPr>
      <w:r>
        <w:rPr>
          <w:rFonts w:ascii="Times New Roman"/>
          <w:b w:val="false"/>
          <w:i w:val="false"/>
          <w:color w:val="000000"/>
          <w:sz w:val="28"/>
        </w:rPr>
        <w:t>
      24. Подзона земель водного фонда</w:t>
      </w:r>
    </w:p>
    <w:bookmarkEnd w:id="143"/>
    <w:bookmarkStart w:name="z149" w:id="144"/>
    <w:p>
      <w:pPr>
        <w:spacing w:after="0"/>
        <w:ind w:left="0"/>
        <w:jc w:val="both"/>
      </w:pPr>
      <w:r>
        <w:rPr>
          <w:rFonts w:ascii="Times New Roman"/>
          <w:b w:val="false"/>
          <w:i w:val="false"/>
          <w:color w:val="000000"/>
          <w:sz w:val="28"/>
        </w:rPr>
        <w:t>
      В состав земель водного фонда входят земли, занятые водоемами (реками и приравненными к ним каналами, озерами, водохранилищами, прудами и другими внутренними водоемами, территориальными водами), ледниками, болотами, водохозяйственными сооружениями для регулирования стока, располагаемыми на водоисточниках, а также земли, выделенные под водоохранные полосы указанных водных объектов и зоны санитарной охраны водозаборных систем питьевого водоснабжения.</w:t>
      </w:r>
    </w:p>
    <w:bookmarkEnd w:id="144"/>
    <w:bookmarkStart w:name="z150" w:id="145"/>
    <w:p>
      <w:pPr>
        <w:spacing w:after="0"/>
        <w:ind w:left="0"/>
        <w:jc w:val="both"/>
      </w:pPr>
      <w:r>
        <w:rPr>
          <w:rFonts w:ascii="Times New Roman"/>
          <w:b w:val="false"/>
          <w:i w:val="false"/>
          <w:color w:val="000000"/>
          <w:sz w:val="28"/>
        </w:rPr>
        <w:t>
      Площади земель водного фонда в разрезе областей Южного региона Республики Казахстан на начало 2024 года составляет: в Алматинской – 187,5 тысяч гектаров, Жамбылской – 356,3 тысячи гектаров, области Жетісу – 4,6 тысяч гектаров, Кызылординской – 1 984,2 тысячи гектаров, Туркестанской – 134,5 тысяч гектаров, областях. Общая площадь земель водного фонда Южного региона Республики Казахстан составляет 2 667,1 тысячи гектаров. Кроме того, под водными объектами в населенных пунктах Южного региона Республики Казахстан числятся 2,1 тысячи гектаров, в том числе в городе Алматы - 0,6 тысяч гектаров, в городе Шымкент - 1,3 тысячи гектаров, в населенных пунктах Алматинской области - 0,2 тысячи гектаров.</w:t>
      </w:r>
    </w:p>
    <w:bookmarkEnd w:id="145"/>
    <w:bookmarkStart w:name="z151" w:id="146"/>
    <w:p>
      <w:pPr>
        <w:spacing w:after="0"/>
        <w:ind w:left="0"/>
        <w:jc w:val="both"/>
      </w:pPr>
      <w:r>
        <w:rPr>
          <w:rFonts w:ascii="Times New Roman"/>
          <w:b w:val="false"/>
          <w:i w:val="false"/>
          <w:color w:val="000000"/>
          <w:sz w:val="28"/>
        </w:rPr>
        <w:t xml:space="preserve">
      В связи с уточнением площадей водоохранных зон и полос проектная площадь земель водного фонда на 2030 год увеличится до 3 005,0 тысяч гектаров, к 2040 году – до 3 205,0 тысяч гектаров. </w:t>
      </w:r>
    </w:p>
    <w:bookmarkEnd w:id="146"/>
    <w:bookmarkStart w:name="z152" w:id="147"/>
    <w:p>
      <w:pPr>
        <w:spacing w:after="0"/>
        <w:ind w:left="0"/>
        <w:jc w:val="both"/>
      </w:pPr>
      <w:r>
        <w:rPr>
          <w:rFonts w:ascii="Times New Roman"/>
          <w:b w:val="false"/>
          <w:i w:val="false"/>
          <w:color w:val="000000"/>
          <w:sz w:val="28"/>
        </w:rPr>
        <w:t>
      Таким образом, в каждой функциональной зоне установлен свой особый режим использования территории, который необходимо строго соблюдать как при разработке проектного плана, так и при реализации проектных предложений.</w:t>
      </w:r>
    </w:p>
    <w:bookmarkEnd w:id="147"/>
    <w:bookmarkStart w:name="z153" w:id="148"/>
    <w:p>
      <w:pPr>
        <w:spacing w:after="0"/>
        <w:ind w:left="0"/>
        <w:jc w:val="both"/>
      </w:pPr>
      <w:r>
        <w:rPr>
          <w:rFonts w:ascii="Times New Roman"/>
          <w:b w:val="false"/>
          <w:i w:val="false"/>
          <w:color w:val="000000"/>
          <w:sz w:val="28"/>
        </w:rPr>
        <w:t xml:space="preserve">
      Функциональное зонирование территории и выявленные градостроительные регламенты легли в основу проектных предложений территориального развития Южного региона Республики Казахстан.  </w:t>
      </w:r>
    </w:p>
    <w:bookmarkEnd w:id="148"/>
    <w:bookmarkStart w:name="z154" w:id="149"/>
    <w:p>
      <w:pPr>
        <w:spacing w:after="0"/>
        <w:ind w:left="0"/>
        <w:jc w:val="both"/>
      </w:pPr>
      <w:r>
        <w:rPr>
          <w:rFonts w:ascii="Times New Roman"/>
          <w:b w:val="false"/>
          <w:i w:val="false"/>
          <w:color w:val="000000"/>
          <w:sz w:val="28"/>
        </w:rPr>
        <w:t>
      25. Динамика земельного фонда</w:t>
      </w:r>
    </w:p>
    <w:bookmarkEnd w:id="149"/>
    <w:bookmarkStart w:name="z155" w:id="150"/>
    <w:p>
      <w:pPr>
        <w:spacing w:after="0"/>
        <w:ind w:left="0"/>
        <w:jc w:val="both"/>
      </w:pPr>
      <w:r>
        <w:rPr>
          <w:rFonts w:ascii="Times New Roman"/>
          <w:b w:val="false"/>
          <w:i w:val="false"/>
          <w:color w:val="000000"/>
          <w:sz w:val="28"/>
        </w:rPr>
        <w:t>
      По данным земельного баланса, на начало 2024 года земельно-ресурсный потенциал Южного региона Республики Казахстан с учетом земель, арендованных другими государствами, составляет 71 178,3 тысячи гектаров.</w:t>
      </w:r>
    </w:p>
    <w:bookmarkEnd w:id="150"/>
    <w:bookmarkStart w:name="z156" w:id="151"/>
    <w:p>
      <w:pPr>
        <w:spacing w:after="0"/>
        <w:ind w:left="0"/>
        <w:jc w:val="both"/>
      </w:pPr>
      <w:r>
        <w:rPr>
          <w:rFonts w:ascii="Times New Roman"/>
          <w:b w:val="false"/>
          <w:i w:val="false"/>
          <w:color w:val="000000"/>
          <w:sz w:val="28"/>
        </w:rPr>
        <w:t>
      Площади земель сельскохозяйственного назначения выросли незначительно, по сравнению с началом 2023 года и составили на начало 2024 года 21 093,5 тысяч гектаров.</w:t>
      </w:r>
    </w:p>
    <w:bookmarkEnd w:id="151"/>
    <w:bookmarkStart w:name="z157" w:id="152"/>
    <w:p>
      <w:pPr>
        <w:spacing w:after="0"/>
        <w:ind w:left="0"/>
        <w:jc w:val="both"/>
      </w:pPr>
      <w:r>
        <w:rPr>
          <w:rFonts w:ascii="Times New Roman"/>
          <w:b w:val="false"/>
          <w:i w:val="false"/>
          <w:color w:val="000000"/>
          <w:sz w:val="28"/>
        </w:rPr>
        <w:t>
      Кроме того, возможно вовлечение в пашню ранее выведенных из оборота пахотнопригодных земель и пастбища для отгонного животноводства общей площадью 233,7 тысяч гектаров залежных земель и более 1 505,7 тысяч гектаров земель запаса и специального земельного фонда, из них:</w:t>
      </w:r>
    </w:p>
    <w:bookmarkEnd w:id="152"/>
    <w:bookmarkStart w:name="z158" w:id="153"/>
    <w:p>
      <w:pPr>
        <w:spacing w:after="0"/>
        <w:ind w:left="0"/>
        <w:jc w:val="both"/>
      </w:pPr>
      <w:r>
        <w:rPr>
          <w:rFonts w:ascii="Times New Roman"/>
          <w:b w:val="false"/>
          <w:i w:val="false"/>
          <w:color w:val="000000"/>
          <w:sz w:val="28"/>
        </w:rPr>
        <w:t>
      перевод в пашню залежных земель к 2030 году – 113,7 тысяч гектаров, к 2040 году – 120,0 тысяч гектаров;</w:t>
      </w:r>
    </w:p>
    <w:bookmarkEnd w:id="153"/>
    <w:bookmarkStart w:name="z159" w:id="154"/>
    <w:p>
      <w:pPr>
        <w:spacing w:after="0"/>
        <w:ind w:left="0"/>
        <w:jc w:val="both"/>
      </w:pPr>
      <w:r>
        <w:rPr>
          <w:rFonts w:ascii="Times New Roman"/>
          <w:b w:val="false"/>
          <w:i w:val="false"/>
          <w:color w:val="000000"/>
          <w:sz w:val="28"/>
        </w:rPr>
        <w:t>
      орошаемой пашни земель запаса и залежи к 2030 году – 100,0 тысяч гектаров, к 2040 году – 150,7 тысяч гектаров;</w:t>
      </w:r>
    </w:p>
    <w:bookmarkEnd w:id="154"/>
    <w:bookmarkStart w:name="z160" w:id="155"/>
    <w:p>
      <w:pPr>
        <w:spacing w:after="0"/>
        <w:ind w:left="0"/>
        <w:jc w:val="both"/>
      </w:pPr>
      <w:r>
        <w:rPr>
          <w:rFonts w:ascii="Times New Roman"/>
          <w:b w:val="false"/>
          <w:i w:val="false"/>
          <w:color w:val="000000"/>
          <w:sz w:val="28"/>
        </w:rPr>
        <w:t>
      пастбища из категории земель запаса к 2030 году – 600,0 тысяч гектаров и 2040 году – 655,0 тысяч гектаров.</w:t>
      </w:r>
    </w:p>
    <w:bookmarkEnd w:id="155"/>
    <w:bookmarkStart w:name="z161" w:id="156"/>
    <w:p>
      <w:pPr>
        <w:spacing w:after="0"/>
        <w:ind w:left="0"/>
        <w:jc w:val="both"/>
      </w:pPr>
      <w:r>
        <w:rPr>
          <w:rFonts w:ascii="Times New Roman"/>
          <w:b w:val="false"/>
          <w:i w:val="false"/>
          <w:color w:val="000000"/>
          <w:sz w:val="28"/>
        </w:rPr>
        <w:t>
      Таким образом, в перспективе увеличение площади земель сельскохозяйственного назначения достигнет к 2030 году 21 852,9 тысяч гектаров, к 2040 году - 22 628,6 тысяч гектаров.</w:t>
      </w:r>
    </w:p>
    <w:bookmarkEnd w:id="156"/>
    <w:bookmarkStart w:name="z162" w:id="157"/>
    <w:p>
      <w:pPr>
        <w:spacing w:after="0"/>
        <w:ind w:left="0"/>
        <w:jc w:val="both"/>
      </w:pPr>
      <w:r>
        <w:rPr>
          <w:rFonts w:ascii="Times New Roman"/>
          <w:b w:val="false"/>
          <w:i w:val="false"/>
          <w:color w:val="000000"/>
          <w:sz w:val="28"/>
        </w:rPr>
        <w:t>
      Вместе с тем, с учетом утвержденных генеральных планов, а также темпов развития жилищного строительства предусматривается также увеличение земель населенных пунктов к 2030 году до 3 443,0 тысяч гектаров и к 2040 году - до 3 498,7 тысяч гектаров.</w:t>
      </w:r>
    </w:p>
    <w:bookmarkEnd w:id="157"/>
    <w:bookmarkStart w:name="z163" w:id="158"/>
    <w:p>
      <w:pPr>
        <w:spacing w:after="0"/>
        <w:ind w:left="0"/>
        <w:jc w:val="both"/>
      </w:pPr>
      <w:r>
        <w:rPr>
          <w:rFonts w:ascii="Times New Roman"/>
          <w:b w:val="false"/>
          <w:i w:val="false"/>
          <w:color w:val="000000"/>
          <w:sz w:val="28"/>
        </w:rPr>
        <w:t xml:space="preserve">
      В связи с уточнением площадей водоохранных зон и полос ожидается некоторое увеличение площади земель водного фонда. Технико-экономические показатели освоения территории по функциональному назначению представлены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Межрегиональной схеме, схема функциональной и планировочной организации территории - в приложении 5 к настоящей Межрегиональной схеме.</w:t>
      </w:r>
    </w:p>
    <w:bookmarkEnd w:id="158"/>
    <w:bookmarkStart w:name="z164" w:id="159"/>
    <w:p>
      <w:pPr>
        <w:spacing w:after="0"/>
        <w:ind w:left="0"/>
        <w:jc w:val="left"/>
      </w:pPr>
      <w:r>
        <w:rPr>
          <w:rFonts w:ascii="Times New Roman"/>
          <w:b/>
          <w:i w:val="false"/>
          <w:color w:val="000000"/>
        </w:rPr>
        <w:t xml:space="preserve"> Глава 3.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 регионального и межрегионального значения</w:t>
      </w:r>
    </w:p>
    <w:bookmarkEnd w:id="159"/>
    <w:bookmarkStart w:name="z165" w:id="160"/>
    <w:p>
      <w:pPr>
        <w:spacing w:after="0"/>
        <w:ind w:left="0"/>
        <w:jc w:val="left"/>
      </w:pPr>
      <w:r>
        <w:rPr>
          <w:rFonts w:ascii="Times New Roman"/>
          <w:b/>
          <w:i w:val="false"/>
          <w:color w:val="000000"/>
        </w:rPr>
        <w:t xml:space="preserve"> Параграф 1. Меры совершенствования системы расселения населения</w:t>
      </w:r>
    </w:p>
    <w:bookmarkEnd w:id="160"/>
    <w:bookmarkStart w:name="z166" w:id="161"/>
    <w:p>
      <w:pPr>
        <w:spacing w:after="0"/>
        <w:ind w:left="0"/>
        <w:jc w:val="both"/>
      </w:pPr>
      <w:r>
        <w:rPr>
          <w:rFonts w:ascii="Times New Roman"/>
          <w:b w:val="false"/>
          <w:i w:val="false"/>
          <w:color w:val="000000"/>
          <w:sz w:val="28"/>
        </w:rPr>
        <w:t xml:space="preserve">
      26. Южный регион – это регион с высоким демографическим и трудовым потенциалом страны. </w:t>
      </w:r>
    </w:p>
    <w:bookmarkEnd w:id="161"/>
    <w:bookmarkStart w:name="z167" w:id="162"/>
    <w:p>
      <w:pPr>
        <w:spacing w:after="0"/>
        <w:ind w:left="0"/>
        <w:jc w:val="both"/>
      </w:pPr>
      <w:r>
        <w:rPr>
          <w:rFonts w:ascii="Times New Roman"/>
          <w:b w:val="false"/>
          <w:i w:val="false"/>
          <w:color w:val="000000"/>
          <w:sz w:val="28"/>
        </w:rPr>
        <w:t xml:space="preserve">
      Регион занимает более четверти (26,1%) территории республики, проживает в нем около половины населения Казахстана (49,3%). На начало 2024 года в регионе проживало 9 886,6 тысяч человек, из них в городских поселениях – 5 519,9 тысяч человек, в сельской местности – 4 366,7 тысяч человек. </w:t>
      </w:r>
    </w:p>
    <w:bookmarkEnd w:id="162"/>
    <w:bookmarkStart w:name="z168" w:id="163"/>
    <w:p>
      <w:pPr>
        <w:spacing w:after="0"/>
        <w:ind w:left="0"/>
        <w:jc w:val="both"/>
      </w:pPr>
      <w:r>
        <w:rPr>
          <w:rFonts w:ascii="Times New Roman"/>
          <w:b w:val="false"/>
          <w:i w:val="false"/>
          <w:color w:val="000000"/>
          <w:sz w:val="28"/>
        </w:rPr>
        <w:t>
      Южный регион страны является самым густонаселенным регионом страны. На начало 2024 года плотность населения Южного региона Республики Казахстан составила 13,9 человек на 1 квадратный километр при среднереспубликанском показателе 7,4 человека на 1 квадратный километр. В регионе наблюдается низкий уровень урбанизации – 55,8%. За последние пять лет наблюдается рост показателя (на начало 2020 года – 51,5%).</w:t>
      </w:r>
    </w:p>
    <w:bookmarkEnd w:id="163"/>
    <w:bookmarkStart w:name="z169" w:id="164"/>
    <w:p>
      <w:pPr>
        <w:spacing w:after="0"/>
        <w:ind w:left="0"/>
        <w:jc w:val="both"/>
      </w:pPr>
      <w:r>
        <w:rPr>
          <w:rFonts w:ascii="Times New Roman"/>
          <w:b w:val="false"/>
          <w:i w:val="false"/>
          <w:color w:val="000000"/>
          <w:sz w:val="28"/>
        </w:rPr>
        <w:t xml:space="preserve">
      Демографическая ситуация Южного региона Республики Казахстан характеризуется стабильно высоким ростом численности населения. За анализируемый период (на начало 2020-2024 годов) численность населения региона выросла на 10,3%, тогда как в среднем по стране прирост численности населения составил всего 7,5%. В городской местности прирост численности населения (на 19,5%) превышает прирост в сельской местности (на 0,6%). </w:t>
      </w:r>
    </w:p>
    <w:bookmarkEnd w:id="164"/>
    <w:bookmarkStart w:name="z170" w:id="165"/>
    <w:p>
      <w:pPr>
        <w:spacing w:after="0"/>
        <w:ind w:left="0"/>
        <w:jc w:val="both"/>
      </w:pPr>
      <w:r>
        <w:rPr>
          <w:rFonts w:ascii="Times New Roman"/>
          <w:b w:val="false"/>
          <w:i w:val="false"/>
          <w:color w:val="000000"/>
          <w:sz w:val="28"/>
        </w:rPr>
        <w:t>
      27. В разрезе областей и городов региона самый высокий прирост численности населения характерен для городов Шымкент (на 17,7%) и Алматы (на 16,3%).</w:t>
      </w:r>
    </w:p>
    <w:bookmarkEnd w:id="165"/>
    <w:bookmarkStart w:name="z171" w:id="166"/>
    <w:p>
      <w:pPr>
        <w:spacing w:after="0"/>
        <w:ind w:left="0"/>
        <w:jc w:val="both"/>
      </w:pPr>
      <w:r>
        <w:rPr>
          <w:rFonts w:ascii="Times New Roman"/>
          <w:b w:val="false"/>
          <w:i w:val="false"/>
          <w:color w:val="000000"/>
          <w:sz w:val="28"/>
        </w:rPr>
        <w:t>
      Рост численности населения происходил за счет высокого естественного прироста – 16,4 человека на 1 000 жителей при среднем по стране 12,95 человек на 1 000 жителей. Самые высокие показатели характерны для Туркестанской области – 21,45 человека на 1 000 жителей и для города Шымкент – 21,49 человек на 1 000 жителей, а низкий для города Алматы – 10,73 человека на 1 000 жителей. Суммарный естественный прирост Южного региона Республики Казахстан за анализируемый период составил 836,8 тысяч человек.</w:t>
      </w:r>
    </w:p>
    <w:bookmarkEnd w:id="166"/>
    <w:bookmarkStart w:name="z172" w:id="167"/>
    <w:p>
      <w:pPr>
        <w:spacing w:after="0"/>
        <w:ind w:left="0"/>
        <w:jc w:val="both"/>
      </w:pPr>
      <w:r>
        <w:rPr>
          <w:rFonts w:ascii="Times New Roman"/>
          <w:b w:val="false"/>
          <w:i w:val="false"/>
          <w:color w:val="000000"/>
          <w:sz w:val="28"/>
        </w:rPr>
        <w:t xml:space="preserve">
      Высокий естественный прирост населения Южного региона Республики Казахстан способствовал росту доли детей в структуре населения. На начало 2024 года доля детей в возрасте до 15 лет составила 33,9%, доля населения в трудоспособном возрасте – 56,2%, а доля населения старше трудоспособного возраста составила 9,9%. </w:t>
      </w:r>
    </w:p>
    <w:bookmarkEnd w:id="167"/>
    <w:bookmarkStart w:name="z173" w:id="168"/>
    <w:p>
      <w:pPr>
        <w:spacing w:after="0"/>
        <w:ind w:left="0"/>
        <w:jc w:val="both"/>
      </w:pPr>
      <w:r>
        <w:rPr>
          <w:rFonts w:ascii="Times New Roman"/>
          <w:b w:val="false"/>
          <w:i w:val="false"/>
          <w:color w:val="000000"/>
          <w:sz w:val="28"/>
        </w:rPr>
        <w:t xml:space="preserve">
      Положительное миграционное сальдо наблюдается только в городах Алматы и Шымкент, а в остальных областях Южного региона Республики Казахстан стабильно продолжается отток населения. Суммарное отрицательное миграционное сальдо за последнее пять лет составило 21,2 тысячи человек. Миграционный поток направлен из сельских населенных пунктов в города и прилегающие населенные пункты больших и крупных городов, а также в регионы с более благоприятной экономической ситуацией. Центрами притяжения являются города Алматы, Астана, Шымкент и прилегающие населенные пункты этих городов, а также нефтедобывающие районы Западного региона Республики Казахстан. </w:t>
      </w:r>
    </w:p>
    <w:bookmarkEnd w:id="168"/>
    <w:bookmarkStart w:name="z174" w:id="169"/>
    <w:p>
      <w:pPr>
        <w:spacing w:after="0"/>
        <w:ind w:left="0"/>
        <w:jc w:val="both"/>
      </w:pPr>
      <w:r>
        <w:rPr>
          <w:rFonts w:ascii="Times New Roman"/>
          <w:b w:val="false"/>
          <w:i w:val="false"/>
          <w:color w:val="000000"/>
          <w:sz w:val="28"/>
        </w:rPr>
        <w:t>
      28. На территории Южного региона Республики Казахстан центрами экономического роста выступают:</w:t>
      </w:r>
    </w:p>
    <w:bookmarkEnd w:id="169"/>
    <w:bookmarkStart w:name="z175" w:id="170"/>
    <w:p>
      <w:pPr>
        <w:spacing w:after="0"/>
        <w:ind w:left="0"/>
        <w:jc w:val="both"/>
      </w:pPr>
      <w:r>
        <w:rPr>
          <w:rFonts w:ascii="Times New Roman"/>
          <w:b w:val="false"/>
          <w:i w:val="false"/>
          <w:color w:val="000000"/>
          <w:sz w:val="28"/>
        </w:rPr>
        <w:t>
      агломерации с центрами в городах Алматы и Шымкент;</w:t>
      </w:r>
    </w:p>
    <w:bookmarkEnd w:id="170"/>
    <w:bookmarkStart w:name="z176" w:id="171"/>
    <w:p>
      <w:pPr>
        <w:spacing w:after="0"/>
        <w:ind w:left="0"/>
        <w:jc w:val="both"/>
      </w:pPr>
      <w:r>
        <w:rPr>
          <w:rFonts w:ascii="Times New Roman"/>
          <w:b w:val="false"/>
          <w:i w:val="false"/>
          <w:color w:val="000000"/>
          <w:sz w:val="28"/>
        </w:rPr>
        <w:t>
      областные центры – Туркестан, Тараз, Кызылорда, Талдыкорган, Қонаев;</w:t>
      </w:r>
    </w:p>
    <w:bookmarkEnd w:id="171"/>
    <w:bookmarkStart w:name="z177" w:id="172"/>
    <w:p>
      <w:pPr>
        <w:spacing w:after="0"/>
        <w:ind w:left="0"/>
        <w:jc w:val="both"/>
      </w:pPr>
      <w:r>
        <w:rPr>
          <w:rFonts w:ascii="Times New Roman"/>
          <w:b w:val="false"/>
          <w:i w:val="false"/>
          <w:color w:val="000000"/>
          <w:sz w:val="28"/>
        </w:rPr>
        <w:t>
      моногород – Кентау, малые города – Текели, Каратау, Жанатас, Есик, Жаркент, Каскелен, Сарканд, Талгар, Ушарал, Уштобе, Шу, Аральск, Казалинск, Байконыр, Арысь, Жетысай, Ленгер, Сарыагаш, Шардара, Алатау и 403 опорных сельских населенных пункта.</w:t>
      </w:r>
    </w:p>
    <w:bookmarkEnd w:id="172"/>
    <w:bookmarkStart w:name="z178" w:id="173"/>
    <w:p>
      <w:pPr>
        <w:spacing w:after="0"/>
        <w:ind w:left="0"/>
        <w:jc w:val="both"/>
      </w:pPr>
      <w:r>
        <w:rPr>
          <w:rFonts w:ascii="Times New Roman"/>
          <w:b w:val="false"/>
          <w:i w:val="false"/>
          <w:color w:val="000000"/>
          <w:sz w:val="28"/>
        </w:rPr>
        <w:t xml:space="preserve">
      29. Перспективное демографическое положение Южного региона Республики Казахстан характеризуется благоприятными тенденциями, связанными, в основном, с естественным приростом. Численность населения Южного региона Республики Казахстан на промежуточный (2030 год) период увеличится на 11,2% и составит 10 996,2 тысячи человек, на расчетный (2040 год) период увеличится на 28,9% и составит 12 742,7 тысяч человек и на прогнозный (2050 год) период – в 1,5 раз и составит 14 927,5 тысяч человек. </w:t>
      </w:r>
    </w:p>
    <w:bookmarkEnd w:id="173"/>
    <w:bookmarkStart w:name="z179" w:id="174"/>
    <w:p>
      <w:pPr>
        <w:spacing w:after="0"/>
        <w:ind w:left="0"/>
        <w:jc w:val="both"/>
      </w:pPr>
      <w:r>
        <w:rPr>
          <w:rFonts w:ascii="Times New Roman"/>
          <w:b w:val="false"/>
          <w:i w:val="false"/>
          <w:color w:val="000000"/>
          <w:sz w:val="28"/>
        </w:rPr>
        <w:t xml:space="preserve">
      Уровень урбанизации на начало 2050 года по региону составит 60,4%. К 2050 году городское население увеличится в 1,6 раз и составит 9 019,8 тысяч человек, а сельское население – на 35,3% и составит 5 907,6 тысяч человек. </w:t>
      </w:r>
    </w:p>
    <w:bookmarkEnd w:id="174"/>
    <w:bookmarkStart w:name="z180" w:id="175"/>
    <w:p>
      <w:pPr>
        <w:spacing w:after="0"/>
        <w:ind w:left="0"/>
        <w:jc w:val="both"/>
      </w:pPr>
      <w:r>
        <w:rPr>
          <w:rFonts w:ascii="Times New Roman"/>
          <w:b w:val="false"/>
          <w:i w:val="false"/>
          <w:color w:val="000000"/>
          <w:sz w:val="28"/>
        </w:rPr>
        <w:t>
      Возрастная группа населения изменится в сторону увеличения доли населения в возрастной группе старше трудоспособного возраста. К 2050 году доля населения моложе трудоспособного возраста снизится с 33,9% (в 2024 году) до 31,7% (0-15 лет), доля населения в трудоспособном возрасте увеличится с 56,2% до 56,6%, доля населения старше трудоспособного возраста повысится с 9,9% до 11,6%.</w:t>
      </w:r>
    </w:p>
    <w:bookmarkEnd w:id="175"/>
    <w:bookmarkStart w:name="z181" w:id="176"/>
    <w:p>
      <w:pPr>
        <w:spacing w:after="0"/>
        <w:ind w:left="0"/>
        <w:jc w:val="both"/>
      </w:pPr>
      <w:r>
        <w:rPr>
          <w:rFonts w:ascii="Times New Roman"/>
          <w:b w:val="false"/>
          <w:i w:val="false"/>
          <w:color w:val="000000"/>
          <w:sz w:val="28"/>
        </w:rPr>
        <w:t xml:space="preserve">
      В разрезе административно-территориальных единиц Южного региона Республики Казахстан в прогнозном периоде рост численности населения ожидается во всех областях и городах. Наибольшее увеличение численности населения к прогнозному периоду ожидается в городах Шымкент (в 2,0 раза), Алматы (в 1,6 раз), Туркестанской области (в 1,5 раз), а наименьший показатель – в области Жетісу (на 24,3%) и Жамбылской области (на 26,3%). </w:t>
      </w:r>
    </w:p>
    <w:bookmarkEnd w:id="176"/>
    <w:bookmarkStart w:name="z182" w:id="177"/>
    <w:p>
      <w:pPr>
        <w:spacing w:after="0"/>
        <w:ind w:left="0"/>
        <w:jc w:val="both"/>
      </w:pPr>
      <w:r>
        <w:rPr>
          <w:rFonts w:ascii="Times New Roman"/>
          <w:b w:val="false"/>
          <w:i w:val="false"/>
          <w:color w:val="000000"/>
          <w:sz w:val="28"/>
        </w:rPr>
        <w:t>
      30. Основными проблемами в сфере расселения населения Южного региона Республики Казахстан являются:</w:t>
      </w:r>
    </w:p>
    <w:bookmarkEnd w:id="177"/>
    <w:bookmarkStart w:name="z183" w:id="178"/>
    <w:p>
      <w:pPr>
        <w:spacing w:after="0"/>
        <w:ind w:left="0"/>
        <w:jc w:val="both"/>
      </w:pPr>
      <w:r>
        <w:rPr>
          <w:rFonts w:ascii="Times New Roman"/>
          <w:b w:val="false"/>
          <w:i w:val="false"/>
          <w:color w:val="000000"/>
          <w:sz w:val="28"/>
        </w:rPr>
        <w:t>
      нерегулируемая межрегиональная и внутрирегиональная миграция;</w:t>
      </w:r>
    </w:p>
    <w:bookmarkEnd w:id="178"/>
    <w:bookmarkStart w:name="z184" w:id="179"/>
    <w:p>
      <w:pPr>
        <w:spacing w:after="0"/>
        <w:ind w:left="0"/>
        <w:jc w:val="both"/>
      </w:pPr>
      <w:r>
        <w:rPr>
          <w:rFonts w:ascii="Times New Roman"/>
          <w:b w:val="false"/>
          <w:i w:val="false"/>
          <w:color w:val="000000"/>
          <w:sz w:val="28"/>
        </w:rPr>
        <w:t>
      перенаселенность крупных и больших городов и бессистемное стихийное разрастание поселков, прилегающих к ним;</w:t>
      </w:r>
    </w:p>
    <w:bookmarkEnd w:id="179"/>
    <w:bookmarkStart w:name="z185" w:id="180"/>
    <w:p>
      <w:pPr>
        <w:spacing w:after="0"/>
        <w:ind w:left="0"/>
        <w:jc w:val="both"/>
      </w:pPr>
      <w:r>
        <w:rPr>
          <w:rFonts w:ascii="Times New Roman"/>
          <w:b w:val="false"/>
          <w:i w:val="false"/>
          <w:color w:val="000000"/>
          <w:sz w:val="28"/>
        </w:rPr>
        <w:t>
      отставание и несоответствие инженерной, социальной и транспортной инфраструктур крупных городов, в том числе центров агломерации с возрастающей численностью населения;</w:t>
      </w:r>
    </w:p>
    <w:bookmarkEnd w:id="180"/>
    <w:bookmarkStart w:name="z186" w:id="181"/>
    <w:p>
      <w:pPr>
        <w:spacing w:after="0"/>
        <w:ind w:left="0"/>
        <w:jc w:val="both"/>
      </w:pPr>
      <w:r>
        <w:rPr>
          <w:rFonts w:ascii="Times New Roman"/>
          <w:b w:val="false"/>
          <w:i w:val="false"/>
          <w:color w:val="000000"/>
          <w:sz w:val="28"/>
        </w:rPr>
        <w:t>
      перенаселенность городов привела к ухудшению экологической ситуации в городах, к росту заболеваемости населения.</w:t>
      </w:r>
    </w:p>
    <w:bookmarkEnd w:id="181"/>
    <w:bookmarkStart w:name="z187" w:id="182"/>
    <w:p>
      <w:pPr>
        <w:spacing w:after="0"/>
        <w:ind w:left="0"/>
        <w:jc w:val="both"/>
      </w:pPr>
      <w:r>
        <w:rPr>
          <w:rFonts w:ascii="Times New Roman"/>
          <w:b w:val="false"/>
          <w:i w:val="false"/>
          <w:color w:val="000000"/>
          <w:sz w:val="28"/>
        </w:rPr>
        <w:t xml:space="preserve">
      31. Основной задачей системы расселения населения Южного региона Республики Казахстан является ограничение территориального роста крупных и больших городов, в том числе центров агломерации, перспективное развитие моно- и малых городов, опорных сельских населенных пунктов, которые способствуют снижению потоков нерегулируемой межрегиональной и внутрирегиональной миграции и рациональному использованию природной зоны вокруг городской местности. </w:t>
      </w:r>
    </w:p>
    <w:bookmarkEnd w:id="182"/>
    <w:bookmarkStart w:name="z188" w:id="183"/>
    <w:p>
      <w:pPr>
        <w:spacing w:after="0"/>
        <w:ind w:left="0"/>
        <w:jc w:val="both"/>
      </w:pPr>
      <w:r>
        <w:rPr>
          <w:rFonts w:ascii="Times New Roman"/>
          <w:b w:val="false"/>
          <w:i w:val="false"/>
          <w:color w:val="000000"/>
          <w:sz w:val="28"/>
        </w:rPr>
        <w:t>
      Для обеспечения сбалансированности региональных рынков труда необходимо стимулировать территориальное перераспределение трудоспособного населения.</w:t>
      </w:r>
    </w:p>
    <w:bookmarkEnd w:id="183"/>
    <w:bookmarkStart w:name="z189" w:id="184"/>
    <w:p>
      <w:pPr>
        <w:spacing w:after="0"/>
        <w:ind w:left="0"/>
        <w:jc w:val="both"/>
      </w:pPr>
      <w:r>
        <w:rPr>
          <w:rFonts w:ascii="Times New Roman"/>
          <w:b w:val="false"/>
          <w:i w:val="false"/>
          <w:color w:val="000000"/>
          <w:sz w:val="28"/>
        </w:rPr>
        <w:t>
      32. Одной из главных задач выступает повышение мобильности трудовых ресурсов. С целью обеспечения трудодефицитных регионов рабочей силой, устранения региональных диспропорций и демографических дисбалансов стимулируется территориальная мобильность трудовых ресурсов за счет содействия в добровольном переселении.</w:t>
      </w:r>
    </w:p>
    <w:bookmarkEnd w:id="184"/>
    <w:bookmarkStart w:name="z190" w:id="185"/>
    <w:p>
      <w:pPr>
        <w:spacing w:after="0"/>
        <w:ind w:left="0"/>
        <w:jc w:val="both"/>
      </w:pPr>
      <w:r>
        <w:rPr>
          <w:rFonts w:ascii="Times New Roman"/>
          <w:b w:val="false"/>
          <w:i w:val="false"/>
          <w:color w:val="000000"/>
          <w:sz w:val="28"/>
        </w:rPr>
        <w:t>
      Добровольное переселение осуществляется по следующим направлениям:</w:t>
      </w:r>
    </w:p>
    <w:bookmarkEnd w:id="185"/>
    <w:bookmarkStart w:name="z191" w:id="186"/>
    <w:p>
      <w:pPr>
        <w:spacing w:after="0"/>
        <w:ind w:left="0"/>
        <w:jc w:val="both"/>
      </w:pPr>
      <w:r>
        <w:rPr>
          <w:rFonts w:ascii="Times New Roman"/>
          <w:b w:val="false"/>
          <w:i w:val="false"/>
          <w:color w:val="000000"/>
          <w:sz w:val="28"/>
        </w:rPr>
        <w:t>
      межрегиональное переселение – из трудоизбыточных областей в трудодефицитные области с обязательным условием по содействию в трудоустройстве и/или предпринимательской инициативе;</w:t>
      </w:r>
    </w:p>
    <w:bookmarkEnd w:id="186"/>
    <w:bookmarkStart w:name="z192" w:id="187"/>
    <w:p>
      <w:pPr>
        <w:spacing w:after="0"/>
        <w:ind w:left="0"/>
        <w:jc w:val="both"/>
      </w:pPr>
      <w:r>
        <w:rPr>
          <w:rFonts w:ascii="Times New Roman"/>
          <w:b w:val="false"/>
          <w:i w:val="false"/>
          <w:color w:val="000000"/>
          <w:sz w:val="28"/>
        </w:rPr>
        <w:t>
      внутриобластное переселение – из населенных пунктов с низким экономическим потенциалом развития в города областного (районного) значения, в точки экономического роста при наличии возможности обеспечения жильем из государственного жилищного фонда и/или за счет работодателей и трудоустройства на постоянное рабочее место.</w:t>
      </w:r>
    </w:p>
    <w:bookmarkEnd w:id="187"/>
    <w:bookmarkStart w:name="z193" w:id="188"/>
    <w:p>
      <w:pPr>
        <w:spacing w:after="0"/>
        <w:ind w:left="0"/>
        <w:jc w:val="both"/>
      </w:pPr>
      <w:r>
        <w:rPr>
          <w:rFonts w:ascii="Times New Roman"/>
          <w:b w:val="false"/>
          <w:i w:val="false"/>
          <w:color w:val="000000"/>
          <w:sz w:val="28"/>
        </w:rPr>
        <w:t>
      Государством принимаются меры по созданию эффективной системы управления внутренней миграцией в целях экономически обоснованного, оптимального расселения населения, обеспечения региональной и демографической сбалансированности развития страны. Одним из важных направлений внутренних миграционных перемещений останется поддерживаемое государством добровольное переселение граждан из трудоизбыточных регионов в регионы с высокой потребностью в трудовых ресурсах, а также организация переселения из сел с низким экономическим потенциалом в города областного (районного) значения.</w:t>
      </w:r>
    </w:p>
    <w:bookmarkEnd w:id="188"/>
    <w:bookmarkStart w:name="z194" w:id="189"/>
    <w:p>
      <w:pPr>
        <w:spacing w:after="0"/>
        <w:ind w:left="0"/>
        <w:jc w:val="both"/>
      </w:pPr>
      <w:r>
        <w:rPr>
          <w:rFonts w:ascii="Times New Roman"/>
          <w:b w:val="false"/>
          <w:i w:val="false"/>
          <w:color w:val="000000"/>
          <w:sz w:val="28"/>
        </w:rPr>
        <w:t>
      Согласно Посланию Президента Республики Казахстан народу Казахстана от 1 сентября 2021 года "Единство народа и системные реформы – прочная основа процветания страны" необходимы новые подходы к вопросам внутренней трудовой мобильности, в том числе целесообразно переформатировать действующий механизм выделения пособий гражданам, переселяющимся с юга на север страны. Следует активно помогать переселенцам, которые хотят заниматься самостоятельным бизнесом. Целесообразно рассмотреть возможность предоставления им земельных участков под строительство домов, сельскохозяйственной деятельности.</w:t>
      </w:r>
    </w:p>
    <w:bookmarkEnd w:id="189"/>
    <w:bookmarkStart w:name="z195" w:id="190"/>
    <w:p>
      <w:pPr>
        <w:spacing w:after="0"/>
        <w:ind w:left="0"/>
        <w:jc w:val="both"/>
      </w:pPr>
      <w:r>
        <w:rPr>
          <w:rFonts w:ascii="Times New Roman"/>
          <w:b w:val="false"/>
          <w:i w:val="false"/>
          <w:color w:val="000000"/>
          <w:sz w:val="28"/>
        </w:rPr>
        <w:t xml:space="preserve">
      По данным Министерства труда и социальной защиты населения Республики Казахстан, переформатирование оказания помощи больше нацелено на привлечение работодателей. Осуществляется переформатирование оказания информационных услуг, расширен портал enbek.kz. </w:t>
      </w:r>
    </w:p>
    <w:bookmarkEnd w:id="190"/>
    <w:bookmarkStart w:name="z196" w:id="191"/>
    <w:p>
      <w:pPr>
        <w:spacing w:after="0"/>
        <w:ind w:left="0"/>
        <w:jc w:val="both"/>
      </w:pPr>
      <w:r>
        <w:rPr>
          <w:rFonts w:ascii="Times New Roman"/>
          <w:b w:val="false"/>
          <w:i w:val="false"/>
          <w:color w:val="000000"/>
          <w:sz w:val="28"/>
        </w:rPr>
        <w:t>
      Государственная поддержка добровольного межрегионального переселения на новом месте жительства включает: предоставление материальной помощи на переезд, возмещение расходов по найму (аренде) жилья и оплате коммунальных услуг, предоставление служебных жилищ, а также арендного жилья через обеспечение жильем переселенцев через приобретение (выкуп) и/или строительство жилья, предоставление субсидий работодателям, оказывающим содействие в переселении, направление на обучение, краткосрочное профессиональное обучение при необходимости, содействие в трудоустройстве и предпринимательской инициативе.</w:t>
      </w:r>
    </w:p>
    <w:bookmarkEnd w:id="191"/>
    <w:bookmarkStart w:name="z197" w:id="192"/>
    <w:p>
      <w:pPr>
        <w:spacing w:after="0"/>
        <w:ind w:left="0"/>
        <w:jc w:val="both"/>
      </w:pPr>
      <w:r>
        <w:rPr>
          <w:rFonts w:ascii="Times New Roman"/>
          <w:b w:val="false"/>
          <w:i w:val="false"/>
          <w:color w:val="000000"/>
          <w:sz w:val="28"/>
        </w:rPr>
        <w:t xml:space="preserve">
      33. Регулирование внутренней миграции, прежде всего, исходит от создания экономических условий для населения (обеспечение пропорционального развития рынка труда и жилья) для повышения территориальной мобильности рабочей силы, где прогнозируется миграционная убыль населения. </w:t>
      </w:r>
    </w:p>
    <w:bookmarkEnd w:id="192"/>
    <w:bookmarkStart w:name="z198" w:id="193"/>
    <w:p>
      <w:pPr>
        <w:spacing w:after="0"/>
        <w:ind w:left="0"/>
        <w:jc w:val="both"/>
      </w:pPr>
      <w:r>
        <w:rPr>
          <w:rFonts w:ascii="Times New Roman"/>
          <w:b w:val="false"/>
          <w:i w:val="false"/>
          <w:color w:val="000000"/>
          <w:sz w:val="28"/>
        </w:rPr>
        <w:t xml:space="preserve">
      Перенаправление миграционного потока населения Южного региона Республики Казахстан в трудоспособном возрасте в северные и восточные регионы страны будет способствовать более равномерному распределению миграционных потоков населения и снижению высокого миграционного потока в города Алматы и Шымкент. </w:t>
      </w:r>
    </w:p>
    <w:bookmarkEnd w:id="193"/>
    <w:bookmarkStart w:name="z199" w:id="194"/>
    <w:p>
      <w:pPr>
        <w:spacing w:after="0"/>
        <w:ind w:left="0"/>
        <w:jc w:val="both"/>
      </w:pPr>
      <w:r>
        <w:rPr>
          <w:rFonts w:ascii="Times New Roman"/>
          <w:b w:val="false"/>
          <w:i w:val="false"/>
          <w:color w:val="000000"/>
          <w:sz w:val="28"/>
        </w:rPr>
        <w:t>
      34. В целом, основными мероприятиями по повышению устойчивости развития системы расселения в Южном регионе Республики Казахстан являются:</w:t>
      </w:r>
    </w:p>
    <w:bookmarkEnd w:id="194"/>
    <w:bookmarkStart w:name="z200" w:id="195"/>
    <w:p>
      <w:pPr>
        <w:spacing w:after="0"/>
        <w:ind w:left="0"/>
        <w:jc w:val="both"/>
      </w:pPr>
      <w:r>
        <w:rPr>
          <w:rFonts w:ascii="Times New Roman"/>
          <w:b w:val="false"/>
          <w:i w:val="false"/>
          <w:color w:val="000000"/>
          <w:sz w:val="28"/>
        </w:rPr>
        <w:t>
      развития наиболее трудоемких отраслей экономики с целью кардинального повышения уровня занятости местного населения и снижения уровня самозанятости;</w:t>
      </w:r>
    </w:p>
    <w:bookmarkEnd w:id="195"/>
    <w:bookmarkStart w:name="z201" w:id="196"/>
    <w:p>
      <w:pPr>
        <w:spacing w:after="0"/>
        <w:ind w:left="0"/>
        <w:jc w:val="both"/>
      </w:pPr>
      <w:r>
        <w:rPr>
          <w:rFonts w:ascii="Times New Roman"/>
          <w:b w:val="false"/>
          <w:i w:val="false"/>
          <w:color w:val="000000"/>
          <w:sz w:val="28"/>
        </w:rPr>
        <w:t>
      приоритетное, по отношению к другим регионам страны, расширение сети средних специальных учебных заведений на территории региона с целью повышения территориальной и профессиональной мобильности молодежи.</w:t>
      </w:r>
    </w:p>
    <w:bookmarkEnd w:id="196"/>
    <w:bookmarkStart w:name="z202" w:id="197"/>
    <w:p>
      <w:pPr>
        <w:spacing w:after="0"/>
        <w:ind w:left="0"/>
        <w:jc w:val="both"/>
      </w:pPr>
      <w:r>
        <w:rPr>
          <w:rFonts w:ascii="Times New Roman"/>
          <w:b w:val="false"/>
          <w:i w:val="false"/>
          <w:color w:val="000000"/>
          <w:sz w:val="28"/>
        </w:rPr>
        <w:t xml:space="preserve">
      Согласно Посланию Президента Республики Казахстан от 1 сентября 2021 года "Единство народа и системные реформы – прочная основа процветания страны" по вопросу совершенствования региональной политики города-миллионники должны стать опорой глобальной конкурентоспособности Казахстана, а областные центры – точками роста регионов. </w:t>
      </w:r>
    </w:p>
    <w:bookmarkEnd w:id="197"/>
    <w:bookmarkStart w:name="z203" w:id="198"/>
    <w:p>
      <w:pPr>
        <w:spacing w:after="0"/>
        <w:ind w:left="0"/>
        <w:jc w:val="both"/>
      </w:pPr>
      <w:r>
        <w:rPr>
          <w:rFonts w:ascii="Times New Roman"/>
          <w:b w:val="false"/>
          <w:i w:val="false"/>
          <w:color w:val="000000"/>
          <w:sz w:val="28"/>
        </w:rPr>
        <w:t>
      35. Перспективное развитие Южного региона Республики Казахстан видится в развитии на территории региона двух крупных агломераций - Алматинской и Шымкентской, которые являются точками экономического роста. Для снижения миграционных потоков в центры агломераций по основным планировочным осям предлагается на базе крупных населенных пунктов формировать города-контрмагниты и спутники, которые будут способствовать перенаправлению миграционного наплыва населения. В Алматинской агломерации такими контрмагнитами будут город Қонаев, село Узынагаш, в Шымкентской агломерации – города Туркестан и Тараз.</w:t>
      </w:r>
    </w:p>
    <w:bookmarkEnd w:id="198"/>
    <w:bookmarkStart w:name="z204" w:id="199"/>
    <w:p>
      <w:pPr>
        <w:spacing w:after="0"/>
        <w:ind w:left="0"/>
        <w:jc w:val="both"/>
      </w:pPr>
      <w:r>
        <w:rPr>
          <w:rFonts w:ascii="Times New Roman"/>
          <w:b w:val="false"/>
          <w:i w:val="false"/>
          <w:color w:val="000000"/>
          <w:sz w:val="28"/>
        </w:rPr>
        <w:t>
      Развитие агломераций способствует в регионе снижению нерегулируемой миграции внутри областей, более равномерному увеличению населения в точках роста. Развивающиеся города-спутники и контрмагниты позволят оттянуть население из ядра агломерации. В каждой области точками притяжения будут являться областные центры, перспективные моно- и малые города, опорные населенные пункты.</w:t>
      </w:r>
    </w:p>
    <w:bookmarkEnd w:id="199"/>
    <w:bookmarkStart w:name="z205" w:id="200"/>
    <w:p>
      <w:pPr>
        <w:spacing w:after="0"/>
        <w:ind w:left="0"/>
        <w:jc w:val="both"/>
      </w:pPr>
      <w:r>
        <w:rPr>
          <w:rFonts w:ascii="Times New Roman"/>
          <w:b w:val="false"/>
          <w:i w:val="false"/>
          <w:color w:val="000000"/>
          <w:sz w:val="28"/>
        </w:rPr>
        <w:t>
      В Южном регионе Республики Казахстан к числу быстро разрастающихся городов, кроме центров агломераций, относятся города – областные центры Тараз, Кызылорда, Талдыкорган, Туркестан, Қонаев.</w:t>
      </w:r>
    </w:p>
    <w:bookmarkEnd w:id="200"/>
    <w:bookmarkStart w:name="z206" w:id="201"/>
    <w:p>
      <w:pPr>
        <w:spacing w:after="0"/>
        <w:ind w:left="0"/>
        <w:jc w:val="both"/>
      </w:pPr>
      <w:r>
        <w:rPr>
          <w:rFonts w:ascii="Times New Roman"/>
          <w:b w:val="false"/>
          <w:i w:val="false"/>
          <w:color w:val="000000"/>
          <w:sz w:val="28"/>
        </w:rPr>
        <w:t>
      Вокруг этих городов в радиусе маятниковой трудовой миграции предлагается установить зону особого градостроительного регулирования, в которой отвод земельных участков под строительство необходимо производить на территориях, обеспеченных инженерными сетями, дорогами и социальной инфраструктурой.</w:t>
      </w:r>
    </w:p>
    <w:bookmarkEnd w:id="201"/>
    <w:bookmarkStart w:name="z207" w:id="202"/>
    <w:p>
      <w:pPr>
        <w:spacing w:after="0"/>
        <w:ind w:left="0"/>
        <w:jc w:val="both"/>
      </w:pPr>
      <w:r>
        <w:rPr>
          <w:rFonts w:ascii="Times New Roman"/>
          <w:b w:val="false"/>
          <w:i w:val="false"/>
          <w:color w:val="000000"/>
          <w:sz w:val="28"/>
        </w:rPr>
        <w:t>
      36. Одной из основных причин внутренней миграции является упадок промышленного производства, и, как следствие, уровня жизни населения в моногородах и малых городах.</w:t>
      </w:r>
    </w:p>
    <w:bookmarkEnd w:id="202"/>
    <w:bookmarkStart w:name="z208" w:id="203"/>
    <w:p>
      <w:pPr>
        <w:spacing w:after="0"/>
        <w:ind w:left="0"/>
        <w:jc w:val="both"/>
      </w:pPr>
      <w:r>
        <w:rPr>
          <w:rFonts w:ascii="Times New Roman"/>
          <w:b w:val="false"/>
          <w:i w:val="false"/>
          <w:color w:val="000000"/>
          <w:sz w:val="28"/>
        </w:rPr>
        <w:t>
      Для решения проблем моно- и малых городов необходимо выявить экономический потенциал и возможные новые специализации городов, производственную емкость работающих предприятий, повысить мобильность трудовых ресурсов, поддержку социальной и инженерной инфраструктуры.</w:t>
      </w:r>
    </w:p>
    <w:bookmarkEnd w:id="203"/>
    <w:bookmarkStart w:name="z209" w:id="204"/>
    <w:p>
      <w:pPr>
        <w:spacing w:after="0"/>
        <w:ind w:left="0"/>
        <w:jc w:val="both"/>
      </w:pPr>
      <w:r>
        <w:rPr>
          <w:rFonts w:ascii="Times New Roman"/>
          <w:b w:val="false"/>
          <w:i w:val="false"/>
          <w:color w:val="000000"/>
          <w:sz w:val="28"/>
        </w:rPr>
        <w:t>
      Одним из направлений для реабилитации малых и моногородов является создание предприятий по переработке сельскохозяйственной продукции, сырье для которых будет поставляться из прилегающих сельскохозяйственных формирований. Перспективным является и развитие моногородов, как транспортных и транспортно-логистических узлов.</w:t>
      </w:r>
    </w:p>
    <w:bookmarkEnd w:id="204"/>
    <w:bookmarkStart w:name="z210" w:id="205"/>
    <w:p>
      <w:pPr>
        <w:spacing w:after="0"/>
        <w:ind w:left="0"/>
        <w:jc w:val="both"/>
      </w:pPr>
      <w:r>
        <w:rPr>
          <w:rFonts w:ascii="Times New Roman"/>
          <w:b w:val="false"/>
          <w:i w:val="false"/>
          <w:color w:val="000000"/>
          <w:sz w:val="28"/>
        </w:rPr>
        <w:t>
      Размещение в малых и средних городах социально значимых объектов, позволяющих повысить уровень обслуживания населения в этих городах и сельских населенных пунктах, находящихся в зоне их влияния, которые, в свою очередь, создадут новые рабочие места, и это позволит снизить уровень безработицы местного населения.</w:t>
      </w:r>
    </w:p>
    <w:bookmarkEnd w:id="205"/>
    <w:bookmarkStart w:name="z211" w:id="206"/>
    <w:p>
      <w:pPr>
        <w:spacing w:after="0"/>
        <w:ind w:left="0"/>
        <w:jc w:val="both"/>
      </w:pPr>
      <w:r>
        <w:rPr>
          <w:rFonts w:ascii="Times New Roman"/>
          <w:b w:val="false"/>
          <w:i w:val="false"/>
          <w:color w:val="000000"/>
          <w:sz w:val="28"/>
        </w:rPr>
        <w:t xml:space="preserve">
      37. Совершенствование системы сельского расселения заключается в создании условий для расширения производственных, социальных и экологических функций сельских территорий, улучшении условий жизни сельского населения. Как отмечено в Послании Президента Республики Казахстан от 1 сентября 2021 года "Единство народа и системные реформы – прочная основа процветания страны" по вопросу совершенствования региональной политики принципиально важным является соблюдение принципа "люди к инфраструктуре". Акцент сосредоточен на развитии перспективных сел. </w:t>
      </w:r>
    </w:p>
    <w:bookmarkEnd w:id="206"/>
    <w:bookmarkStart w:name="z212" w:id="207"/>
    <w:p>
      <w:pPr>
        <w:spacing w:after="0"/>
        <w:ind w:left="0"/>
        <w:jc w:val="both"/>
      </w:pPr>
      <w:r>
        <w:rPr>
          <w:rFonts w:ascii="Times New Roman"/>
          <w:b w:val="false"/>
          <w:i w:val="false"/>
          <w:color w:val="000000"/>
          <w:sz w:val="28"/>
        </w:rPr>
        <w:t>
      Согласно совместному приказу Министра национальной экономики Республики Казахстан от 20 апреля 2019 года № 29, Министра образования и науки Республики Казахстан от 23 апреля 2019 года № 164, Министра здравоохранения Республики Казахстан от 25 апреля 2019 года № ҚР ДСМ-50, Министра индустрии и инфраструктурного развития Республики Казахстан от 23 апреля 2019 года № 243, Министра культуры и спорта Республики Казахстан от 22 апреля 2019 года № 113 и Министра цифрового развития, оборонной и аэрокосмической промышленности Республики Казахстан от 25 апреля 2019 года № 56/НҚ, зарегистрированному в Реестре государственной регистрации нормативных правовых актов за № 18592 "Об утверждении Cистемы региональных стандартов для населенных пунктов" для сельских населенных пунктов определены показатели доступности государственных и социальных услуг, обеспеченность транспортной, культурно-досуговой, спортивной, деловой, производственной, цифровой инфраструктурой населенных пунктов, в том числе:</w:t>
      </w:r>
    </w:p>
    <w:bookmarkEnd w:id="207"/>
    <w:bookmarkStart w:name="z213" w:id="208"/>
    <w:p>
      <w:pPr>
        <w:spacing w:after="0"/>
        <w:ind w:left="0"/>
        <w:jc w:val="both"/>
      </w:pPr>
      <w:r>
        <w:rPr>
          <w:rFonts w:ascii="Times New Roman"/>
          <w:b w:val="false"/>
          <w:i w:val="false"/>
          <w:color w:val="000000"/>
          <w:sz w:val="28"/>
        </w:rPr>
        <w:t>
      для центров сельских округов по показателям: общеобразовательная школа с подвозом детей из близлежащих сел, дошкольная организация, организации здравоохранения, оказывающие амбулаторно-поликлиническую и скорую медицинскую помощь, культурно-досуговый комплекс, спортивные площадки, дорога с твердым покрытием до районного центра, электроснабжение, централизованное водоснабжение, газоснабжение, доступность услуг связи, объекты производственной инфраструктуры, почтовое отделение, аптеки, магазины, посещение специалистов некоммерческого акционерного общества "Государственная корпорация "Правительство для граждан", зона самообслуживания в здании акимата, автостанция или пункт обслуживания пассажиров;</w:t>
      </w:r>
    </w:p>
    <w:bookmarkEnd w:id="208"/>
    <w:bookmarkStart w:name="z214" w:id="209"/>
    <w:p>
      <w:pPr>
        <w:spacing w:after="0"/>
        <w:ind w:left="0"/>
        <w:jc w:val="both"/>
      </w:pPr>
      <w:r>
        <w:rPr>
          <w:rFonts w:ascii="Times New Roman"/>
          <w:b w:val="false"/>
          <w:i w:val="false"/>
          <w:color w:val="000000"/>
          <w:sz w:val="28"/>
        </w:rPr>
        <w:t>
      для остальных сельских населенных пунктов по показателям: начальная школа или основная средняя школа и (или) бесплатный подвоз обучающихся до ближайшей школы и обратно, дошкольная организация, организации здравоохранения и (или) их структурные подразделения, оказывающие амбулаторно-поликлиническую медицинскую помощь, аптеки, электроснабжение, централизованное водоснабжение, доступность услуг связи, дорога до центра сельского округа с твердым покрытием, автостанция или пункт обслуживания пассажиров.</w:t>
      </w:r>
    </w:p>
    <w:bookmarkEnd w:id="209"/>
    <w:bookmarkStart w:name="z215" w:id="210"/>
    <w:p>
      <w:pPr>
        <w:spacing w:after="0"/>
        <w:ind w:left="0"/>
        <w:jc w:val="both"/>
      </w:pPr>
      <w:r>
        <w:rPr>
          <w:rFonts w:ascii="Times New Roman"/>
          <w:b w:val="false"/>
          <w:i w:val="false"/>
          <w:color w:val="000000"/>
          <w:sz w:val="28"/>
        </w:rPr>
        <w:t>
      38. Развитие системы сельских населенных мест связано с развитием населенных пунктов с высоким и средним потенциалом развития, среди которых опорные сельские населенные пункты.</w:t>
      </w:r>
    </w:p>
    <w:bookmarkEnd w:id="210"/>
    <w:bookmarkStart w:name="z216" w:id="211"/>
    <w:p>
      <w:pPr>
        <w:spacing w:after="0"/>
        <w:ind w:left="0"/>
        <w:jc w:val="both"/>
      </w:pPr>
      <w:r>
        <w:rPr>
          <w:rFonts w:ascii="Times New Roman"/>
          <w:b w:val="false"/>
          <w:i w:val="false"/>
          <w:color w:val="000000"/>
          <w:sz w:val="28"/>
        </w:rPr>
        <w:t xml:space="preserve">
      Перспективы развития сельских территорий и сельских населенных мест должны быть взаимоувязаны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марта 2023 года № 270 "Об утверждении Концепции развития сельских территорий Республики Казахстан на 2023-2027 годы",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2021 года № 960 "Об утверждении Концепции развития агропромышленного комплекса Республики Казахстан на 2021-2030 годы". </w:t>
      </w:r>
    </w:p>
    <w:bookmarkEnd w:id="211"/>
    <w:bookmarkStart w:name="z217" w:id="212"/>
    <w:p>
      <w:pPr>
        <w:spacing w:after="0"/>
        <w:ind w:left="0"/>
        <w:jc w:val="both"/>
      </w:pPr>
      <w:r>
        <w:rPr>
          <w:rFonts w:ascii="Times New Roman"/>
          <w:b w:val="false"/>
          <w:i w:val="false"/>
          <w:color w:val="000000"/>
          <w:sz w:val="28"/>
        </w:rPr>
        <w:t>
      К тому же, ограниченный доступ к социальным благам, сезонность работы и низкая оплата труда не мотивируют специалистов к работе в аграрном секторе и способствует массовому оттоку в города и дефициту квалифицированных профессиональных кадров в агропромышленном комплексе.</w:t>
      </w:r>
    </w:p>
    <w:bookmarkEnd w:id="212"/>
    <w:bookmarkStart w:name="z218" w:id="213"/>
    <w:p>
      <w:pPr>
        <w:spacing w:after="0"/>
        <w:ind w:left="0"/>
        <w:jc w:val="both"/>
      </w:pPr>
      <w:r>
        <w:rPr>
          <w:rFonts w:ascii="Times New Roman"/>
          <w:b w:val="false"/>
          <w:i w:val="false"/>
          <w:color w:val="000000"/>
          <w:sz w:val="28"/>
        </w:rPr>
        <w:t xml:space="preserve">
      Для снижения оттока населения и улучшения демографической ситуации сельских территорий предлагается реализовать меры, направленные на развитие экономической деятельности, развитие инженерной и социальной инфраструктуры, расширение транспортной доступности до рынков сбыта и населенных пунктов, создание и развитие центров оказания государственных и коммерческих услуг, создание новых рабочих мест и обеспечение занятости населения. </w:t>
      </w:r>
    </w:p>
    <w:bookmarkEnd w:id="213"/>
    <w:bookmarkStart w:name="z219" w:id="214"/>
    <w:p>
      <w:pPr>
        <w:spacing w:after="0"/>
        <w:ind w:left="0"/>
        <w:jc w:val="both"/>
      </w:pPr>
      <w:r>
        <w:rPr>
          <w:rFonts w:ascii="Times New Roman"/>
          <w:b w:val="false"/>
          <w:i w:val="false"/>
          <w:color w:val="000000"/>
          <w:sz w:val="28"/>
        </w:rPr>
        <w:t xml:space="preserve">
      С целью обеспечения устойчивого развития сельских территорий выполняются задачи по развитию бизнеса в сельской местности, строительство, ремонт и реконструкция объектов социальной и инженерной инфраструктуры, выделение средств на приобретение жилья, льготная ипотека, стимулирование территориальной мобильности трудовых ресурсов. Для развития экономических центров роста в сельской местности государственная поддержка будет направлена на развитие инфраструктуры жизнеобеспечения, прежде всего, на опорные сельские населенные пункты и села с высоким потенциалом социально-экономического развития. </w:t>
      </w:r>
    </w:p>
    <w:bookmarkEnd w:id="214"/>
    <w:bookmarkStart w:name="z220" w:id="215"/>
    <w:p>
      <w:pPr>
        <w:spacing w:after="0"/>
        <w:ind w:left="0"/>
        <w:jc w:val="both"/>
      </w:pPr>
      <w:r>
        <w:rPr>
          <w:rFonts w:ascii="Times New Roman"/>
          <w:b w:val="false"/>
          <w:i w:val="false"/>
          <w:color w:val="000000"/>
          <w:sz w:val="28"/>
        </w:rPr>
        <w:t xml:space="preserve">
      Реализация поставленных задач позволит повысить уровень и сократить разрыв в качестве жизни сельского и городского населения, и, следовательно, привлечь в сельскохозяйственное производство молодые, высококвалифицированные кадры, снизить миграционный отток населения. </w:t>
      </w:r>
    </w:p>
    <w:bookmarkEnd w:id="215"/>
    <w:bookmarkStart w:name="z221" w:id="216"/>
    <w:p>
      <w:pPr>
        <w:spacing w:after="0"/>
        <w:ind w:left="0"/>
        <w:jc w:val="left"/>
      </w:pPr>
      <w:r>
        <w:rPr>
          <w:rFonts w:ascii="Times New Roman"/>
          <w:b/>
          <w:i w:val="false"/>
          <w:color w:val="000000"/>
        </w:rPr>
        <w:t xml:space="preserve"> Параграф 2. Меры комплексного размещения производительных сил</w:t>
      </w:r>
    </w:p>
    <w:bookmarkEnd w:id="216"/>
    <w:bookmarkStart w:name="z222" w:id="217"/>
    <w:p>
      <w:pPr>
        <w:spacing w:after="0"/>
        <w:ind w:left="0"/>
        <w:jc w:val="both"/>
      </w:pPr>
      <w:r>
        <w:rPr>
          <w:rFonts w:ascii="Times New Roman"/>
          <w:b w:val="false"/>
          <w:i w:val="false"/>
          <w:color w:val="000000"/>
          <w:sz w:val="28"/>
        </w:rPr>
        <w:t>
      39. Основными предпосылками развития Южного региона Республики Казахстан являются возможности приграничного сотрудничества с приграничными областями Китая, Узбекистана и Кыргызстана, наличие благоприятных климатических условий для развития сельского хозяйства, наличие богатой минерально-сырьевой базы, развитая обрабатывающая промышленность и развитая транспортная инфраструктура.</w:t>
      </w:r>
    </w:p>
    <w:bookmarkEnd w:id="217"/>
    <w:bookmarkStart w:name="z223" w:id="218"/>
    <w:p>
      <w:pPr>
        <w:spacing w:after="0"/>
        <w:ind w:left="0"/>
        <w:jc w:val="both"/>
      </w:pPr>
      <w:r>
        <w:rPr>
          <w:rFonts w:ascii="Times New Roman"/>
          <w:b w:val="false"/>
          <w:i w:val="false"/>
          <w:color w:val="000000"/>
          <w:sz w:val="28"/>
        </w:rPr>
        <w:t xml:space="preserve">
      Перспективное развитие размещения производительных сил на территории региона предлагается осуществлять с акцентом на активную индустриализацию с внедрением элементов бережливого производства Six Sigma, Kaizen, Kanban и 5S. </w:t>
      </w:r>
    </w:p>
    <w:bookmarkEnd w:id="218"/>
    <w:bookmarkStart w:name="z224" w:id="219"/>
    <w:p>
      <w:pPr>
        <w:spacing w:after="0"/>
        <w:ind w:left="0"/>
        <w:jc w:val="both"/>
      </w:pPr>
      <w:r>
        <w:rPr>
          <w:rFonts w:ascii="Times New Roman"/>
          <w:b w:val="false"/>
          <w:i w:val="false"/>
          <w:color w:val="000000"/>
          <w:sz w:val="28"/>
        </w:rPr>
        <w:t xml:space="preserve">
      Это обусловлено огромным трудовым потенциалом региона, преобладанием сельского хозяйства в экономике, низкими доходами населения и многими другими факторами. </w:t>
      </w:r>
    </w:p>
    <w:bookmarkEnd w:id="219"/>
    <w:bookmarkStart w:name="z225" w:id="220"/>
    <w:p>
      <w:pPr>
        <w:spacing w:after="0"/>
        <w:ind w:left="0"/>
        <w:jc w:val="both"/>
      </w:pPr>
      <w:r>
        <w:rPr>
          <w:rFonts w:ascii="Times New Roman"/>
          <w:b w:val="false"/>
          <w:i w:val="false"/>
          <w:color w:val="000000"/>
          <w:sz w:val="28"/>
        </w:rPr>
        <w:t>
      В целях повышения уровня валового регионального продукта и реализации основных конкурентных преимуществ региона необходимо формирование ряда территориально-отраслевых кластеров, которые являются эффективной формой организации межрегиональных связей и кооперации смежных производств.</w:t>
      </w:r>
    </w:p>
    <w:bookmarkEnd w:id="220"/>
    <w:bookmarkStart w:name="z226" w:id="221"/>
    <w:p>
      <w:pPr>
        <w:spacing w:after="0"/>
        <w:ind w:left="0"/>
        <w:jc w:val="both"/>
      </w:pPr>
      <w:r>
        <w:rPr>
          <w:rFonts w:ascii="Times New Roman"/>
          <w:b w:val="false"/>
          <w:i w:val="false"/>
          <w:color w:val="000000"/>
          <w:sz w:val="28"/>
        </w:rPr>
        <w:t>
      Предполагается, что в долгосрочной перспективе совместное развитие областей в рамках Южного региона Республики Казахстан поспособствует росту экономики, в том числе: валового регионального продукта – в 5,4 раза, валовой продукции сельского хозяйства – в 4,8 раз, объема промышленного производства – в 4,4 раза (приложения 3, 6, 7 к настоящей Межрегиональной схеме).</w:t>
      </w:r>
    </w:p>
    <w:bookmarkEnd w:id="221"/>
    <w:bookmarkStart w:name="z227" w:id="222"/>
    <w:p>
      <w:pPr>
        <w:spacing w:after="0"/>
        <w:ind w:left="0"/>
        <w:jc w:val="both"/>
      </w:pPr>
      <w:r>
        <w:rPr>
          <w:rFonts w:ascii="Times New Roman"/>
          <w:b w:val="false"/>
          <w:i w:val="false"/>
          <w:color w:val="000000"/>
          <w:sz w:val="28"/>
        </w:rPr>
        <w:t>
      40. Перспективное развитие отраслей экономики</w:t>
      </w:r>
    </w:p>
    <w:bookmarkEnd w:id="222"/>
    <w:bookmarkStart w:name="z228" w:id="223"/>
    <w:p>
      <w:pPr>
        <w:spacing w:after="0"/>
        <w:ind w:left="0"/>
        <w:jc w:val="both"/>
      </w:pPr>
      <w:r>
        <w:rPr>
          <w:rFonts w:ascii="Times New Roman"/>
          <w:b w:val="false"/>
          <w:i w:val="false"/>
          <w:color w:val="000000"/>
          <w:sz w:val="28"/>
        </w:rPr>
        <w:t>
      Развитие конкурентоспособной экономической специализации Южного региона Республики Казахстан предполагается на основе интенсификации развития агропромышленного комплекса, нефтехимической, химической и фармацевтической промышленности, промышленности строительных материалов, машиностроения, горно-металлургического комплекса, легкой промышленности.</w:t>
      </w:r>
    </w:p>
    <w:bookmarkEnd w:id="223"/>
    <w:bookmarkStart w:name="z229" w:id="224"/>
    <w:p>
      <w:pPr>
        <w:spacing w:after="0"/>
        <w:ind w:left="0"/>
        <w:jc w:val="both"/>
      </w:pPr>
      <w:r>
        <w:rPr>
          <w:rFonts w:ascii="Times New Roman"/>
          <w:b w:val="false"/>
          <w:i w:val="false"/>
          <w:color w:val="000000"/>
          <w:sz w:val="28"/>
        </w:rPr>
        <w:t>
      41. Производство продуктов питания</w:t>
      </w:r>
    </w:p>
    <w:bookmarkEnd w:id="224"/>
    <w:bookmarkStart w:name="z230" w:id="225"/>
    <w:p>
      <w:pPr>
        <w:spacing w:after="0"/>
        <w:ind w:left="0"/>
        <w:jc w:val="both"/>
      </w:pPr>
      <w:r>
        <w:rPr>
          <w:rFonts w:ascii="Times New Roman"/>
          <w:b w:val="false"/>
          <w:i w:val="false"/>
          <w:color w:val="000000"/>
          <w:sz w:val="28"/>
        </w:rPr>
        <w:t>
      С учетом аграрной специализации, благоприятных для ведения сельского хозяйства природно-климатических условий и стабильно растущего населения региона, в перспективе пищевая промышленность сохранит свою значимость, как ведущая отрасль экономики в среднесрочной и долгосрочной перспективе. Этому также поспособствует интенсивное формирование Алматинской и Шымкентской агломераций, крупнейших в стране потребительских рынков и в целом, стабильно растущее население региона.</w:t>
      </w:r>
    </w:p>
    <w:bookmarkEnd w:id="225"/>
    <w:bookmarkStart w:name="z231" w:id="226"/>
    <w:p>
      <w:pPr>
        <w:spacing w:after="0"/>
        <w:ind w:left="0"/>
        <w:jc w:val="both"/>
      </w:pPr>
      <w:r>
        <w:rPr>
          <w:rFonts w:ascii="Times New Roman"/>
          <w:b w:val="false"/>
          <w:i w:val="false"/>
          <w:color w:val="000000"/>
          <w:sz w:val="28"/>
        </w:rPr>
        <w:t>
      В городах Алматы и Шымкент будут сосредоточены, в основном, высокотехнологичные производства отрасли. Производства, не обладающие, сложными технологиями и не требующие высоких навыков, будут перемещаться в пригородные зоны.</w:t>
      </w:r>
    </w:p>
    <w:bookmarkEnd w:id="226"/>
    <w:bookmarkStart w:name="z232" w:id="227"/>
    <w:p>
      <w:pPr>
        <w:spacing w:after="0"/>
        <w:ind w:left="0"/>
        <w:jc w:val="both"/>
      </w:pPr>
      <w:r>
        <w:rPr>
          <w:rFonts w:ascii="Times New Roman"/>
          <w:b w:val="false"/>
          <w:i w:val="false"/>
          <w:color w:val="000000"/>
          <w:sz w:val="28"/>
        </w:rPr>
        <w:t>
      Проектные предложения по развитию отрасли:</w:t>
      </w:r>
    </w:p>
    <w:bookmarkEnd w:id="227"/>
    <w:bookmarkStart w:name="z233" w:id="228"/>
    <w:p>
      <w:pPr>
        <w:spacing w:after="0"/>
        <w:ind w:left="0"/>
        <w:jc w:val="both"/>
      </w:pPr>
      <w:r>
        <w:rPr>
          <w:rFonts w:ascii="Times New Roman"/>
          <w:b w:val="false"/>
          <w:i w:val="false"/>
          <w:color w:val="000000"/>
          <w:sz w:val="28"/>
        </w:rPr>
        <w:t>
      Алматинская область</w:t>
      </w:r>
    </w:p>
    <w:bookmarkEnd w:id="228"/>
    <w:bookmarkStart w:name="z234" w:id="229"/>
    <w:p>
      <w:pPr>
        <w:spacing w:after="0"/>
        <w:ind w:left="0"/>
        <w:jc w:val="both"/>
      </w:pPr>
      <w:r>
        <w:rPr>
          <w:rFonts w:ascii="Times New Roman"/>
          <w:b w:val="false"/>
          <w:i w:val="false"/>
          <w:color w:val="000000"/>
          <w:sz w:val="28"/>
        </w:rPr>
        <w:t>
      до 2030 года:</w:t>
      </w:r>
    </w:p>
    <w:bookmarkEnd w:id="229"/>
    <w:bookmarkStart w:name="z235" w:id="230"/>
    <w:p>
      <w:pPr>
        <w:spacing w:after="0"/>
        <w:ind w:left="0"/>
        <w:jc w:val="both"/>
      </w:pPr>
      <w:r>
        <w:rPr>
          <w:rFonts w:ascii="Times New Roman"/>
          <w:b w:val="false"/>
          <w:i w:val="false"/>
          <w:color w:val="000000"/>
          <w:sz w:val="28"/>
        </w:rPr>
        <w:t xml:space="preserve">
      выращивание, переработка и хранение фруктов и овощей; </w:t>
      </w:r>
    </w:p>
    <w:bookmarkEnd w:id="230"/>
    <w:bookmarkStart w:name="z236" w:id="231"/>
    <w:p>
      <w:pPr>
        <w:spacing w:after="0"/>
        <w:ind w:left="0"/>
        <w:jc w:val="both"/>
      </w:pPr>
      <w:r>
        <w:rPr>
          <w:rFonts w:ascii="Times New Roman"/>
          <w:b w:val="false"/>
          <w:i w:val="false"/>
          <w:color w:val="000000"/>
          <w:sz w:val="28"/>
        </w:rPr>
        <w:t>
      строительство мясоперерабатывающего завода в городе Қонаев;</w:t>
      </w:r>
    </w:p>
    <w:bookmarkEnd w:id="231"/>
    <w:bookmarkStart w:name="z237" w:id="232"/>
    <w:p>
      <w:pPr>
        <w:spacing w:after="0"/>
        <w:ind w:left="0"/>
        <w:jc w:val="both"/>
      </w:pPr>
      <w:r>
        <w:rPr>
          <w:rFonts w:ascii="Times New Roman"/>
          <w:b w:val="false"/>
          <w:i w:val="false"/>
          <w:color w:val="000000"/>
          <w:sz w:val="28"/>
        </w:rPr>
        <w:t xml:space="preserve">
      строительство мясокомбината по докорму, убою и глубокой переработке мелкого рогатого скота в Илийском районе; </w:t>
      </w:r>
    </w:p>
    <w:bookmarkEnd w:id="232"/>
    <w:bookmarkStart w:name="z238" w:id="233"/>
    <w:p>
      <w:pPr>
        <w:spacing w:after="0"/>
        <w:ind w:left="0"/>
        <w:jc w:val="both"/>
      </w:pPr>
      <w:r>
        <w:rPr>
          <w:rFonts w:ascii="Times New Roman"/>
          <w:b w:val="false"/>
          <w:i w:val="false"/>
          <w:color w:val="000000"/>
          <w:sz w:val="28"/>
        </w:rPr>
        <w:t>
      строительство завода по производству лапши быстрого приготовления в городе Қонаев;</w:t>
      </w:r>
    </w:p>
    <w:bookmarkEnd w:id="233"/>
    <w:bookmarkStart w:name="z239" w:id="234"/>
    <w:p>
      <w:pPr>
        <w:spacing w:after="0"/>
        <w:ind w:left="0"/>
        <w:jc w:val="both"/>
      </w:pPr>
      <w:r>
        <w:rPr>
          <w:rFonts w:ascii="Times New Roman"/>
          <w:b w:val="false"/>
          <w:i w:val="false"/>
          <w:color w:val="000000"/>
          <w:sz w:val="28"/>
        </w:rPr>
        <w:t xml:space="preserve">
      строительство мини завода для прямого отжима фруктов; </w:t>
      </w:r>
    </w:p>
    <w:bookmarkEnd w:id="234"/>
    <w:bookmarkStart w:name="z240" w:id="235"/>
    <w:p>
      <w:pPr>
        <w:spacing w:after="0"/>
        <w:ind w:left="0"/>
        <w:jc w:val="both"/>
      </w:pPr>
      <w:r>
        <w:rPr>
          <w:rFonts w:ascii="Times New Roman"/>
          <w:b w:val="false"/>
          <w:i w:val="false"/>
          <w:color w:val="000000"/>
          <w:sz w:val="28"/>
        </w:rPr>
        <w:t>
      строительство завода по производству соленых закусок в городе Алатау;</w:t>
      </w:r>
    </w:p>
    <w:bookmarkEnd w:id="235"/>
    <w:bookmarkStart w:name="z241" w:id="236"/>
    <w:p>
      <w:pPr>
        <w:spacing w:after="0"/>
        <w:ind w:left="0"/>
        <w:jc w:val="both"/>
      </w:pPr>
      <w:r>
        <w:rPr>
          <w:rFonts w:ascii="Times New Roman"/>
          <w:b w:val="false"/>
          <w:i w:val="false"/>
          <w:color w:val="000000"/>
          <w:sz w:val="28"/>
        </w:rPr>
        <w:t xml:space="preserve">
      организация производства бутилированной воды; </w:t>
      </w:r>
    </w:p>
    <w:bookmarkEnd w:id="236"/>
    <w:bookmarkStart w:name="z242" w:id="237"/>
    <w:p>
      <w:pPr>
        <w:spacing w:after="0"/>
        <w:ind w:left="0"/>
        <w:jc w:val="both"/>
      </w:pPr>
      <w:r>
        <w:rPr>
          <w:rFonts w:ascii="Times New Roman"/>
          <w:b w:val="false"/>
          <w:i w:val="false"/>
          <w:color w:val="000000"/>
          <w:sz w:val="28"/>
        </w:rPr>
        <w:t>
      строительство современного животноводческого комплекса;</w:t>
      </w:r>
    </w:p>
    <w:bookmarkEnd w:id="237"/>
    <w:bookmarkStart w:name="z243" w:id="238"/>
    <w:p>
      <w:pPr>
        <w:spacing w:after="0"/>
        <w:ind w:left="0"/>
        <w:jc w:val="both"/>
      </w:pPr>
      <w:r>
        <w:rPr>
          <w:rFonts w:ascii="Times New Roman"/>
          <w:b w:val="false"/>
          <w:i w:val="false"/>
          <w:color w:val="000000"/>
          <w:sz w:val="28"/>
        </w:rPr>
        <w:t>
      диверсификация посевных площадей в пользу расширения площадей приоритетных сельскохозяйственных культур: сахарная свекла, кукуруза, картофель;</w:t>
      </w:r>
    </w:p>
    <w:bookmarkEnd w:id="238"/>
    <w:bookmarkStart w:name="z244" w:id="239"/>
    <w:p>
      <w:pPr>
        <w:spacing w:after="0"/>
        <w:ind w:left="0"/>
        <w:jc w:val="both"/>
      </w:pPr>
      <w:r>
        <w:rPr>
          <w:rFonts w:ascii="Times New Roman"/>
          <w:b w:val="false"/>
          <w:i w:val="false"/>
          <w:color w:val="000000"/>
          <w:sz w:val="28"/>
        </w:rPr>
        <w:t>
      в целях обеспечения животноводческой отрасли будут приняты меры по укреплению кормовой базы, рациональной эксплуатации естественных пастбищных угодий и сенокосов;</w:t>
      </w:r>
    </w:p>
    <w:bookmarkEnd w:id="239"/>
    <w:bookmarkStart w:name="z245" w:id="240"/>
    <w:p>
      <w:pPr>
        <w:spacing w:after="0"/>
        <w:ind w:left="0"/>
        <w:jc w:val="both"/>
      </w:pPr>
      <w:r>
        <w:rPr>
          <w:rFonts w:ascii="Times New Roman"/>
          <w:b w:val="false"/>
          <w:i w:val="false"/>
          <w:color w:val="000000"/>
          <w:sz w:val="28"/>
        </w:rPr>
        <w:t>
      строительство птицефабрики мясного направления;</w:t>
      </w:r>
    </w:p>
    <w:bookmarkEnd w:id="240"/>
    <w:bookmarkStart w:name="z246" w:id="241"/>
    <w:p>
      <w:pPr>
        <w:spacing w:after="0"/>
        <w:ind w:left="0"/>
        <w:jc w:val="both"/>
      </w:pPr>
      <w:r>
        <w:rPr>
          <w:rFonts w:ascii="Times New Roman"/>
          <w:b w:val="false"/>
          <w:i w:val="false"/>
          <w:color w:val="000000"/>
          <w:sz w:val="28"/>
        </w:rPr>
        <w:t>
      создание молочного кластера в Енбекшиказахском районе;</w:t>
      </w:r>
    </w:p>
    <w:bookmarkEnd w:id="241"/>
    <w:bookmarkStart w:name="z247" w:id="242"/>
    <w:p>
      <w:pPr>
        <w:spacing w:after="0"/>
        <w:ind w:left="0"/>
        <w:jc w:val="both"/>
      </w:pPr>
      <w:r>
        <w:rPr>
          <w:rFonts w:ascii="Times New Roman"/>
          <w:b w:val="false"/>
          <w:i w:val="false"/>
          <w:color w:val="000000"/>
          <w:sz w:val="28"/>
        </w:rPr>
        <w:t>
      создание мясного кластера в Илийском районе;</w:t>
      </w:r>
    </w:p>
    <w:bookmarkEnd w:id="242"/>
    <w:bookmarkStart w:name="z248" w:id="243"/>
    <w:p>
      <w:pPr>
        <w:spacing w:after="0"/>
        <w:ind w:left="0"/>
        <w:jc w:val="both"/>
      </w:pPr>
      <w:r>
        <w:rPr>
          <w:rFonts w:ascii="Times New Roman"/>
          <w:b w:val="false"/>
          <w:i w:val="false"/>
          <w:color w:val="000000"/>
          <w:sz w:val="28"/>
        </w:rPr>
        <w:t>
      создание плодоовощного кластера в Енбекшиказахском районе;</w:t>
      </w:r>
    </w:p>
    <w:bookmarkEnd w:id="243"/>
    <w:bookmarkStart w:name="z249" w:id="244"/>
    <w:p>
      <w:pPr>
        <w:spacing w:after="0"/>
        <w:ind w:left="0"/>
        <w:jc w:val="both"/>
      </w:pPr>
      <w:r>
        <w:rPr>
          <w:rFonts w:ascii="Times New Roman"/>
          <w:b w:val="false"/>
          <w:i w:val="false"/>
          <w:color w:val="000000"/>
          <w:sz w:val="28"/>
        </w:rPr>
        <w:t>
      до 2040 года:</w:t>
      </w:r>
    </w:p>
    <w:bookmarkEnd w:id="244"/>
    <w:bookmarkStart w:name="z250" w:id="245"/>
    <w:p>
      <w:pPr>
        <w:spacing w:after="0"/>
        <w:ind w:left="0"/>
        <w:jc w:val="both"/>
      </w:pPr>
      <w:r>
        <w:rPr>
          <w:rFonts w:ascii="Times New Roman"/>
          <w:b w:val="false"/>
          <w:i w:val="false"/>
          <w:color w:val="000000"/>
          <w:sz w:val="28"/>
        </w:rPr>
        <w:t xml:space="preserve">
      внедрение технологий глубокой переработки и хранения сельскохозяйственного сырья и продуктов с использованием передвижных машин и стационарных установок и с использованием новых методов обработки и контроля качества продукции и способов обеспечения стабильности их биологических свойств и экологической безопасности пищевого сырья и готовой продукции в областном центре, моно- и малых городах области; </w:t>
      </w:r>
    </w:p>
    <w:bookmarkEnd w:id="245"/>
    <w:bookmarkStart w:name="z251" w:id="246"/>
    <w:p>
      <w:pPr>
        <w:spacing w:after="0"/>
        <w:ind w:left="0"/>
        <w:jc w:val="both"/>
      </w:pPr>
      <w:r>
        <w:rPr>
          <w:rFonts w:ascii="Times New Roman"/>
          <w:b w:val="false"/>
          <w:i w:val="false"/>
          <w:color w:val="000000"/>
          <w:sz w:val="28"/>
        </w:rPr>
        <w:t xml:space="preserve">
      внедрение новых технологий производства продуктов питания с направленным изменением состава продуктов питания для массового потребления и лечебно-профилактического назначения для отдельных стабильных групп населения, включая детей и население различных видов экологически неблагоприятных и загрязненных районов; </w:t>
      </w:r>
    </w:p>
    <w:bookmarkEnd w:id="246"/>
    <w:bookmarkStart w:name="z252" w:id="247"/>
    <w:p>
      <w:pPr>
        <w:spacing w:after="0"/>
        <w:ind w:left="0"/>
        <w:jc w:val="both"/>
      </w:pPr>
      <w:r>
        <w:rPr>
          <w:rFonts w:ascii="Times New Roman"/>
          <w:b w:val="false"/>
          <w:i w:val="false"/>
          <w:color w:val="000000"/>
          <w:sz w:val="28"/>
        </w:rPr>
        <w:t xml:space="preserve">
      до 2050 года: </w:t>
      </w:r>
    </w:p>
    <w:bookmarkEnd w:id="247"/>
    <w:bookmarkStart w:name="z253" w:id="248"/>
    <w:p>
      <w:pPr>
        <w:spacing w:after="0"/>
        <w:ind w:left="0"/>
        <w:jc w:val="both"/>
      </w:pPr>
      <w:r>
        <w:rPr>
          <w:rFonts w:ascii="Times New Roman"/>
          <w:b w:val="false"/>
          <w:i w:val="false"/>
          <w:color w:val="000000"/>
          <w:sz w:val="28"/>
        </w:rPr>
        <w:t>
      разработка и внедрение инновационных систем для увеличения продуктивности без ущерба для базы природных ресурсов;</w:t>
      </w:r>
    </w:p>
    <w:bookmarkEnd w:id="248"/>
    <w:bookmarkStart w:name="z254" w:id="249"/>
    <w:p>
      <w:pPr>
        <w:spacing w:after="0"/>
        <w:ind w:left="0"/>
        <w:jc w:val="both"/>
      </w:pPr>
      <w:r>
        <w:rPr>
          <w:rFonts w:ascii="Times New Roman"/>
          <w:b w:val="false"/>
          <w:i w:val="false"/>
          <w:color w:val="000000"/>
          <w:sz w:val="28"/>
        </w:rPr>
        <w:t>
      направление инвестиций в модернизацию и совершенствование основных фондов землепользования и потребления водных ресурсов.</w:t>
      </w:r>
    </w:p>
    <w:bookmarkEnd w:id="249"/>
    <w:bookmarkStart w:name="z255" w:id="250"/>
    <w:p>
      <w:pPr>
        <w:spacing w:after="0"/>
        <w:ind w:left="0"/>
        <w:jc w:val="both"/>
      </w:pPr>
      <w:r>
        <w:rPr>
          <w:rFonts w:ascii="Times New Roman"/>
          <w:b w:val="false"/>
          <w:i w:val="false"/>
          <w:color w:val="000000"/>
          <w:sz w:val="28"/>
        </w:rPr>
        <w:t>
      Область Жетісу</w:t>
      </w:r>
    </w:p>
    <w:bookmarkEnd w:id="250"/>
    <w:bookmarkStart w:name="z256" w:id="251"/>
    <w:p>
      <w:pPr>
        <w:spacing w:after="0"/>
        <w:ind w:left="0"/>
        <w:jc w:val="both"/>
      </w:pPr>
      <w:r>
        <w:rPr>
          <w:rFonts w:ascii="Times New Roman"/>
          <w:b w:val="false"/>
          <w:i w:val="false"/>
          <w:color w:val="000000"/>
          <w:sz w:val="28"/>
        </w:rPr>
        <w:t>
      до 2030 года:</w:t>
      </w:r>
    </w:p>
    <w:bookmarkEnd w:id="251"/>
    <w:bookmarkStart w:name="z257" w:id="252"/>
    <w:p>
      <w:pPr>
        <w:spacing w:after="0"/>
        <w:ind w:left="0"/>
        <w:jc w:val="both"/>
      </w:pPr>
      <w:r>
        <w:rPr>
          <w:rFonts w:ascii="Times New Roman"/>
          <w:b w:val="false"/>
          <w:i w:val="false"/>
          <w:color w:val="000000"/>
          <w:sz w:val="28"/>
        </w:rPr>
        <w:t xml:space="preserve">
      организация производства верблюжьего сухого молока в Панфиловском районе; </w:t>
      </w:r>
    </w:p>
    <w:bookmarkEnd w:id="252"/>
    <w:bookmarkStart w:name="z258" w:id="253"/>
    <w:p>
      <w:pPr>
        <w:spacing w:after="0"/>
        <w:ind w:left="0"/>
        <w:jc w:val="both"/>
      </w:pPr>
      <w:r>
        <w:rPr>
          <w:rFonts w:ascii="Times New Roman"/>
          <w:b w:val="false"/>
          <w:i w:val="false"/>
          <w:color w:val="000000"/>
          <w:sz w:val="28"/>
        </w:rPr>
        <w:t>
      организация производств по переработке масличных культур (преимущественно в Алакольском, Коксуском, Саркандском районах и городе Талдыкоргане);</w:t>
      </w:r>
    </w:p>
    <w:bookmarkEnd w:id="253"/>
    <w:bookmarkStart w:name="z259" w:id="254"/>
    <w:p>
      <w:pPr>
        <w:spacing w:after="0"/>
        <w:ind w:left="0"/>
        <w:jc w:val="both"/>
      </w:pPr>
      <w:r>
        <w:rPr>
          <w:rFonts w:ascii="Times New Roman"/>
          <w:b w:val="false"/>
          <w:i w:val="false"/>
          <w:color w:val="000000"/>
          <w:sz w:val="28"/>
        </w:rPr>
        <w:t>
      создание агропромышленного комплекса для выращивания сахарного сорго и его глубокой переработки в Коксуском районе;</w:t>
      </w:r>
    </w:p>
    <w:bookmarkEnd w:id="254"/>
    <w:bookmarkStart w:name="z260" w:id="255"/>
    <w:p>
      <w:pPr>
        <w:spacing w:after="0"/>
        <w:ind w:left="0"/>
        <w:jc w:val="both"/>
      </w:pPr>
      <w:r>
        <w:rPr>
          <w:rFonts w:ascii="Times New Roman"/>
          <w:b w:val="false"/>
          <w:i w:val="false"/>
          <w:color w:val="000000"/>
          <w:sz w:val="28"/>
        </w:rPr>
        <w:t>
      создание молочного, мясного и плодоовощного кластеров с центром переработки в городе Талдыкоргане с участием близлежащих районов;</w:t>
      </w:r>
    </w:p>
    <w:bookmarkEnd w:id="255"/>
    <w:bookmarkStart w:name="z261" w:id="256"/>
    <w:p>
      <w:pPr>
        <w:spacing w:after="0"/>
        <w:ind w:left="0"/>
        <w:jc w:val="both"/>
      </w:pPr>
      <w:r>
        <w:rPr>
          <w:rFonts w:ascii="Times New Roman"/>
          <w:b w:val="false"/>
          <w:i w:val="false"/>
          <w:color w:val="000000"/>
          <w:sz w:val="28"/>
        </w:rPr>
        <w:t>
      до 2040 года:</w:t>
      </w:r>
    </w:p>
    <w:bookmarkEnd w:id="256"/>
    <w:bookmarkStart w:name="z262" w:id="257"/>
    <w:p>
      <w:pPr>
        <w:spacing w:after="0"/>
        <w:ind w:left="0"/>
        <w:jc w:val="both"/>
      </w:pPr>
      <w:r>
        <w:rPr>
          <w:rFonts w:ascii="Times New Roman"/>
          <w:b w:val="false"/>
          <w:i w:val="false"/>
          <w:color w:val="000000"/>
          <w:sz w:val="28"/>
        </w:rPr>
        <w:t xml:space="preserve">
      внедрение технологий глубокой переработки и хранения сельскохозяйственного сырья и продуктов с использованием передвижных машин и стационарных установок и с использованием новых методов обработки и контроля качества продукции и способов обеспечения стабильности их биологических свойств и экологической безопасности пищевого сырья и готовой продукции в областном центре, моно- и малых городах области; </w:t>
      </w:r>
    </w:p>
    <w:bookmarkEnd w:id="257"/>
    <w:bookmarkStart w:name="z263" w:id="258"/>
    <w:p>
      <w:pPr>
        <w:spacing w:after="0"/>
        <w:ind w:left="0"/>
        <w:jc w:val="both"/>
      </w:pPr>
      <w:r>
        <w:rPr>
          <w:rFonts w:ascii="Times New Roman"/>
          <w:b w:val="false"/>
          <w:i w:val="false"/>
          <w:color w:val="000000"/>
          <w:sz w:val="28"/>
        </w:rPr>
        <w:t xml:space="preserve">
      внедрение новых технологий производства продуктов питания с направленным изменением состава продуктов питания для массового потребления и лечебно-профилактического назначения для отдельных стабильных групп населения, включая детей и население различных видов экологически неблагоприятных и загрязненных районов; </w:t>
      </w:r>
    </w:p>
    <w:bookmarkEnd w:id="258"/>
    <w:bookmarkStart w:name="z264" w:id="259"/>
    <w:p>
      <w:pPr>
        <w:spacing w:after="0"/>
        <w:ind w:left="0"/>
        <w:jc w:val="both"/>
      </w:pPr>
      <w:r>
        <w:rPr>
          <w:rFonts w:ascii="Times New Roman"/>
          <w:b w:val="false"/>
          <w:i w:val="false"/>
          <w:color w:val="000000"/>
          <w:sz w:val="28"/>
        </w:rPr>
        <w:t>
      внедрение ресурсосберегающих технологий и оборудования для производства новых видов комбикормов для животноводства с заданным составом и экологически безопасными свойствами в соответствии с уровнем продуктивности животных;</w:t>
      </w:r>
    </w:p>
    <w:bookmarkEnd w:id="259"/>
    <w:bookmarkStart w:name="z265" w:id="260"/>
    <w:p>
      <w:pPr>
        <w:spacing w:after="0"/>
        <w:ind w:left="0"/>
        <w:jc w:val="both"/>
      </w:pPr>
      <w:r>
        <w:rPr>
          <w:rFonts w:ascii="Times New Roman"/>
          <w:b w:val="false"/>
          <w:i w:val="false"/>
          <w:color w:val="000000"/>
          <w:sz w:val="28"/>
        </w:rPr>
        <w:t xml:space="preserve">
      внедрение ресурсосберегающих и экологически безопасных многофункциональных технических средств в сельскохозяйственном производстве (технологии возделывания земель, уборки культур, автоматизация и цифровизация технологических операций по содержанию, кормлению пород животных в различных почвенно-климатических условиях и прочее); </w:t>
      </w:r>
    </w:p>
    <w:bookmarkEnd w:id="260"/>
    <w:bookmarkStart w:name="z266" w:id="261"/>
    <w:p>
      <w:pPr>
        <w:spacing w:after="0"/>
        <w:ind w:left="0"/>
        <w:jc w:val="both"/>
      </w:pPr>
      <w:r>
        <w:rPr>
          <w:rFonts w:ascii="Times New Roman"/>
          <w:b w:val="false"/>
          <w:i w:val="false"/>
          <w:color w:val="000000"/>
          <w:sz w:val="28"/>
        </w:rPr>
        <w:t>
      завершение процесса кооперации сельскохозяйственных производителей в кооперативы;</w:t>
      </w:r>
    </w:p>
    <w:bookmarkEnd w:id="261"/>
    <w:bookmarkStart w:name="z267" w:id="262"/>
    <w:p>
      <w:pPr>
        <w:spacing w:after="0"/>
        <w:ind w:left="0"/>
        <w:jc w:val="both"/>
      </w:pPr>
      <w:r>
        <w:rPr>
          <w:rFonts w:ascii="Times New Roman"/>
          <w:b w:val="false"/>
          <w:i w:val="false"/>
          <w:color w:val="000000"/>
          <w:sz w:val="28"/>
        </w:rPr>
        <w:t>
      привлечение международных транснациональных компаний в сферу агропромышленного комплекса;</w:t>
      </w:r>
    </w:p>
    <w:bookmarkEnd w:id="262"/>
    <w:bookmarkStart w:name="z268" w:id="263"/>
    <w:p>
      <w:pPr>
        <w:spacing w:after="0"/>
        <w:ind w:left="0"/>
        <w:jc w:val="both"/>
      </w:pPr>
      <w:r>
        <w:rPr>
          <w:rFonts w:ascii="Times New Roman"/>
          <w:b w:val="false"/>
          <w:i w:val="false"/>
          <w:color w:val="000000"/>
          <w:sz w:val="28"/>
        </w:rPr>
        <w:t xml:space="preserve">
      до 2050 года: </w:t>
      </w:r>
    </w:p>
    <w:bookmarkEnd w:id="263"/>
    <w:bookmarkStart w:name="z269" w:id="264"/>
    <w:p>
      <w:pPr>
        <w:spacing w:after="0"/>
        <w:ind w:left="0"/>
        <w:jc w:val="both"/>
      </w:pPr>
      <w:r>
        <w:rPr>
          <w:rFonts w:ascii="Times New Roman"/>
          <w:b w:val="false"/>
          <w:i w:val="false"/>
          <w:color w:val="000000"/>
          <w:sz w:val="28"/>
        </w:rPr>
        <w:t>
      разработка и внедрение инновационных систем для увеличения продуктивности без ущерба для базы природных ресурсов;</w:t>
      </w:r>
    </w:p>
    <w:bookmarkEnd w:id="264"/>
    <w:bookmarkStart w:name="z270" w:id="265"/>
    <w:p>
      <w:pPr>
        <w:spacing w:after="0"/>
        <w:ind w:left="0"/>
        <w:jc w:val="both"/>
      </w:pPr>
      <w:r>
        <w:rPr>
          <w:rFonts w:ascii="Times New Roman"/>
          <w:b w:val="false"/>
          <w:i w:val="false"/>
          <w:color w:val="000000"/>
          <w:sz w:val="28"/>
        </w:rPr>
        <w:t>
      инвестиции в модернизацию и совершенствование основных фондов землепользования и потребления водных ресурсов.</w:t>
      </w:r>
    </w:p>
    <w:bookmarkEnd w:id="265"/>
    <w:bookmarkStart w:name="z271" w:id="266"/>
    <w:p>
      <w:pPr>
        <w:spacing w:after="0"/>
        <w:ind w:left="0"/>
        <w:jc w:val="both"/>
      </w:pPr>
      <w:r>
        <w:rPr>
          <w:rFonts w:ascii="Times New Roman"/>
          <w:b w:val="false"/>
          <w:i w:val="false"/>
          <w:color w:val="000000"/>
          <w:sz w:val="28"/>
        </w:rPr>
        <w:t>
      Жамбылская область</w:t>
      </w:r>
    </w:p>
    <w:bookmarkEnd w:id="266"/>
    <w:bookmarkStart w:name="z272" w:id="267"/>
    <w:p>
      <w:pPr>
        <w:spacing w:after="0"/>
        <w:ind w:left="0"/>
        <w:jc w:val="both"/>
      </w:pPr>
      <w:r>
        <w:rPr>
          <w:rFonts w:ascii="Times New Roman"/>
          <w:b w:val="false"/>
          <w:i w:val="false"/>
          <w:color w:val="000000"/>
          <w:sz w:val="28"/>
        </w:rPr>
        <w:t>
      до 2030 года:</w:t>
      </w:r>
    </w:p>
    <w:bookmarkEnd w:id="267"/>
    <w:bookmarkStart w:name="z273" w:id="268"/>
    <w:p>
      <w:pPr>
        <w:spacing w:after="0"/>
        <w:ind w:left="0"/>
        <w:jc w:val="both"/>
      </w:pPr>
      <w:r>
        <w:rPr>
          <w:rFonts w:ascii="Times New Roman"/>
          <w:b w:val="false"/>
          <w:i w:val="false"/>
          <w:color w:val="000000"/>
          <w:sz w:val="28"/>
        </w:rPr>
        <w:t>
      строительство сахарного завода в Шуском районе;</w:t>
      </w:r>
    </w:p>
    <w:bookmarkEnd w:id="268"/>
    <w:bookmarkStart w:name="z274" w:id="269"/>
    <w:p>
      <w:pPr>
        <w:spacing w:after="0"/>
        <w:ind w:left="0"/>
        <w:jc w:val="both"/>
      </w:pPr>
      <w:r>
        <w:rPr>
          <w:rFonts w:ascii="Times New Roman"/>
          <w:b w:val="false"/>
          <w:i w:val="false"/>
          <w:color w:val="000000"/>
          <w:sz w:val="28"/>
        </w:rPr>
        <w:t>
      строительство птицефабрики полного цикла;</w:t>
      </w:r>
    </w:p>
    <w:bookmarkEnd w:id="269"/>
    <w:bookmarkStart w:name="z275" w:id="270"/>
    <w:p>
      <w:pPr>
        <w:spacing w:after="0"/>
        <w:ind w:left="0"/>
        <w:jc w:val="both"/>
      </w:pPr>
      <w:r>
        <w:rPr>
          <w:rFonts w:ascii="Times New Roman"/>
          <w:b w:val="false"/>
          <w:i w:val="false"/>
          <w:color w:val="000000"/>
          <w:sz w:val="28"/>
        </w:rPr>
        <w:t>
      организация форелевого хозяйства и строительство консервного завода в Кордайском районе;</w:t>
      </w:r>
    </w:p>
    <w:bookmarkEnd w:id="270"/>
    <w:bookmarkStart w:name="z276" w:id="271"/>
    <w:p>
      <w:pPr>
        <w:spacing w:after="0"/>
        <w:ind w:left="0"/>
        <w:jc w:val="both"/>
      </w:pPr>
      <w:r>
        <w:rPr>
          <w:rFonts w:ascii="Times New Roman"/>
          <w:b w:val="false"/>
          <w:i w:val="false"/>
          <w:color w:val="000000"/>
          <w:sz w:val="28"/>
        </w:rPr>
        <w:t>
      организация переработки огородных культур, фруктов и овощей в Байзакском районе;</w:t>
      </w:r>
    </w:p>
    <w:bookmarkEnd w:id="271"/>
    <w:bookmarkStart w:name="z277" w:id="272"/>
    <w:p>
      <w:pPr>
        <w:spacing w:after="0"/>
        <w:ind w:left="0"/>
        <w:jc w:val="both"/>
      </w:pPr>
      <w:r>
        <w:rPr>
          <w:rFonts w:ascii="Times New Roman"/>
          <w:b w:val="false"/>
          <w:i w:val="false"/>
          <w:color w:val="000000"/>
          <w:sz w:val="28"/>
        </w:rPr>
        <w:t>
      организация рыбалки и строительство консервного завода в Байзакском районе;</w:t>
      </w:r>
    </w:p>
    <w:bookmarkEnd w:id="272"/>
    <w:bookmarkStart w:name="z278" w:id="273"/>
    <w:p>
      <w:pPr>
        <w:spacing w:after="0"/>
        <w:ind w:left="0"/>
        <w:jc w:val="both"/>
      </w:pPr>
      <w:r>
        <w:rPr>
          <w:rFonts w:ascii="Times New Roman"/>
          <w:b w:val="false"/>
          <w:i w:val="false"/>
          <w:color w:val="000000"/>
          <w:sz w:val="28"/>
        </w:rPr>
        <w:t>
      организация производства пищевых добавок из гипса в Жамбылском районе;</w:t>
      </w:r>
    </w:p>
    <w:bookmarkEnd w:id="273"/>
    <w:bookmarkStart w:name="z279" w:id="274"/>
    <w:p>
      <w:pPr>
        <w:spacing w:after="0"/>
        <w:ind w:left="0"/>
        <w:jc w:val="both"/>
      </w:pPr>
      <w:r>
        <w:rPr>
          <w:rFonts w:ascii="Times New Roman"/>
          <w:b w:val="false"/>
          <w:i w:val="false"/>
          <w:color w:val="000000"/>
          <w:sz w:val="28"/>
        </w:rPr>
        <w:t>
      технологическая модернизация действующих предприятий;</w:t>
      </w:r>
    </w:p>
    <w:bookmarkEnd w:id="274"/>
    <w:bookmarkStart w:name="z280" w:id="275"/>
    <w:p>
      <w:pPr>
        <w:spacing w:after="0"/>
        <w:ind w:left="0"/>
        <w:jc w:val="both"/>
      </w:pPr>
      <w:r>
        <w:rPr>
          <w:rFonts w:ascii="Times New Roman"/>
          <w:b w:val="false"/>
          <w:i w:val="false"/>
          <w:color w:val="000000"/>
          <w:sz w:val="28"/>
        </w:rPr>
        <w:t>
      повышение производительности труда в отрасли;</w:t>
      </w:r>
    </w:p>
    <w:bookmarkEnd w:id="275"/>
    <w:bookmarkStart w:name="z281" w:id="276"/>
    <w:p>
      <w:pPr>
        <w:spacing w:after="0"/>
        <w:ind w:left="0"/>
        <w:jc w:val="both"/>
      </w:pPr>
      <w:r>
        <w:rPr>
          <w:rFonts w:ascii="Times New Roman"/>
          <w:b w:val="false"/>
          <w:i w:val="false"/>
          <w:color w:val="000000"/>
          <w:sz w:val="28"/>
        </w:rPr>
        <w:t>
      развитие перерабатывающих производств;</w:t>
      </w:r>
    </w:p>
    <w:bookmarkEnd w:id="276"/>
    <w:bookmarkStart w:name="z282" w:id="277"/>
    <w:p>
      <w:pPr>
        <w:spacing w:after="0"/>
        <w:ind w:left="0"/>
        <w:jc w:val="both"/>
      </w:pPr>
      <w:r>
        <w:rPr>
          <w:rFonts w:ascii="Times New Roman"/>
          <w:b w:val="false"/>
          <w:i w:val="false"/>
          <w:color w:val="000000"/>
          <w:sz w:val="28"/>
        </w:rPr>
        <w:t>
      создание молочного кластера в Жамбылском районе;</w:t>
      </w:r>
    </w:p>
    <w:bookmarkEnd w:id="277"/>
    <w:bookmarkStart w:name="z283" w:id="278"/>
    <w:p>
      <w:pPr>
        <w:spacing w:after="0"/>
        <w:ind w:left="0"/>
        <w:jc w:val="both"/>
      </w:pPr>
      <w:r>
        <w:rPr>
          <w:rFonts w:ascii="Times New Roman"/>
          <w:b w:val="false"/>
          <w:i w:val="false"/>
          <w:color w:val="000000"/>
          <w:sz w:val="28"/>
        </w:rPr>
        <w:t>
      дальнейшее развитие мясного кластера в Меркенском районе;</w:t>
      </w:r>
    </w:p>
    <w:bookmarkEnd w:id="278"/>
    <w:bookmarkStart w:name="z284" w:id="279"/>
    <w:p>
      <w:pPr>
        <w:spacing w:after="0"/>
        <w:ind w:left="0"/>
        <w:jc w:val="both"/>
      </w:pPr>
      <w:r>
        <w:rPr>
          <w:rFonts w:ascii="Times New Roman"/>
          <w:b w:val="false"/>
          <w:i w:val="false"/>
          <w:color w:val="000000"/>
          <w:sz w:val="28"/>
        </w:rPr>
        <w:t>
      создание плодоовощного кластера в Шуском районе;</w:t>
      </w:r>
    </w:p>
    <w:bookmarkEnd w:id="279"/>
    <w:bookmarkStart w:name="z285" w:id="280"/>
    <w:p>
      <w:pPr>
        <w:spacing w:after="0"/>
        <w:ind w:left="0"/>
        <w:jc w:val="both"/>
      </w:pPr>
      <w:r>
        <w:rPr>
          <w:rFonts w:ascii="Times New Roman"/>
          <w:b w:val="false"/>
          <w:i w:val="false"/>
          <w:color w:val="000000"/>
          <w:sz w:val="28"/>
        </w:rPr>
        <w:t>
      до 2040 года:</w:t>
      </w:r>
    </w:p>
    <w:bookmarkEnd w:id="280"/>
    <w:bookmarkStart w:name="z286" w:id="281"/>
    <w:p>
      <w:pPr>
        <w:spacing w:after="0"/>
        <w:ind w:left="0"/>
        <w:jc w:val="both"/>
      </w:pPr>
      <w:r>
        <w:rPr>
          <w:rFonts w:ascii="Times New Roman"/>
          <w:b w:val="false"/>
          <w:i w:val="false"/>
          <w:color w:val="000000"/>
          <w:sz w:val="28"/>
        </w:rPr>
        <w:t>
      развитие экспорта продукции пищевой промышленности;</w:t>
      </w:r>
    </w:p>
    <w:bookmarkEnd w:id="281"/>
    <w:bookmarkStart w:name="z287" w:id="282"/>
    <w:p>
      <w:pPr>
        <w:spacing w:after="0"/>
        <w:ind w:left="0"/>
        <w:jc w:val="both"/>
      </w:pPr>
      <w:r>
        <w:rPr>
          <w:rFonts w:ascii="Times New Roman"/>
          <w:b w:val="false"/>
          <w:i w:val="false"/>
          <w:color w:val="000000"/>
          <w:sz w:val="28"/>
        </w:rPr>
        <w:t>
      создание производств продуктов питания с высокой добавленной стоимостью;</w:t>
      </w:r>
    </w:p>
    <w:bookmarkEnd w:id="282"/>
    <w:bookmarkStart w:name="z288" w:id="283"/>
    <w:p>
      <w:pPr>
        <w:spacing w:after="0"/>
        <w:ind w:left="0"/>
        <w:jc w:val="both"/>
      </w:pPr>
      <w:r>
        <w:rPr>
          <w:rFonts w:ascii="Times New Roman"/>
          <w:b w:val="false"/>
          <w:i w:val="false"/>
          <w:color w:val="000000"/>
          <w:sz w:val="28"/>
        </w:rPr>
        <w:t>
      поддержка развития научно-исследовательских и опытно-конструкторских работ;</w:t>
      </w:r>
    </w:p>
    <w:bookmarkEnd w:id="283"/>
    <w:bookmarkStart w:name="z289" w:id="284"/>
    <w:p>
      <w:pPr>
        <w:spacing w:after="0"/>
        <w:ind w:left="0"/>
        <w:jc w:val="both"/>
      </w:pPr>
      <w:r>
        <w:rPr>
          <w:rFonts w:ascii="Times New Roman"/>
          <w:b w:val="false"/>
          <w:i w:val="false"/>
          <w:color w:val="000000"/>
          <w:sz w:val="28"/>
        </w:rPr>
        <w:t>
      развитие внешнеторговых связей и международного сотрудничества;</w:t>
      </w:r>
    </w:p>
    <w:bookmarkEnd w:id="284"/>
    <w:bookmarkStart w:name="z290" w:id="285"/>
    <w:p>
      <w:pPr>
        <w:spacing w:after="0"/>
        <w:ind w:left="0"/>
        <w:jc w:val="both"/>
      </w:pPr>
      <w:r>
        <w:rPr>
          <w:rFonts w:ascii="Times New Roman"/>
          <w:b w:val="false"/>
          <w:i w:val="false"/>
          <w:color w:val="000000"/>
          <w:sz w:val="28"/>
        </w:rPr>
        <w:t>
      привлечение в регион крупных агропромышленных производителей;</w:t>
      </w:r>
    </w:p>
    <w:bookmarkEnd w:id="285"/>
    <w:bookmarkStart w:name="z291" w:id="286"/>
    <w:p>
      <w:pPr>
        <w:spacing w:after="0"/>
        <w:ind w:left="0"/>
        <w:jc w:val="both"/>
      </w:pPr>
      <w:r>
        <w:rPr>
          <w:rFonts w:ascii="Times New Roman"/>
          <w:b w:val="false"/>
          <w:i w:val="false"/>
          <w:color w:val="000000"/>
          <w:sz w:val="28"/>
        </w:rPr>
        <w:t>
      до 2050 года:</w:t>
      </w:r>
    </w:p>
    <w:bookmarkEnd w:id="286"/>
    <w:bookmarkStart w:name="z292" w:id="287"/>
    <w:p>
      <w:pPr>
        <w:spacing w:after="0"/>
        <w:ind w:left="0"/>
        <w:jc w:val="both"/>
      </w:pPr>
      <w:r>
        <w:rPr>
          <w:rFonts w:ascii="Times New Roman"/>
          <w:b w:val="false"/>
          <w:i w:val="false"/>
          <w:color w:val="000000"/>
          <w:sz w:val="28"/>
        </w:rPr>
        <w:t>
      развитие новых сегментов рынка (новые высокотехнологичные виды продуктов);</w:t>
      </w:r>
    </w:p>
    <w:bookmarkEnd w:id="287"/>
    <w:bookmarkStart w:name="z293" w:id="288"/>
    <w:p>
      <w:pPr>
        <w:spacing w:after="0"/>
        <w:ind w:left="0"/>
        <w:jc w:val="both"/>
      </w:pPr>
      <w:r>
        <w:rPr>
          <w:rFonts w:ascii="Times New Roman"/>
          <w:b w:val="false"/>
          <w:i w:val="false"/>
          <w:color w:val="000000"/>
          <w:sz w:val="28"/>
        </w:rPr>
        <w:t>
      поддержка экспорта.</w:t>
      </w:r>
    </w:p>
    <w:bookmarkEnd w:id="288"/>
    <w:bookmarkStart w:name="z294" w:id="289"/>
    <w:p>
      <w:pPr>
        <w:spacing w:after="0"/>
        <w:ind w:left="0"/>
        <w:jc w:val="both"/>
      </w:pPr>
      <w:r>
        <w:rPr>
          <w:rFonts w:ascii="Times New Roman"/>
          <w:b w:val="false"/>
          <w:i w:val="false"/>
          <w:color w:val="000000"/>
          <w:sz w:val="28"/>
        </w:rPr>
        <w:t>
      Кызылординская область</w:t>
      </w:r>
    </w:p>
    <w:bookmarkEnd w:id="289"/>
    <w:bookmarkStart w:name="z295" w:id="290"/>
    <w:p>
      <w:pPr>
        <w:spacing w:after="0"/>
        <w:ind w:left="0"/>
        <w:jc w:val="both"/>
      </w:pPr>
      <w:r>
        <w:rPr>
          <w:rFonts w:ascii="Times New Roman"/>
          <w:b w:val="false"/>
          <w:i w:val="false"/>
          <w:color w:val="000000"/>
          <w:sz w:val="28"/>
        </w:rPr>
        <w:t>
      до 2030 года:</w:t>
      </w:r>
    </w:p>
    <w:bookmarkEnd w:id="290"/>
    <w:bookmarkStart w:name="z296" w:id="291"/>
    <w:p>
      <w:pPr>
        <w:spacing w:after="0"/>
        <w:ind w:left="0"/>
        <w:jc w:val="both"/>
      </w:pPr>
      <w:r>
        <w:rPr>
          <w:rFonts w:ascii="Times New Roman"/>
          <w:b w:val="false"/>
          <w:i w:val="false"/>
          <w:color w:val="000000"/>
          <w:sz w:val="28"/>
        </w:rPr>
        <w:t xml:space="preserve">
      организация производства по выпуску томатной пасты в Жанакорганском районе; </w:t>
      </w:r>
    </w:p>
    <w:bookmarkEnd w:id="291"/>
    <w:bookmarkStart w:name="z297" w:id="292"/>
    <w:p>
      <w:pPr>
        <w:spacing w:after="0"/>
        <w:ind w:left="0"/>
        <w:jc w:val="both"/>
      </w:pPr>
      <w:r>
        <w:rPr>
          <w:rFonts w:ascii="Times New Roman"/>
          <w:b w:val="false"/>
          <w:i w:val="false"/>
          <w:color w:val="000000"/>
          <w:sz w:val="28"/>
        </w:rPr>
        <w:t xml:space="preserve">
      строительство птицефабрики по выращиванию бройлеров и переработке куриного мяса в Жанакорганском районе; </w:t>
      </w:r>
    </w:p>
    <w:bookmarkEnd w:id="292"/>
    <w:bookmarkStart w:name="z298" w:id="293"/>
    <w:p>
      <w:pPr>
        <w:spacing w:after="0"/>
        <w:ind w:left="0"/>
        <w:jc w:val="both"/>
      </w:pPr>
      <w:r>
        <w:rPr>
          <w:rFonts w:ascii="Times New Roman"/>
          <w:b w:val="false"/>
          <w:i w:val="false"/>
          <w:color w:val="000000"/>
          <w:sz w:val="28"/>
        </w:rPr>
        <w:t>
      строительство комплекса по производству хлебобулочных, кондитерских и макаронных изделий в городе Кызылорде;</w:t>
      </w:r>
    </w:p>
    <w:bookmarkEnd w:id="293"/>
    <w:bookmarkStart w:name="z299" w:id="294"/>
    <w:p>
      <w:pPr>
        <w:spacing w:after="0"/>
        <w:ind w:left="0"/>
        <w:jc w:val="both"/>
      </w:pPr>
      <w:r>
        <w:rPr>
          <w:rFonts w:ascii="Times New Roman"/>
          <w:b w:val="false"/>
          <w:i w:val="false"/>
          <w:color w:val="000000"/>
          <w:sz w:val="28"/>
        </w:rPr>
        <w:t xml:space="preserve">
      создание агропромышленного комплекса по промышленной переработке бахчевых культур, фруктов и овощей в Шиелийском районе; </w:t>
      </w:r>
    </w:p>
    <w:bookmarkEnd w:id="294"/>
    <w:bookmarkStart w:name="z300" w:id="295"/>
    <w:p>
      <w:pPr>
        <w:spacing w:after="0"/>
        <w:ind w:left="0"/>
        <w:jc w:val="both"/>
      </w:pPr>
      <w:r>
        <w:rPr>
          <w:rFonts w:ascii="Times New Roman"/>
          <w:b w:val="false"/>
          <w:i w:val="false"/>
          <w:color w:val="000000"/>
          <w:sz w:val="28"/>
        </w:rPr>
        <w:t xml:space="preserve">
      выращивание крупного рогатого скота и строительство молокоперерабатывающего завода в Казалинском районе; </w:t>
      </w:r>
    </w:p>
    <w:bookmarkEnd w:id="295"/>
    <w:bookmarkStart w:name="z301" w:id="296"/>
    <w:p>
      <w:pPr>
        <w:spacing w:after="0"/>
        <w:ind w:left="0"/>
        <w:jc w:val="both"/>
      </w:pPr>
      <w:r>
        <w:rPr>
          <w:rFonts w:ascii="Times New Roman"/>
          <w:b w:val="false"/>
          <w:i w:val="false"/>
          <w:color w:val="000000"/>
          <w:sz w:val="28"/>
        </w:rPr>
        <w:t xml:space="preserve">
      организация производства молочной сыворотки; </w:t>
      </w:r>
    </w:p>
    <w:bookmarkEnd w:id="296"/>
    <w:bookmarkStart w:name="z302" w:id="297"/>
    <w:p>
      <w:pPr>
        <w:spacing w:after="0"/>
        <w:ind w:left="0"/>
        <w:jc w:val="both"/>
      </w:pPr>
      <w:r>
        <w:rPr>
          <w:rFonts w:ascii="Times New Roman"/>
          <w:b w:val="false"/>
          <w:i w:val="false"/>
          <w:color w:val="000000"/>
          <w:sz w:val="28"/>
        </w:rPr>
        <w:t>
      строительство рыбного завода в Аральском районе;</w:t>
      </w:r>
    </w:p>
    <w:bookmarkEnd w:id="297"/>
    <w:bookmarkStart w:name="z303" w:id="298"/>
    <w:p>
      <w:pPr>
        <w:spacing w:after="0"/>
        <w:ind w:left="0"/>
        <w:jc w:val="both"/>
      </w:pPr>
      <w:r>
        <w:rPr>
          <w:rFonts w:ascii="Times New Roman"/>
          <w:b w:val="false"/>
          <w:i w:val="false"/>
          <w:color w:val="000000"/>
          <w:sz w:val="28"/>
        </w:rPr>
        <w:t>
      создание рыбного кластера в Аральском районе;</w:t>
      </w:r>
    </w:p>
    <w:bookmarkEnd w:id="298"/>
    <w:bookmarkStart w:name="z304" w:id="299"/>
    <w:p>
      <w:pPr>
        <w:spacing w:after="0"/>
        <w:ind w:left="0"/>
        <w:jc w:val="both"/>
      </w:pPr>
      <w:r>
        <w:rPr>
          <w:rFonts w:ascii="Times New Roman"/>
          <w:b w:val="false"/>
          <w:i w:val="false"/>
          <w:color w:val="000000"/>
          <w:sz w:val="28"/>
        </w:rPr>
        <w:t>
      до 2040 года:</w:t>
      </w:r>
    </w:p>
    <w:bookmarkEnd w:id="299"/>
    <w:bookmarkStart w:name="z305" w:id="300"/>
    <w:p>
      <w:pPr>
        <w:spacing w:after="0"/>
        <w:ind w:left="0"/>
        <w:jc w:val="both"/>
      </w:pPr>
      <w:r>
        <w:rPr>
          <w:rFonts w:ascii="Times New Roman"/>
          <w:b w:val="false"/>
          <w:i w:val="false"/>
          <w:color w:val="000000"/>
          <w:sz w:val="28"/>
        </w:rPr>
        <w:t>
      создание условий и стимулирование инвестирования в пищевую промышленность и производство напитков;</w:t>
      </w:r>
    </w:p>
    <w:bookmarkEnd w:id="300"/>
    <w:bookmarkStart w:name="z306" w:id="301"/>
    <w:p>
      <w:pPr>
        <w:spacing w:after="0"/>
        <w:ind w:left="0"/>
        <w:jc w:val="both"/>
      </w:pPr>
      <w:r>
        <w:rPr>
          <w:rFonts w:ascii="Times New Roman"/>
          <w:b w:val="false"/>
          <w:i w:val="false"/>
          <w:color w:val="000000"/>
          <w:sz w:val="28"/>
        </w:rPr>
        <w:t>
      стимулирование внедрения инновационных технологий в производство за счет масштабных мер господдержки;</w:t>
      </w:r>
    </w:p>
    <w:bookmarkEnd w:id="301"/>
    <w:bookmarkStart w:name="z307" w:id="302"/>
    <w:p>
      <w:pPr>
        <w:spacing w:after="0"/>
        <w:ind w:left="0"/>
        <w:jc w:val="both"/>
      </w:pPr>
      <w:r>
        <w:rPr>
          <w:rFonts w:ascii="Times New Roman"/>
          <w:b w:val="false"/>
          <w:i w:val="false"/>
          <w:color w:val="000000"/>
          <w:sz w:val="28"/>
        </w:rPr>
        <w:t>
      развитие системы подготовки и переподготовки кадров для отрасли;</w:t>
      </w:r>
    </w:p>
    <w:bookmarkEnd w:id="302"/>
    <w:bookmarkStart w:name="z308" w:id="303"/>
    <w:p>
      <w:pPr>
        <w:spacing w:after="0"/>
        <w:ind w:left="0"/>
        <w:jc w:val="both"/>
      </w:pPr>
      <w:r>
        <w:rPr>
          <w:rFonts w:ascii="Times New Roman"/>
          <w:b w:val="false"/>
          <w:i w:val="false"/>
          <w:color w:val="000000"/>
          <w:sz w:val="28"/>
        </w:rPr>
        <w:t>
      реализация мер по привлечению в регион крупных агрохолдингов;</w:t>
      </w:r>
    </w:p>
    <w:bookmarkEnd w:id="303"/>
    <w:bookmarkStart w:name="z309" w:id="304"/>
    <w:p>
      <w:pPr>
        <w:spacing w:after="0"/>
        <w:ind w:left="0"/>
        <w:jc w:val="both"/>
      </w:pPr>
      <w:r>
        <w:rPr>
          <w:rFonts w:ascii="Times New Roman"/>
          <w:b w:val="false"/>
          <w:i w:val="false"/>
          <w:color w:val="000000"/>
          <w:sz w:val="28"/>
        </w:rPr>
        <w:t>
      до 2050 года:</w:t>
      </w:r>
    </w:p>
    <w:bookmarkEnd w:id="304"/>
    <w:bookmarkStart w:name="z310" w:id="305"/>
    <w:p>
      <w:pPr>
        <w:spacing w:after="0"/>
        <w:ind w:left="0"/>
        <w:jc w:val="both"/>
      </w:pPr>
      <w:r>
        <w:rPr>
          <w:rFonts w:ascii="Times New Roman"/>
          <w:b w:val="false"/>
          <w:i w:val="false"/>
          <w:color w:val="000000"/>
          <w:sz w:val="28"/>
        </w:rPr>
        <w:t>
      развитие производств по глубокой переработке сельскохозяйственного сырья;</w:t>
      </w:r>
    </w:p>
    <w:bookmarkEnd w:id="305"/>
    <w:bookmarkStart w:name="z311" w:id="306"/>
    <w:p>
      <w:pPr>
        <w:spacing w:after="0"/>
        <w:ind w:left="0"/>
        <w:jc w:val="both"/>
      </w:pPr>
      <w:r>
        <w:rPr>
          <w:rFonts w:ascii="Times New Roman"/>
          <w:b w:val="false"/>
          <w:i w:val="false"/>
          <w:color w:val="000000"/>
          <w:sz w:val="28"/>
        </w:rPr>
        <w:t>
      поддержка научно-исследовательских и опытно-конструкторских работ;</w:t>
      </w:r>
    </w:p>
    <w:bookmarkEnd w:id="306"/>
    <w:bookmarkStart w:name="z312" w:id="307"/>
    <w:p>
      <w:pPr>
        <w:spacing w:after="0"/>
        <w:ind w:left="0"/>
        <w:jc w:val="both"/>
      </w:pPr>
      <w:r>
        <w:rPr>
          <w:rFonts w:ascii="Times New Roman"/>
          <w:b w:val="false"/>
          <w:i w:val="false"/>
          <w:color w:val="000000"/>
          <w:sz w:val="28"/>
        </w:rPr>
        <w:t>
      поддержка экспортоориентированных производств в пищевой промышленности (рис, рыба и прочее).</w:t>
      </w:r>
    </w:p>
    <w:bookmarkEnd w:id="307"/>
    <w:bookmarkStart w:name="z313" w:id="308"/>
    <w:p>
      <w:pPr>
        <w:spacing w:after="0"/>
        <w:ind w:left="0"/>
        <w:jc w:val="both"/>
      </w:pPr>
      <w:r>
        <w:rPr>
          <w:rFonts w:ascii="Times New Roman"/>
          <w:b w:val="false"/>
          <w:i w:val="false"/>
          <w:color w:val="000000"/>
          <w:sz w:val="28"/>
        </w:rPr>
        <w:t>
      Туркестанская область</w:t>
      </w:r>
    </w:p>
    <w:bookmarkEnd w:id="308"/>
    <w:bookmarkStart w:name="z314" w:id="309"/>
    <w:p>
      <w:pPr>
        <w:spacing w:after="0"/>
        <w:ind w:left="0"/>
        <w:jc w:val="both"/>
      </w:pPr>
      <w:r>
        <w:rPr>
          <w:rFonts w:ascii="Times New Roman"/>
          <w:b w:val="false"/>
          <w:i w:val="false"/>
          <w:color w:val="000000"/>
          <w:sz w:val="28"/>
        </w:rPr>
        <w:t>
      до 2030 года:</w:t>
      </w:r>
    </w:p>
    <w:bookmarkEnd w:id="309"/>
    <w:bookmarkStart w:name="z315" w:id="310"/>
    <w:p>
      <w:pPr>
        <w:spacing w:after="0"/>
        <w:ind w:left="0"/>
        <w:jc w:val="both"/>
      </w:pPr>
      <w:r>
        <w:rPr>
          <w:rFonts w:ascii="Times New Roman"/>
          <w:b w:val="false"/>
          <w:i w:val="false"/>
          <w:color w:val="000000"/>
          <w:sz w:val="28"/>
        </w:rPr>
        <w:t>
      строительство завода по глубокой переработке кукурузы;</w:t>
      </w:r>
    </w:p>
    <w:bookmarkEnd w:id="310"/>
    <w:bookmarkStart w:name="z316" w:id="311"/>
    <w:p>
      <w:pPr>
        <w:spacing w:after="0"/>
        <w:ind w:left="0"/>
        <w:jc w:val="both"/>
      </w:pPr>
      <w:r>
        <w:rPr>
          <w:rFonts w:ascii="Times New Roman"/>
          <w:b w:val="false"/>
          <w:i w:val="false"/>
          <w:color w:val="000000"/>
          <w:sz w:val="28"/>
        </w:rPr>
        <w:t>
      строительство завода по производству молочной продукции в Манкентском сельском округе Сайрамского района;</w:t>
      </w:r>
    </w:p>
    <w:bookmarkEnd w:id="311"/>
    <w:bookmarkStart w:name="z317" w:id="312"/>
    <w:p>
      <w:pPr>
        <w:spacing w:after="0"/>
        <w:ind w:left="0"/>
        <w:jc w:val="both"/>
      </w:pPr>
      <w:r>
        <w:rPr>
          <w:rFonts w:ascii="Times New Roman"/>
          <w:b w:val="false"/>
          <w:i w:val="false"/>
          <w:color w:val="000000"/>
          <w:sz w:val="28"/>
        </w:rPr>
        <w:t>
      строительство мясоперерабатывающего цеха в Карабулакском сельском округе Сайрамского района;</w:t>
      </w:r>
    </w:p>
    <w:bookmarkEnd w:id="312"/>
    <w:bookmarkStart w:name="z318" w:id="313"/>
    <w:p>
      <w:pPr>
        <w:spacing w:after="0"/>
        <w:ind w:left="0"/>
        <w:jc w:val="both"/>
      </w:pPr>
      <w:r>
        <w:rPr>
          <w:rFonts w:ascii="Times New Roman"/>
          <w:b w:val="false"/>
          <w:i w:val="false"/>
          <w:color w:val="000000"/>
          <w:sz w:val="28"/>
        </w:rPr>
        <w:t>
      создание молочно-товарной фермы в Дербисекском сельском округе Сарыагашского района;</w:t>
      </w:r>
    </w:p>
    <w:bookmarkEnd w:id="313"/>
    <w:bookmarkStart w:name="z319" w:id="314"/>
    <w:p>
      <w:pPr>
        <w:spacing w:after="0"/>
        <w:ind w:left="0"/>
        <w:jc w:val="both"/>
      </w:pPr>
      <w:r>
        <w:rPr>
          <w:rFonts w:ascii="Times New Roman"/>
          <w:b w:val="false"/>
          <w:i w:val="false"/>
          <w:color w:val="000000"/>
          <w:sz w:val="28"/>
        </w:rPr>
        <w:t>
      строительство цеха по производству колбасных изделий в Кызылжарском сельском округе Сарыагашского района;</w:t>
      </w:r>
    </w:p>
    <w:bookmarkEnd w:id="314"/>
    <w:bookmarkStart w:name="z320" w:id="315"/>
    <w:p>
      <w:pPr>
        <w:spacing w:after="0"/>
        <w:ind w:left="0"/>
        <w:jc w:val="both"/>
      </w:pPr>
      <w:r>
        <w:rPr>
          <w:rFonts w:ascii="Times New Roman"/>
          <w:b w:val="false"/>
          <w:i w:val="false"/>
          <w:color w:val="000000"/>
          <w:sz w:val="28"/>
        </w:rPr>
        <w:t>
      строительство птицефабрики в Акжарском сельском округе Сарыагашского района;</w:t>
      </w:r>
    </w:p>
    <w:bookmarkEnd w:id="315"/>
    <w:bookmarkStart w:name="z321" w:id="316"/>
    <w:p>
      <w:pPr>
        <w:spacing w:after="0"/>
        <w:ind w:left="0"/>
        <w:jc w:val="both"/>
      </w:pPr>
      <w:r>
        <w:rPr>
          <w:rFonts w:ascii="Times New Roman"/>
          <w:b w:val="false"/>
          <w:i w:val="false"/>
          <w:color w:val="000000"/>
          <w:sz w:val="28"/>
        </w:rPr>
        <w:t>
      строительство цеха по переработке мясной продукции в Дербисекском сельском округе Сарыагашского района;</w:t>
      </w:r>
    </w:p>
    <w:bookmarkEnd w:id="316"/>
    <w:bookmarkStart w:name="z322" w:id="317"/>
    <w:p>
      <w:pPr>
        <w:spacing w:after="0"/>
        <w:ind w:left="0"/>
        <w:jc w:val="both"/>
      </w:pPr>
      <w:r>
        <w:rPr>
          <w:rFonts w:ascii="Times New Roman"/>
          <w:b w:val="false"/>
          <w:i w:val="false"/>
          <w:color w:val="000000"/>
          <w:sz w:val="28"/>
        </w:rPr>
        <w:t xml:space="preserve">
      строительство цеха по производству мясных полуфабрикатов в Жибекжолинском сельском округе Сарыагашского района; </w:t>
      </w:r>
    </w:p>
    <w:bookmarkEnd w:id="317"/>
    <w:bookmarkStart w:name="z323" w:id="318"/>
    <w:p>
      <w:pPr>
        <w:spacing w:after="0"/>
        <w:ind w:left="0"/>
        <w:jc w:val="both"/>
      </w:pPr>
      <w:r>
        <w:rPr>
          <w:rFonts w:ascii="Times New Roman"/>
          <w:b w:val="false"/>
          <w:i w:val="false"/>
          <w:color w:val="000000"/>
          <w:sz w:val="28"/>
        </w:rPr>
        <w:t>
      строительство цехов по переработке овощей и фруктов в Дербисекском, Кабланбекском, Жибекжолинском, Жартытобинском, Акжарском, Кызылжарском сельских округах Сарыагашского района;</w:t>
      </w:r>
    </w:p>
    <w:bookmarkEnd w:id="318"/>
    <w:bookmarkStart w:name="z324" w:id="319"/>
    <w:p>
      <w:pPr>
        <w:spacing w:after="0"/>
        <w:ind w:left="0"/>
        <w:jc w:val="both"/>
      </w:pPr>
      <w:r>
        <w:rPr>
          <w:rFonts w:ascii="Times New Roman"/>
          <w:b w:val="false"/>
          <w:i w:val="false"/>
          <w:color w:val="000000"/>
          <w:sz w:val="28"/>
        </w:rPr>
        <w:t>
      открытие мини-мельниц в Акжарском и Кызылжарском сельских округах Сарыагашского района;</w:t>
      </w:r>
    </w:p>
    <w:bookmarkEnd w:id="319"/>
    <w:bookmarkStart w:name="z325" w:id="320"/>
    <w:p>
      <w:pPr>
        <w:spacing w:after="0"/>
        <w:ind w:left="0"/>
        <w:jc w:val="both"/>
      </w:pPr>
      <w:r>
        <w:rPr>
          <w:rFonts w:ascii="Times New Roman"/>
          <w:b w:val="false"/>
          <w:i w:val="false"/>
          <w:color w:val="000000"/>
          <w:sz w:val="28"/>
        </w:rPr>
        <w:t>
      открытие мини-пекарен в Кызылжарском, Жибекжолинском, Жартытобинском сельских округах Сарыагашского района;</w:t>
      </w:r>
    </w:p>
    <w:bookmarkEnd w:id="320"/>
    <w:bookmarkStart w:name="z326" w:id="321"/>
    <w:p>
      <w:pPr>
        <w:spacing w:after="0"/>
        <w:ind w:left="0"/>
        <w:jc w:val="both"/>
      </w:pPr>
      <w:r>
        <w:rPr>
          <w:rFonts w:ascii="Times New Roman"/>
          <w:b w:val="false"/>
          <w:i w:val="false"/>
          <w:color w:val="000000"/>
          <w:sz w:val="28"/>
        </w:rPr>
        <w:t>
      открытие мини-маслобоек в Кызылжарском сельском округе Сарыагашского района;</w:t>
      </w:r>
    </w:p>
    <w:bookmarkEnd w:id="321"/>
    <w:bookmarkStart w:name="z327" w:id="322"/>
    <w:p>
      <w:pPr>
        <w:spacing w:after="0"/>
        <w:ind w:left="0"/>
        <w:jc w:val="both"/>
      </w:pPr>
      <w:r>
        <w:rPr>
          <w:rFonts w:ascii="Times New Roman"/>
          <w:b w:val="false"/>
          <w:i w:val="false"/>
          <w:color w:val="000000"/>
          <w:sz w:val="28"/>
        </w:rPr>
        <w:t>
      создание убойных пунктов в Кабланбекском, Жибекжолинском, Жартытобинском, Акжарском, Кызылжарском сельских округах Сарыагашского района;</w:t>
      </w:r>
    </w:p>
    <w:bookmarkEnd w:id="322"/>
    <w:bookmarkStart w:name="z328" w:id="323"/>
    <w:p>
      <w:pPr>
        <w:spacing w:after="0"/>
        <w:ind w:left="0"/>
        <w:jc w:val="both"/>
      </w:pPr>
      <w:r>
        <w:rPr>
          <w:rFonts w:ascii="Times New Roman"/>
          <w:b w:val="false"/>
          <w:i w:val="false"/>
          <w:color w:val="000000"/>
          <w:sz w:val="28"/>
        </w:rPr>
        <w:t>
      открытие мини-мельниц и мини-пекарен в Коксаекском, Киелитасском сельских округах Толебийского района;</w:t>
      </w:r>
    </w:p>
    <w:bookmarkEnd w:id="323"/>
    <w:bookmarkStart w:name="z329" w:id="324"/>
    <w:p>
      <w:pPr>
        <w:spacing w:after="0"/>
        <w:ind w:left="0"/>
        <w:jc w:val="both"/>
      </w:pPr>
      <w:r>
        <w:rPr>
          <w:rFonts w:ascii="Times New Roman"/>
          <w:b w:val="false"/>
          <w:i w:val="false"/>
          <w:color w:val="000000"/>
          <w:sz w:val="28"/>
        </w:rPr>
        <w:t xml:space="preserve">
      организация переработки продукции животноводства (мясо и молоко) в Коксаекском сельском округе Толебийского района; </w:t>
      </w:r>
    </w:p>
    <w:bookmarkEnd w:id="324"/>
    <w:bookmarkStart w:name="z330" w:id="325"/>
    <w:p>
      <w:pPr>
        <w:spacing w:after="0"/>
        <w:ind w:left="0"/>
        <w:jc w:val="both"/>
      </w:pPr>
      <w:r>
        <w:rPr>
          <w:rFonts w:ascii="Times New Roman"/>
          <w:b w:val="false"/>
          <w:i w:val="false"/>
          <w:color w:val="000000"/>
          <w:sz w:val="28"/>
        </w:rPr>
        <w:t>
      организация производств по переработке зерновых культур, овощей и фруктов в Киелитасском сельском округе Толебийского района;</w:t>
      </w:r>
    </w:p>
    <w:bookmarkEnd w:id="325"/>
    <w:bookmarkStart w:name="z331" w:id="326"/>
    <w:p>
      <w:pPr>
        <w:spacing w:after="0"/>
        <w:ind w:left="0"/>
        <w:jc w:val="both"/>
      </w:pPr>
      <w:r>
        <w:rPr>
          <w:rFonts w:ascii="Times New Roman"/>
          <w:b w:val="false"/>
          <w:i w:val="false"/>
          <w:color w:val="000000"/>
          <w:sz w:val="28"/>
        </w:rPr>
        <w:t>
      строительство цеха по переработке овощей и фруктов, колбасного цеха, мельницы, создание молочно-товарной фермы в сельском округе Биринши мамыр Толебийского района;</w:t>
      </w:r>
    </w:p>
    <w:bookmarkEnd w:id="326"/>
    <w:bookmarkStart w:name="z332" w:id="327"/>
    <w:p>
      <w:pPr>
        <w:spacing w:after="0"/>
        <w:ind w:left="0"/>
        <w:jc w:val="both"/>
      </w:pPr>
      <w:r>
        <w:rPr>
          <w:rFonts w:ascii="Times New Roman"/>
          <w:b w:val="false"/>
          <w:i w:val="false"/>
          <w:color w:val="000000"/>
          <w:sz w:val="28"/>
        </w:rPr>
        <w:t>
      строительство мельничного комплекса, консервного цеха в Тюлькубасском сельском округе Тюлькубасского района;</w:t>
      </w:r>
    </w:p>
    <w:bookmarkEnd w:id="327"/>
    <w:bookmarkStart w:name="z333" w:id="328"/>
    <w:p>
      <w:pPr>
        <w:spacing w:after="0"/>
        <w:ind w:left="0"/>
        <w:jc w:val="both"/>
      </w:pPr>
      <w:r>
        <w:rPr>
          <w:rFonts w:ascii="Times New Roman"/>
          <w:b w:val="false"/>
          <w:i w:val="false"/>
          <w:color w:val="000000"/>
          <w:sz w:val="28"/>
        </w:rPr>
        <w:t>
      строительство цеха по переработке мясной продукции в Балыктинском сельском округе Тюлькубасского района;</w:t>
      </w:r>
    </w:p>
    <w:bookmarkEnd w:id="328"/>
    <w:bookmarkStart w:name="z334" w:id="329"/>
    <w:p>
      <w:pPr>
        <w:spacing w:after="0"/>
        <w:ind w:left="0"/>
        <w:jc w:val="both"/>
      </w:pPr>
      <w:r>
        <w:rPr>
          <w:rFonts w:ascii="Times New Roman"/>
          <w:b w:val="false"/>
          <w:i w:val="false"/>
          <w:color w:val="000000"/>
          <w:sz w:val="28"/>
        </w:rPr>
        <w:t>
      создание фермы по производству мяса индеек в Балыктинском сельском округе Тюлькубасского района;</w:t>
      </w:r>
    </w:p>
    <w:bookmarkEnd w:id="329"/>
    <w:bookmarkStart w:name="z335" w:id="330"/>
    <w:p>
      <w:pPr>
        <w:spacing w:after="0"/>
        <w:ind w:left="0"/>
        <w:jc w:val="both"/>
      </w:pPr>
      <w:r>
        <w:rPr>
          <w:rFonts w:ascii="Times New Roman"/>
          <w:b w:val="false"/>
          <w:i w:val="false"/>
          <w:color w:val="000000"/>
          <w:sz w:val="28"/>
        </w:rPr>
        <w:t>
      загрузка и увеличение мощностей по переработке сельскохозяйственной продукции;</w:t>
      </w:r>
    </w:p>
    <w:bookmarkEnd w:id="330"/>
    <w:bookmarkStart w:name="z336" w:id="331"/>
    <w:p>
      <w:pPr>
        <w:spacing w:after="0"/>
        <w:ind w:left="0"/>
        <w:jc w:val="both"/>
      </w:pPr>
      <w:r>
        <w:rPr>
          <w:rFonts w:ascii="Times New Roman"/>
          <w:b w:val="false"/>
          <w:i w:val="false"/>
          <w:color w:val="000000"/>
          <w:sz w:val="28"/>
        </w:rPr>
        <w:t>
      цифровизация и автоматизация сельского хозяйства;</w:t>
      </w:r>
    </w:p>
    <w:bookmarkEnd w:id="331"/>
    <w:bookmarkStart w:name="z337" w:id="332"/>
    <w:p>
      <w:pPr>
        <w:spacing w:after="0"/>
        <w:ind w:left="0"/>
        <w:jc w:val="both"/>
      </w:pPr>
      <w:r>
        <w:rPr>
          <w:rFonts w:ascii="Times New Roman"/>
          <w:b w:val="false"/>
          <w:i w:val="false"/>
          <w:color w:val="000000"/>
          <w:sz w:val="28"/>
        </w:rPr>
        <w:t>
      совершенствование системы подготовки и переподготовки кадров для агропромышленного комплекса;</w:t>
      </w:r>
    </w:p>
    <w:bookmarkEnd w:id="332"/>
    <w:bookmarkStart w:name="z338" w:id="333"/>
    <w:p>
      <w:pPr>
        <w:spacing w:after="0"/>
        <w:ind w:left="0"/>
        <w:jc w:val="both"/>
      </w:pPr>
      <w:r>
        <w:rPr>
          <w:rFonts w:ascii="Times New Roman"/>
          <w:b w:val="false"/>
          <w:i w:val="false"/>
          <w:color w:val="000000"/>
          <w:sz w:val="28"/>
        </w:rPr>
        <w:t>
      продвижение и позиционирование продукции пищевой промышленности, отрасли производства напитков на экспорт;</w:t>
      </w:r>
    </w:p>
    <w:bookmarkEnd w:id="333"/>
    <w:bookmarkStart w:name="z339" w:id="334"/>
    <w:p>
      <w:pPr>
        <w:spacing w:after="0"/>
        <w:ind w:left="0"/>
        <w:jc w:val="both"/>
      </w:pPr>
      <w:r>
        <w:rPr>
          <w:rFonts w:ascii="Times New Roman"/>
          <w:b w:val="false"/>
          <w:i w:val="false"/>
          <w:color w:val="000000"/>
          <w:sz w:val="28"/>
        </w:rPr>
        <w:t>
      загрузка мощностей предприятий пищевой промышленности;</w:t>
      </w:r>
    </w:p>
    <w:bookmarkEnd w:id="334"/>
    <w:bookmarkStart w:name="z340" w:id="335"/>
    <w:p>
      <w:pPr>
        <w:spacing w:after="0"/>
        <w:ind w:left="0"/>
        <w:jc w:val="both"/>
      </w:pPr>
      <w:r>
        <w:rPr>
          <w:rFonts w:ascii="Times New Roman"/>
          <w:b w:val="false"/>
          <w:i w:val="false"/>
          <w:color w:val="000000"/>
          <w:sz w:val="28"/>
        </w:rPr>
        <w:t>
      создание мясного кластера в Сайрамском районе;</w:t>
      </w:r>
    </w:p>
    <w:bookmarkEnd w:id="335"/>
    <w:bookmarkStart w:name="z341" w:id="336"/>
    <w:p>
      <w:pPr>
        <w:spacing w:after="0"/>
        <w:ind w:left="0"/>
        <w:jc w:val="both"/>
      </w:pPr>
      <w:r>
        <w:rPr>
          <w:rFonts w:ascii="Times New Roman"/>
          <w:b w:val="false"/>
          <w:i w:val="false"/>
          <w:color w:val="000000"/>
          <w:sz w:val="28"/>
        </w:rPr>
        <w:t>
      создание плодоовощного кластера в Сарыагашском районе;</w:t>
      </w:r>
    </w:p>
    <w:bookmarkEnd w:id="336"/>
    <w:bookmarkStart w:name="z342" w:id="337"/>
    <w:p>
      <w:pPr>
        <w:spacing w:after="0"/>
        <w:ind w:left="0"/>
        <w:jc w:val="both"/>
      </w:pPr>
      <w:r>
        <w:rPr>
          <w:rFonts w:ascii="Times New Roman"/>
          <w:b w:val="false"/>
          <w:i w:val="false"/>
          <w:color w:val="000000"/>
          <w:sz w:val="28"/>
        </w:rPr>
        <w:t>
      до 2040 года:</w:t>
      </w:r>
    </w:p>
    <w:bookmarkEnd w:id="337"/>
    <w:bookmarkStart w:name="z343" w:id="338"/>
    <w:p>
      <w:pPr>
        <w:spacing w:after="0"/>
        <w:ind w:left="0"/>
        <w:jc w:val="both"/>
      </w:pPr>
      <w:r>
        <w:rPr>
          <w:rFonts w:ascii="Times New Roman"/>
          <w:b w:val="false"/>
          <w:i w:val="false"/>
          <w:color w:val="000000"/>
          <w:sz w:val="28"/>
        </w:rPr>
        <w:t>
      стимулирование повышения эффективности перерабатывающих производств и содействие их технологической модернизации;</w:t>
      </w:r>
    </w:p>
    <w:bookmarkEnd w:id="338"/>
    <w:bookmarkStart w:name="z344" w:id="339"/>
    <w:p>
      <w:pPr>
        <w:spacing w:after="0"/>
        <w:ind w:left="0"/>
        <w:jc w:val="both"/>
      </w:pPr>
      <w:r>
        <w:rPr>
          <w:rFonts w:ascii="Times New Roman"/>
          <w:b w:val="false"/>
          <w:i w:val="false"/>
          <w:color w:val="000000"/>
          <w:sz w:val="28"/>
        </w:rPr>
        <w:t>
      выделение новых продуктовых сегментов продукции, реализация мер по их развитию и привлечение производителей во вновь создаваемые сегменты;</w:t>
      </w:r>
    </w:p>
    <w:bookmarkEnd w:id="339"/>
    <w:bookmarkStart w:name="z345" w:id="340"/>
    <w:p>
      <w:pPr>
        <w:spacing w:after="0"/>
        <w:ind w:left="0"/>
        <w:jc w:val="both"/>
      </w:pPr>
      <w:r>
        <w:rPr>
          <w:rFonts w:ascii="Times New Roman"/>
          <w:b w:val="false"/>
          <w:i w:val="false"/>
          <w:color w:val="000000"/>
          <w:sz w:val="28"/>
        </w:rPr>
        <w:t>
      цифровая трансформация производств, каналов дистрибуции и систем управления;</w:t>
      </w:r>
    </w:p>
    <w:bookmarkEnd w:id="340"/>
    <w:bookmarkStart w:name="z346" w:id="341"/>
    <w:p>
      <w:pPr>
        <w:spacing w:after="0"/>
        <w:ind w:left="0"/>
        <w:jc w:val="both"/>
      </w:pPr>
      <w:r>
        <w:rPr>
          <w:rFonts w:ascii="Times New Roman"/>
          <w:b w:val="false"/>
          <w:i w:val="false"/>
          <w:color w:val="000000"/>
          <w:sz w:val="28"/>
        </w:rPr>
        <w:t>
      поддержка трансфера передовых технологий в целях придания местным производителям "технологического преимущества";</w:t>
      </w:r>
    </w:p>
    <w:bookmarkEnd w:id="341"/>
    <w:bookmarkStart w:name="z347" w:id="342"/>
    <w:p>
      <w:pPr>
        <w:spacing w:after="0"/>
        <w:ind w:left="0"/>
        <w:jc w:val="both"/>
      </w:pPr>
      <w:r>
        <w:rPr>
          <w:rFonts w:ascii="Times New Roman"/>
          <w:b w:val="false"/>
          <w:i w:val="false"/>
          <w:color w:val="000000"/>
          <w:sz w:val="28"/>
        </w:rPr>
        <w:t>
      до 2050 года:</w:t>
      </w:r>
    </w:p>
    <w:bookmarkEnd w:id="342"/>
    <w:bookmarkStart w:name="z348" w:id="343"/>
    <w:p>
      <w:pPr>
        <w:spacing w:after="0"/>
        <w:ind w:left="0"/>
        <w:jc w:val="both"/>
      </w:pPr>
      <w:r>
        <w:rPr>
          <w:rFonts w:ascii="Times New Roman"/>
          <w:b w:val="false"/>
          <w:i w:val="false"/>
          <w:color w:val="000000"/>
          <w:sz w:val="28"/>
        </w:rPr>
        <w:t>
      поддержка научно-исследовательских и опытно-конструкторских работ;</w:t>
      </w:r>
    </w:p>
    <w:bookmarkEnd w:id="343"/>
    <w:bookmarkStart w:name="z349" w:id="344"/>
    <w:p>
      <w:pPr>
        <w:spacing w:after="0"/>
        <w:ind w:left="0"/>
        <w:jc w:val="both"/>
      </w:pPr>
      <w:r>
        <w:rPr>
          <w:rFonts w:ascii="Times New Roman"/>
          <w:b w:val="false"/>
          <w:i w:val="false"/>
          <w:color w:val="000000"/>
          <w:sz w:val="28"/>
        </w:rPr>
        <w:t>
      поддержка и стимулирование экспортной деятельности;</w:t>
      </w:r>
    </w:p>
    <w:bookmarkEnd w:id="344"/>
    <w:bookmarkStart w:name="z350" w:id="345"/>
    <w:p>
      <w:pPr>
        <w:spacing w:after="0"/>
        <w:ind w:left="0"/>
        <w:jc w:val="both"/>
      </w:pPr>
      <w:r>
        <w:rPr>
          <w:rFonts w:ascii="Times New Roman"/>
          <w:b w:val="false"/>
          <w:i w:val="false"/>
          <w:color w:val="000000"/>
          <w:sz w:val="28"/>
        </w:rPr>
        <w:t>
      повышение инвестиционной привлекательности отрасли.</w:t>
      </w:r>
    </w:p>
    <w:bookmarkEnd w:id="345"/>
    <w:bookmarkStart w:name="z351" w:id="346"/>
    <w:p>
      <w:pPr>
        <w:spacing w:after="0"/>
        <w:ind w:left="0"/>
        <w:jc w:val="both"/>
      </w:pPr>
      <w:r>
        <w:rPr>
          <w:rFonts w:ascii="Times New Roman"/>
          <w:b w:val="false"/>
          <w:i w:val="false"/>
          <w:color w:val="000000"/>
          <w:sz w:val="28"/>
        </w:rPr>
        <w:t>
      город Шымкент</w:t>
      </w:r>
    </w:p>
    <w:bookmarkEnd w:id="346"/>
    <w:bookmarkStart w:name="z352" w:id="347"/>
    <w:p>
      <w:pPr>
        <w:spacing w:after="0"/>
        <w:ind w:left="0"/>
        <w:jc w:val="both"/>
      </w:pPr>
      <w:r>
        <w:rPr>
          <w:rFonts w:ascii="Times New Roman"/>
          <w:b w:val="false"/>
          <w:i w:val="false"/>
          <w:color w:val="000000"/>
          <w:sz w:val="28"/>
        </w:rPr>
        <w:t>
      до 2030 года:</w:t>
      </w:r>
    </w:p>
    <w:bookmarkEnd w:id="347"/>
    <w:bookmarkStart w:name="z353" w:id="348"/>
    <w:p>
      <w:pPr>
        <w:spacing w:after="0"/>
        <w:ind w:left="0"/>
        <w:jc w:val="both"/>
      </w:pPr>
      <w:r>
        <w:rPr>
          <w:rFonts w:ascii="Times New Roman"/>
          <w:b w:val="false"/>
          <w:i w:val="false"/>
          <w:color w:val="000000"/>
          <w:sz w:val="28"/>
        </w:rPr>
        <w:t>
      строительство цеха по переработке овощей и фруктов;</w:t>
      </w:r>
    </w:p>
    <w:bookmarkEnd w:id="348"/>
    <w:bookmarkStart w:name="z354" w:id="349"/>
    <w:p>
      <w:pPr>
        <w:spacing w:after="0"/>
        <w:ind w:left="0"/>
        <w:jc w:val="both"/>
      </w:pPr>
      <w:r>
        <w:rPr>
          <w:rFonts w:ascii="Times New Roman"/>
          <w:b w:val="false"/>
          <w:i w:val="false"/>
          <w:color w:val="000000"/>
          <w:sz w:val="28"/>
        </w:rPr>
        <w:t>
      строительство цеха по переработке молока;</w:t>
      </w:r>
    </w:p>
    <w:bookmarkEnd w:id="349"/>
    <w:bookmarkStart w:name="z355" w:id="350"/>
    <w:p>
      <w:pPr>
        <w:spacing w:after="0"/>
        <w:ind w:left="0"/>
        <w:jc w:val="both"/>
      </w:pPr>
      <w:r>
        <w:rPr>
          <w:rFonts w:ascii="Times New Roman"/>
          <w:b w:val="false"/>
          <w:i w:val="false"/>
          <w:color w:val="000000"/>
          <w:sz w:val="28"/>
        </w:rPr>
        <w:t>
      строительство завода по производству комбикормов;</w:t>
      </w:r>
    </w:p>
    <w:bookmarkEnd w:id="350"/>
    <w:bookmarkStart w:name="z356" w:id="351"/>
    <w:p>
      <w:pPr>
        <w:spacing w:after="0"/>
        <w:ind w:left="0"/>
        <w:jc w:val="both"/>
      </w:pPr>
      <w:r>
        <w:rPr>
          <w:rFonts w:ascii="Times New Roman"/>
          <w:b w:val="false"/>
          <w:i w:val="false"/>
          <w:color w:val="000000"/>
          <w:sz w:val="28"/>
        </w:rPr>
        <w:t>
      строительство завода по производству газированных и негазированных напитков;</w:t>
      </w:r>
    </w:p>
    <w:bookmarkEnd w:id="351"/>
    <w:bookmarkStart w:name="z357" w:id="352"/>
    <w:p>
      <w:pPr>
        <w:spacing w:after="0"/>
        <w:ind w:left="0"/>
        <w:jc w:val="both"/>
      </w:pPr>
      <w:r>
        <w:rPr>
          <w:rFonts w:ascii="Times New Roman"/>
          <w:b w:val="false"/>
          <w:i w:val="false"/>
          <w:color w:val="000000"/>
          <w:sz w:val="28"/>
        </w:rPr>
        <w:t>
      организация производства желатина;</w:t>
      </w:r>
    </w:p>
    <w:bookmarkEnd w:id="352"/>
    <w:bookmarkStart w:name="z358" w:id="353"/>
    <w:p>
      <w:pPr>
        <w:spacing w:after="0"/>
        <w:ind w:left="0"/>
        <w:jc w:val="both"/>
      </w:pPr>
      <w:r>
        <w:rPr>
          <w:rFonts w:ascii="Times New Roman"/>
          <w:b w:val="false"/>
          <w:i w:val="false"/>
          <w:color w:val="000000"/>
          <w:sz w:val="28"/>
        </w:rPr>
        <w:t>
      организация и проведение бизнес-семинаров по разъяснению мер государственной поддержки экспортеров и требований возмещения затрат экспортерам-предприятиям, производящим экспортную продукцию, совместно с акционерными обществами "Казахстанский центр индустрии и экспорта "QazIndustry" и "Экспортная страховая компания "KazakhExport" по увеличению объемов несырьевого экспорта;</w:t>
      </w:r>
    </w:p>
    <w:bookmarkEnd w:id="353"/>
    <w:bookmarkStart w:name="z359" w:id="354"/>
    <w:p>
      <w:pPr>
        <w:spacing w:after="0"/>
        <w:ind w:left="0"/>
        <w:jc w:val="both"/>
      </w:pPr>
      <w:r>
        <w:rPr>
          <w:rFonts w:ascii="Times New Roman"/>
          <w:b w:val="false"/>
          <w:i w:val="false"/>
          <w:color w:val="000000"/>
          <w:sz w:val="28"/>
        </w:rPr>
        <w:t>
      обновление и модернизация технологий действующих предприятий;</w:t>
      </w:r>
    </w:p>
    <w:bookmarkEnd w:id="354"/>
    <w:bookmarkStart w:name="z360" w:id="355"/>
    <w:p>
      <w:pPr>
        <w:spacing w:after="0"/>
        <w:ind w:left="0"/>
        <w:jc w:val="both"/>
      </w:pPr>
      <w:r>
        <w:rPr>
          <w:rFonts w:ascii="Times New Roman"/>
          <w:b w:val="false"/>
          <w:i w:val="false"/>
          <w:color w:val="000000"/>
          <w:sz w:val="28"/>
        </w:rPr>
        <w:t>
      дозагрузка производственных мощностей действующих предприятий;</w:t>
      </w:r>
    </w:p>
    <w:bookmarkEnd w:id="355"/>
    <w:bookmarkStart w:name="z361" w:id="356"/>
    <w:p>
      <w:pPr>
        <w:spacing w:after="0"/>
        <w:ind w:left="0"/>
        <w:jc w:val="both"/>
      </w:pPr>
      <w:r>
        <w:rPr>
          <w:rFonts w:ascii="Times New Roman"/>
          <w:b w:val="false"/>
          <w:i w:val="false"/>
          <w:color w:val="000000"/>
          <w:sz w:val="28"/>
        </w:rPr>
        <w:t>
      увеличение мощности перерабатывающих предприятий;</w:t>
      </w:r>
    </w:p>
    <w:bookmarkEnd w:id="356"/>
    <w:bookmarkStart w:name="z362" w:id="357"/>
    <w:p>
      <w:pPr>
        <w:spacing w:after="0"/>
        <w:ind w:left="0"/>
        <w:jc w:val="both"/>
      </w:pPr>
      <w:r>
        <w:rPr>
          <w:rFonts w:ascii="Times New Roman"/>
          <w:b w:val="false"/>
          <w:i w:val="false"/>
          <w:color w:val="000000"/>
          <w:sz w:val="28"/>
        </w:rPr>
        <w:t>
      создание индустриальной зоны "Бозарык" по переработке сельскохозяйственной продукции;</w:t>
      </w:r>
    </w:p>
    <w:bookmarkEnd w:id="357"/>
    <w:bookmarkStart w:name="z363" w:id="358"/>
    <w:p>
      <w:pPr>
        <w:spacing w:after="0"/>
        <w:ind w:left="0"/>
        <w:jc w:val="both"/>
      </w:pPr>
      <w:r>
        <w:rPr>
          <w:rFonts w:ascii="Times New Roman"/>
          <w:b w:val="false"/>
          <w:i w:val="false"/>
          <w:color w:val="000000"/>
          <w:sz w:val="28"/>
        </w:rPr>
        <w:t>
      развитие транспортно-логистической зоны, расположенной вдоль международного транзитного коридора "Западная Европа - Западный Китай";</w:t>
      </w:r>
    </w:p>
    <w:bookmarkEnd w:id="358"/>
    <w:bookmarkStart w:name="z364" w:id="359"/>
    <w:p>
      <w:pPr>
        <w:spacing w:after="0"/>
        <w:ind w:left="0"/>
        <w:jc w:val="both"/>
      </w:pPr>
      <w:r>
        <w:rPr>
          <w:rFonts w:ascii="Times New Roman"/>
          <w:b w:val="false"/>
          <w:i w:val="false"/>
          <w:color w:val="000000"/>
          <w:sz w:val="28"/>
        </w:rPr>
        <w:t xml:space="preserve">
      развитие товаропроводящей системы, в том числе строительство оптово-распределительного центра; </w:t>
      </w:r>
    </w:p>
    <w:bookmarkEnd w:id="359"/>
    <w:bookmarkStart w:name="z365" w:id="360"/>
    <w:p>
      <w:pPr>
        <w:spacing w:after="0"/>
        <w:ind w:left="0"/>
        <w:jc w:val="both"/>
      </w:pPr>
      <w:r>
        <w:rPr>
          <w:rFonts w:ascii="Times New Roman"/>
          <w:b w:val="false"/>
          <w:i w:val="false"/>
          <w:color w:val="000000"/>
          <w:sz w:val="28"/>
        </w:rPr>
        <w:t>
      до 2040 года:</w:t>
      </w:r>
    </w:p>
    <w:bookmarkEnd w:id="360"/>
    <w:bookmarkStart w:name="z366" w:id="361"/>
    <w:p>
      <w:pPr>
        <w:spacing w:after="0"/>
        <w:ind w:left="0"/>
        <w:jc w:val="both"/>
      </w:pPr>
      <w:r>
        <w:rPr>
          <w:rFonts w:ascii="Times New Roman"/>
          <w:b w:val="false"/>
          <w:i w:val="false"/>
          <w:color w:val="000000"/>
          <w:sz w:val="28"/>
        </w:rPr>
        <w:t xml:space="preserve">
      привлечение инвесторов в индустриальные зоны города для реализации инвестиционных проектов в пищевой промышленности; </w:t>
      </w:r>
    </w:p>
    <w:bookmarkEnd w:id="361"/>
    <w:bookmarkStart w:name="z367" w:id="362"/>
    <w:p>
      <w:pPr>
        <w:spacing w:after="0"/>
        <w:ind w:left="0"/>
        <w:jc w:val="both"/>
      </w:pPr>
      <w:r>
        <w:rPr>
          <w:rFonts w:ascii="Times New Roman"/>
          <w:b w:val="false"/>
          <w:i w:val="false"/>
          <w:color w:val="000000"/>
          <w:sz w:val="28"/>
        </w:rPr>
        <w:t>
      цифровизация и автоматизация отрасли;</w:t>
      </w:r>
    </w:p>
    <w:bookmarkEnd w:id="362"/>
    <w:bookmarkStart w:name="z368" w:id="363"/>
    <w:p>
      <w:pPr>
        <w:spacing w:after="0"/>
        <w:ind w:left="0"/>
        <w:jc w:val="both"/>
      </w:pPr>
      <w:r>
        <w:rPr>
          <w:rFonts w:ascii="Times New Roman"/>
          <w:b w:val="false"/>
          <w:i w:val="false"/>
          <w:color w:val="000000"/>
          <w:sz w:val="28"/>
        </w:rPr>
        <w:t>
      стимулирование вертикальной, а также межотраслевой кооперации проектов по созданию функциональных пищевых продуктов;</w:t>
      </w:r>
    </w:p>
    <w:bookmarkEnd w:id="363"/>
    <w:bookmarkStart w:name="z369" w:id="364"/>
    <w:p>
      <w:pPr>
        <w:spacing w:after="0"/>
        <w:ind w:left="0"/>
        <w:jc w:val="both"/>
      </w:pPr>
      <w:r>
        <w:rPr>
          <w:rFonts w:ascii="Times New Roman"/>
          <w:b w:val="false"/>
          <w:i w:val="false"/>
          <w:color w:val="000000"/>
          <w:sz w:val="28"/>
        </w:rPr>
        <w:t>
      поддержка научных разработок и внедрения инноваций;</w:t>
      </w:r>
    </w:p>
    <w:bookmarkEnd w:id="364"/>
    <w:bookmarkStart w:name="z370" w:id="365"/>
    <w:p>
      <w:pPr>
        <w:spacing w:after="0"/>
        <w:ind w:left="0"/>
        <w:jc w:val="both"/>
      </w:pPr>
      <w:r>
        <w:rPr>
          <w:rFonts w:ascii="Times New Roman"/>
          <w:b w:val="false"/>
          <w:i w:val="false"/>
          <w:color w:val="000000"/>
          <w:sz w:val="28"/>
        </w:rPr>
        <w:t>
      повышение производительности труда;</w:t>
      </w:r>
    </w:p>
    <w:bookmarkEnd w:id="365"/>
    <w:bookmarkStart w:name="z371" w:id="366"/>
    <w:p>
      <w:pPr>
        <w:spacing w:after="0"/>
        <w:ind w:left="0"/>
        <w:jc w:val="both"/>
      </w:pPr>
      <w:r>
        <w:rPr>
          <w:rFonts w:ascii="Times New Roman"/>
          <w:b w:val="false"/>
          <w:i w:val="false"/>
          <w:color w:val="000000"/>
          <w:sz w:val="28"/>
        </w:rPr>
        <w:t>
      поддержка развития специализированной инфраструктуры хранения и переработки продовольствия, инфраструктуры глубокой переработки сельскохозяйственного сырья;</w:t>
      </w:r>
    </w:p>
    <w:bookmarkEnd w:id="366"/>
    <w:bookmarkStart w:name="z372" w:id="367"/>
    <w:p>
      <w:pPr>
        <w:spacing w:after="0"/>
        <w:ind w:left="0"/>
        <w:jc w:val="both"/>
      </w:pPr>
      <w:r>
        <w:rPr>
          <w:rFonts w:ascii="Times New Roman"/>
          <w:b w:val="false"/>
          <w:i w:val="false"/>
          <w:color w:val="000000"/>
          <w:sz w:val="28"/>
        </w:rPr>
        <w:t>
      развитие кадрового потенциала отрасли за счет развития системы образования;</w:t>
      </w:r>
    </w:p>
    <w:bookmarkEnd w:id="367"/>
    <w:bookmarkStart w:name="z373" w:id="368"/>
    <w:p>
      <w:pPr>
        <w:spacing w:after="0"/>
        <w:ind w:left="0"/>
        <w:jc w:val="both"/>
      </w:pPr>
      <w:r>
        <w:rPr>
          <w:rFonts w:ascii="Times New Roman"/>
          <w:b w:val="false"/>
          <w:i w:val="false"/>
          <w:color w:val="000000"/>
          <w:sz w:val="28"/>
        </w:rPr>
        <w:t>
      налаживание новых каналов сбыта, стимулирование экспорта;</w:t>
      </w:r>
    </w:p>
    <w:bookmarkEnd w:id="368"/>
    <w:bookmarkStart w:name="z374" w:id="369"/>
    <w:p>
      <w:pPr>
        <w:spacing w:after="0"/>
        <w:ind w:left="0"/>
        <w:jc w:val="both"/>
      </w:pPr>
      <w:r>
        <w:rPr>
          <w:rFonts w:ascii="Times New Roman"/>
          <w:b w:val="false"/>
          <w:i w:val="false"/>
          <w:color w:val="000000"/>
          <w:sz w:val="28"/>
        </w:rPr>
        <w:t>
      до 2050 года:</w:t>
      </w:r>
    </w:p>
    <w:bookmarkEnd w:id="369"/>
    <w:bookmarkStart w:name="z375" w:id="370"/>
    <w:p>
      <w:pPr>
        <w:spacing w:after="0"/>
        <w:ind w:left="0"/>
        <w:jc w:val="both"/>
      </w:pPr>
      <w:r>
        <w:rPr>
          <w:rFonts w:ascii="Times New Roman"/>
          <w:b w:val="false"/>
          <w:i w:val="false"/>
          <w:color w:val="000000"/>
          <w:sz w:val="28"/>
        </w:rPr>
        <w:t>
      развитие новых ниш и организация производств, основанных на наукоемких технологиях;</w:t>
      </w:r>
    </w:p>
    <w:bookmarkEnd w:id="370"/>
    <w:bookmarkStart w:name="z376" w:id="371"/>
    <w:p>
      <w:pPr>
        <w:spacing w:after="0"/>
        <w:ind w:left="0"/>
        <w:jc w:val="both"/>
      </w:pPr>
      <w:r>
        <w:rPr>
          <w:rFonts w:ascii="Times New Roman"/>
          <w:b w:val="false"/>
          <w:i w:val="false"/>
          <w:color w:val="000000"/>
          <w:sz w:val="28"/>
        </w:rPr>
        <w:t>
      поддержка модернизации и применения инновационных методов производства;</w:t>
      </w:r>
    </w:p>
    <w:bookmarkEnd w:id="371"/>
    <w:bookmarkStart w:name="z377" w:id="372"/>
    <w:p>
      <w:pPr>
        <w:spacing w:after="0"/>
        <w:ind w:left="0"/>
        <w:jc w:val="both"/>
      </w:pPr>
      <w:r>
        <w:rPr>
          <w:rFonts w:ascii="Times New Roman"/>
          <w:b w:val="false"/>
          <w:i w:val="false"/>
          <w:color w:val="000000"/>
          <w:sz w:val="28"/>
        </w:rPr>
        <w:t>
      развитие интеграционных связей в агропромышленном комплексе;</w:t>
      </w:r>
    </w:p>
    <w:bookmarkEnd w:id="372"/>
    <w:bookmarkStart w:name="z378" w:id="373"/>
    <w:p>
      <w:pPr>
        <w:spacing w:after="0"/>
        <w:ind w:left="0"/>
        <w:jc w:val="both"/>
      </w:pPr>
      <w:r>
        <w:rPr>
          <w:rFonts w:ascii="Times New Roman"/>
          <w:b w:val="false"/>
          <w:i w:val="false"/>
          <w:color w:val="000000"/>
          <w:sz w:val="28"/>
        </w:rPr>
        <w:t>
      город Алматы</w:t>
      </w:r>
    </w:p>
    <w:bookmarkEnd w:id="373"/>
    <w:bookmarkStart w:name="z379" w:id="374"/>
    <w:p>
      <w:pPr>
        <w:spacing w:after="0"/>
        <w:ind w:left="0"/>
        <w:jc w:val="both"/>
      </w:pPr>
      <w:r>
        <w:rPr>
          <w:rFonts w:ascii="Times New Roman"/>
          <w:b w:val="false"/>
          <w:i w:val="false"/>
          <w:color w:val="000000"/>
          <w:sz w:val="28"/>
        </w:rPr>
        <w:t>
      до 2030 года:</w:t>
      </w:r>
    </w:p>
    <w:bookmarkEnd w:id="374"/>
    <w:bookmarkStart w:name="z380" w:id="375"/>
    <w:p>
      <w:pPr>
        <w:spacing w:after="0"/>
        <w:ind w:left="0"/>
        <w:jc w:val="both"/>
      </w:pPr>
      <w:r>
        <w:rPr>
          <w:rFonts w:ascii="Times New Roman"/>
          <w:b w:val="false"/>
          <w:i w:val="false"/>
          <w:color w:val="000000"/>
          <w:sz w:val="28"/>
        </w:rPr>
        <w:t>
      организация производства желатина и коллагена;</w:t>
      </w:r>
    </w:p>
    <w:bookmarkEnd w:id="375"/>
    <w:bookmarkStart w:name="z381" w:id="376"/>
    <w:p>
      <w:pPr>
        <w:spacing w:after="0"/>
        <w:ind w:left="0"/>
        <w:jc w:val="both"/>
      </w:pPr>
      <w:r>
        <w:rPr>
          <w:rFonts w:ascii="Times New Roman"/>
          <w:b w:val="false"/>
          <w:i w:val="false"/>
          <w:color w:val="000000"/>
          <w:sz w:val="28"/>
        </w:rPr>
        <w:t xml:space="preserve">
      строительство завода по производству биокормовых добавок и удобрений; </w:t>
      </w:r>
    </w:p>
    <w:bookmarkEnd w:id="376"/>
    <w:bookmarkStart w:name="z382" w:id="377"/>
    <w:p>
      <w:pPr>
        <w:spacing w:after="0"/>
        <w:ind w:left="0"/>
        <w:jc w:val="both"/>
      </w:pPr>
      <w:r>
        <w:rPr>
          <w:rFonts w:ascii="Times New Roman"/>
          <w:b w:val="false"/>
          <w:i w:val="false"/>
          <w:color w:val="000000"/>
          <w:sz w:val="28"/>
        </w:rPr>
        <w:t xml:space="preserve">
      строительство тепличного комплекса по выращиванию овощей на защищенном грунте; </w:t>
      </w:r>
    </w:p>
    <w:bookmarkEnd w:id="377"/>
    <w:bookmarkStart w:name="z383" w:id="378"/>
    <w:p>
      <w:pPr>
        <w:spacing w:after="0"/>
        <w:ind w:left="0"/>
        <w:jc w:val="both"/>
      </w:pPr>
      <w:r>
        <w:rPr>
          <w:rFonts w:ascii="Times New Roman"/>
          <w:b w:val="false"/>
          <w:i w:val="false"/>
          <w:color w:val="000000"/>
          <w:sz w:val="28"/>
        </w:rPr>
        <w:t xml:space="preserve">
      строительство завода по производству хлебобулочных и кулинарных изделий, а также полуфабрикатов; </w:t>
      </w:r>
    </w:p>
    <w:bookmarkEnd w:id="378"/>
    <w:bookmarkStart w:name="z384" w:id="379"/>
    <w:p>
      <w:pPr>
        <w:spacing w:after="0"/>
        <w:ind w:left="0"/>
        <w:jc w:val="both"/>
      </w:pPr>
      <w:r>
        <w:rPr>
          <w:rFonts w:ascii="Times New Roman"/>
          <w:b w:val="false"/>
          <w:i w:val="false"/>
          <w:color w:val="000000"/>
          <w:sz w:val="28"/>
        </w:rPr>
        <w:t>
      государственная поддержка и сопровождение инвестиционных проектов в отрасли;</w:t>
      </w:r>
    </w:p>
    <w:bookmarkEnd w:id="379"/>
    <w:bookmarkStart w:name="z385" w:id="380"/>
    <w:p>
      <w:pPr>
        <w:spacing w:after="0"/>
        <w:ind w:left="0"/>
        <w:jc w:val="both"/>
      </w:pPr>
      <w:r>
        <w:rPr>
          <w:rFonts w:ascii="Times New Roman"/>
          <w:b w:val="false"/>
          <w:i w:val="false"/>
          <w:color w:val="000000"/>
          <w:sz w:val="28"/>
        </w:rPr>
        <w:t>
      до 2040 года:</w:t>
      </w:r>
    </w:p>
    <w:bookmarkEnd w:id="380"/>
    <w:bookmarkStart w:name="z386" w:id="381"/>
    <w:p>
      <w:pPr>
        <w:spacing w:after="0"/>
        <w:ind w:left="0"/>
        <w:jc w:val="both"/>
      </w:pPr>
      <w:r>
        <w:rPr>
          <w:rFonts w:ascii="Times New Roman"/>
          <w:b w:val="false"/>
          <w:i w:val="false"/>
          <w:color w:val="000000"/>
          <w:sz w:val="28"/>
        </w:rPr>
        <w:t>
      повышение уровня производительности труда;</w:t>
      </w:r>
    </w:p>
    <w:bookmarkEnd w:id="381"/>
    <w:bookmarkStart w:name="z387" w:id="382"/>
    <w:p>
      <w:pPr>
        <w:spacing w:after="0"/>
        <w:ind w:left="0"/>
        <w:jc w:val="both"/>
      </w:pPr>
      <w:r>
        <w:rPr>
          <w:rFonts w:ascii="Times New Roman"/>
          <w:b w:val="false"/>
          <w:i w:val="false"/>
          <w:color w:val="000000"/>
          <w:sz w:val="28"/>
        </w:rPr>
        <w:t>
      развитие торгово-логистической инфраструктуры;</w:t>
      </w:r>
    </w:p>
    <w:bookmarkEnd w:id="382"/>
    <w:bookmarkStart w:name="z388" w:id="383"/>
    <w:p>
      <w:pPr>
        <w:spacing w:after="0"/>
        <w:ind w:left="0"/>
        <w:jc w:val="both"/>
      </w:pPr>
      <w:r>
        <w:rPr>
          <w:rFonts w:ascii="Times New Roman"/>
          <w:b w:val="false"/>
          <w:i w:val="false"/>
          <w:color w:val="000000"/>
          <w:sz w:val="28"/>
        </w:rPr>
        <w:t>
      трансферт зарубежных технологий;</w:t>
      </w:r>
    </w:p>
    <w:bookmarkEnd w:id="383"/>
    <w:bookmarkStart w:name="z389" w:id="384"/>
    <w:p>
      <w:pPr>
        <w:spacing w:after="0"/>
        <w:ind w:left="0"/>
        <w:jc w:val="both"/>
      </w:pPr>
      <w:r>
        <w:rPr>
          <w:rFonts w:ascii="Times New Roman"/>
          <w:b w:val="false"/>
          <w:i w:val="false"/>
          <w:color w:val="000000"/>
          <w:sz w:val="28"/>
        </w:rPr>
        <w:t>
      цифровизация отрасли;</w:t>
      </w:r>
    </w:p>
    <w:bookmarkEnd w:id="384"/>
    <w:bookmarkStart w:name="z390" w:id="385"/>
    <w:p>
      <w:pPr>
        <w:spacing w:after="0"/>
        <w:ind w:left="0"/>
        <w:jc w:val="both"/>
      </w:pPr>
      <w:r>
        <w:rPr>
          <w:rFonts w:ascii="Times New Roman"/>
          <w:b w:val="false"/>
          <w:i w:val="false"/>
          <w:color w:val="000000"/>
          <w:sz w:val="28"/>
        </w:rPr>
        <w:t>
      до 2050 года:</w:t>
      </w:r>
    </w:p>
    <w:bookmarkEnd w:id="385"/>
    <w:bookmarkStart w:name="z391" w:id="386"/>
    <w:p>
      <w:pPr>
        <w:spacing w:after="0"/>
        <w:ind w:left="0"/>
        <w:jc w:val="both"/>
      </w:pPr>
      <w:r>
        <w:rPr>
          <w:rFonts w:ascii="Times New Roman"/>
          <w:b w:val="false"/>
          <w:i w:val="false"/>
          <w:color w:val="000000"/>
          <w:sz w:val="28"/>
        </w:rPr>
        <w:t>
      создание новых высокотехнологичных производств;</w:t>
      </w:r>
    </w:p>
    <w:bookmarkEnd w:id="386"/>
    <w:bookmarkStart w:name="z392" w:id="387"/>
    <w:p>
      <w:pPr>
        <w:spacing w:after="0"/>
        <w:ind w:left="0"/>
        <w:jc w:val="both"/>
      </w:pPr>
      <w:r>
        <w:rPr>
          <w:rFonts w:ascii="Times New Roman"/>
          <w:b w:val="false"/>
          <w:i w:val="false"/>
          <w:color w:val="000000"/>
          <w:sz w:val="28"/>
        </w:rPr>
        <w:t>
      международное сотрудничество и продвижение на внешние рынки;</w:t>
      </w:r>
    </w:p>
    <w:bookmarkEnd w:id="387"/>
    <w:bookmarkStart w:name="z393" w:id="388"/>
    <w:p>
      <w:pPr>
        <w:spacing w:after="0"/>
        <w:ind w:left="0"/>
        <w:jc w:val="both"/>
      </w:pPr>
      <w:r>
        <w:rPr>
          <w:rFonts w:ascii="Times New Roman"/>
          <w:b w:val="false"/>
          <w:i w:val="false"/>
          <w:color w:val="000000"/>
          <w:sz w:val="28"/>
        </w:rPr>
        <w:t>
      привлечение крупных международных компаний.</w:t>
      </w:r>
    </w:p>
    <w:bookmarkEnd w:id="388"/>
    <w:bookmarkStart w:name="z394" w:id="389"/>
    <w:p>
      <w:pPr>
        <w:spacing w:after="0"/>
        <w:ind w:left="0"/>
        <w:jc w:val="both"/>
      </w:pPr>
      <w:r>
        <w:rPr>
          <w:rFonts w:ascii="Times New Roman"/>
          <w:b w:val="false"/>
          <w:i w:val="false"/>
          <w:color w:val="000000"/>
          <w:sz w:val="28"/>
        </w:rPr>
        <w:t>
      42. Нефтехимическая и химическая промышленность</w:t>
      </w:r>
    </w:p>
    <w:bookmarkEnd w:id="389"/>
    <w:bookmarkStart w:name="z395" w:id="390"/>
    <w:p>
      <w:pPr>
        <w:spacing w:after="0"/>
        <w:ind w:left="0"/>
        <w:jc w:val="both"/>
      </w:pPr>
      <w:r>
        <w:rPr>
          <w:rFonts w:ascii="Times New Roman"/>
          <w:b w:val="false"/>
          <w:i w:val="false"/>
          <w:color w:val="000000"/>
          <w:sz w:val="28"/>
        </w:rPr>
        <w:t>
      В регионе есть все предпосылки для дальнейшего развития химической промышленности: большой емкий рынок, близость к городу Алматы, достаточно развитая сельскохозяйственная отрасль и другое.</w:t>
      </w:r>
    </w:p>
    <w:bookmarkEnd w:id="390"/>
    <w:bookmarkStart w:name="z396" w:id="391"/>
    <w:p>
      <w:pPr>
        <w:spacing w:after="0"/>
        <w:ind w:left="0"/>
        <w:jc w:val="both"/>
      </w:pPr>
      <w:r>
        <w:rPr>
          <w:rFonts w:ascii="Times New Roman"/>
          <w:b w:val="false"/>
          <w:i w:val="false"/>
          <w:color w:val="000000"/>
          <w:sz w:val="28"/>
        </w:rPr>
        <w:t xml:space="preserve">
      Перспективным направлением для региона могут стать производства продукции органической химии, производство диоксида углерода, красок и лаков на основе полимеров, моющих средств. </w:t>
      </w:r>
    </w:p>
    <w:bookmarkEnd w:id="391"/>
    <w:bookmarkStart w:name="z397" w:id="392"/>
    <w:p>
      <w:pPr>
        <w:spacing w:after="0"/>
        <w:ind w:left="0"/>
        <w:jc w:val="both"/>
      </w:pPr>
      <w:r>
        <w:rPr>
          <w:rFonts w:ascii="Times New Roman"/>
          <w:b w:val="false"/>
          <w:i w:val="false"/>
          <w:color w:val="000000"/>
          <w:sz w:val="28"/>
        </w:rPr>
        <w:t>
      Учитывая высокую технологичность химической промышленности, региону следует сосредоточиться на поддержке научно-исследовательских и опытно-конструкторских работ, государственно-частного партнерства, связях с вузами, выборочных прямых иностранных инвестиций в развитии химической промышленности. Это позволит региону передвинуться вверх по цепочке добавленной стоимости в химической промышленности. Для этого нужно региону совместно с уполномоченными центральными государственными органами принять следующие меры:</w:t>
      </w:r>
    </w:p>
    <w:bookmarkEnd w:id="392"/>
    <w:bookmarkStart w:name="z398" w:id="393"/>
    <w:p>
      <w:pPr>
        <w:spacing w:after="0"/>
        <w:ind w:left="0"/>
        <w:jc w:val="both"/>
      </w:pPr>
      <w:r>
        <w:rPr>
          <w:rFonts w:ascii="Times New Roman"/>
          <w:b w:val="false"/>
          <w:i w:val="false"/>
          <w:color w:val="000000"/>
          <w:sz w:val="28"/>
        </w:rPr>
        <w:t>
      разработать механизмы "тройной спирали" между вузами, предприятиями и научными центрами городов Алматы и Талдыкорган;</w:t>
      </w:r>
    </w:p>
    <w:bookmarkEnd w:id="393"/>
    <w:bookmarkStart w:name="z399" w:id="394"/>
    <w:p>
      <w:pPr>
        <w:spacing w:after="0"/>
        <w:ind w:left="0"/>
        <w:jc w:val="both"/>
      </w:pPr>
      <w:r>
        <w:rPr>
          <w:rFonts w:ascii="Times New Roman"/>
          <w:b w:val="false"/>
          <w:i w:val="false"/>
          <w:color w:val="000000"/>
          <w:sz w:val="28"/>
        </w:rPr>
        <w:t xml:space="preserve">
      стимулировать создание совместных предприятий с прямыми иностранными инвесторами, а также привлечение транснациональных компаний. </w:t>
      </w:r>
    </w:p>
    <w:bookmarkEnd w:id="394"/>
    <w:bookmarkStart w:name="z400" w:id="395"/>
    <w:p>
      <w:pPr>
        <w:spacing w:after="0"/>
        <w:ind w:left="0"/>
        <w:jc w:val="both"/>
      </w:pPr>
      <w:r>
        <w:rPr>
          <w:rFonts w:ascii="Times New Roman"/>
          <w:b w:val="false"/>
          <w:i w:val="false"/>
          <w:color w:val="000000"/>
          <w:sz w:val="28"/>
        </w:rPr>
        <w:t>
      Основной задачей предприятий химического комплекса будет обеспечение высокой производительности труда, которая позволит конкурировать на внешних рынках, а также повысить уровень оплаты труда работников. Предприятия химии будут работать над созданием новых инновационных и конкурентоспособных производств, как в рамках индустриализации, так и вне ее, использующих существующий потенциал увеличения добавленной стоимости продукции.</w:t>
      </w:r>
    </w:p>
    <w:bookmarkEnd w:id="395"/>
    <w:bookmarkStart w:name="z401" w:id="396"/>
    <w:p>
      <w:pPr>
        <w:spacing w:after="0"/>
        <w:ind w:left="0"/>
        <w:jc w:val="both"/>
      </w:pPr>
      <w:r>
        <w:rPr>
          <w:rFonts w:ascii="Times New Roman"/>
          <w:b w:val="false"/>
          <w:i w:val="false"/>
          <w:color w:val="000000"/>
          <w:sz w:val="28"/>
        </w:rPr>
        <w:t>
      Перспективное развитие отрасли будет связано с привлечением инвестиций на создание новых производств в химической промышленности.</w:t>
      </w:r>
    </w:p>
    <w:bookmarkEnd w:id="396"/>
    <w:bookmarkStart w:name="z402" w:id="397"/>
    <w:p>
      <w:pPr>
        <w:spacing w:after="0"/>
        <w:ind w:left="0"/>
        <w:jc w:val="both"/>
      </w:pPr>
      <w:r>
        <w:rPr>
          <w:rFonts w:ascii="Times New Roman"/>
          <w:b w:val="false"/>
          <w:i w:val="false"/>
          <w:color w:val="000000"/>
          <w:sz w:val="28"/>
        </w:rPr>
        <w:t>
      Проектные предложения по развитию отрасли:</w:t>
      </w:r>
    </w:p>
    <w:bookmarkEnd w:id="397"/>
    <w:bookmarkStart w:name="z403" w:id="398"/>
    <w:p>
      <w:pPr>
        <w:spacing w:after="0"/>
        <w:ind w:left="0"/>
        <w:jc w:val="both"/>
      </w:pPr>
      <w:r>
        <w:rPr>
          <w:rFonts w:ascii="Times New Roman"/>
          <w:b w:val="false"/>
          <w:i w:val="false"/>
          <w:color w:val="000000"/>
          <w:sz w:val="28"/>
        </w:rPr>
        <w:t>
      Алматинская область</w:t>
      </w:r>
    </w:p>
    <w:bookmarkEnd w:id="398"/>
    <w:bookmarkStart w:name="z404" w:id="399"/>
    <w:p>
      <w:pPr>
        <w:spacing w:after="0"/>
        <w:ind w:left="0"/>
        <w:jc w:val="both"/>
      </w:pPr>
      <w:r>
        <w:rPr>
          <w:rFonts w:ascii="Times New Roman"/>
          <w:b w:val="false"/>
          <w:i w:val="false"/>
          <w:color w:val="000000"/>
          <w:sz w:val="28"/>
        </w:rPr>
        <w:t>
      до 2030 года:</w:t>
      </w:r>
    </w:p>
    <w:bookmarkEnd w:id="399"/>
    <w:bookmarkStart w:name="z405" w:id="400"/>
    <w:p>
      <w:pPr>
        <w:spacing w:after="0"/>
        <w:ind w:left="0"/>
        <w:jc w:val="both"/>
      </w:pPr>
      <w:r>
        <w:rPr>
          <w:rFonts w:ascii="Times New Roman"/>
          <w:b w:val="false"/>
          <w:i w:val="false"/>
          <w:color w:val="000000"/>
          <w:sz w:val="28"/>
        </w:rPr>
        <w:t>
      поиск и привлечение инвесторов на создание новых производств;</w:t>
      </w:r>
    </w:p>
    <w:bookmarkEnd w:id="400"/>
    <w:bookmarkStart w:name="z406" w:id="401"/>
    <w:p>
      <w:pPr>
        <w:spacing w:after="0"/>
        <w:ind w:left="0"/>
        <w:jc w:val="both"/>
      </w:pPr>
      <w:r>
        <w:rPr>
          <w:rFonts w:ascii="Times New Roman"/>
          <w:b w:val="false"/>
          <w:i w:val="false"/>
          <w:color w:val="000000"/>
          <w:sz w:val="28"/>
        </w:rPr>
        <w:t>
      развитие существующих и планируемых индустриальных зон;</w:t>
      </w:r>
    </w:p>
    <w:bookmarkEnd w:id="401"/>
    <w:bookmarkStart w:name="z407" w:id="402"/>
    <w:p>
      <w:pPr>
        <w:spacing w:after="0"/>
        <w:ind w:left="0"/>
        <w:jc w:val="both"/>
      </w:pPr>
      <w:r>
        <w:rPr>
          <w:rFonts w:ascii="Times New Roman"/>
          <w:b w:val="false"/>
          <w:i w:val="false"/>
          <w:color w:val="000000"/>
          <w:sz w:val="28"/>
        </w:rPr>
        <w:t>
      повышение производительности действующих предприятий;</w:t>
      </w:r>
    </w:p>
    <w:bookmarkEnd w:id="402"/>
    <w:bookmarkStart w:name="z408" w:id="403"/>
    <w:p>
      <w:pPr>
        <w:spacing w:after="0"/>
        <w:ind w:left="0"/>
        <w:jc w:val="both"/>
      </w:pPr>
      <w:r>
        <w:rPr>
          <w:rFonts w:ascii="Times New Roman"/>
          <w:b w:val="false"/>
          <w:i w:val="false"/>
          <w:color w:val="000000"/>
          <w:sz w:val="28"/>
        </w:rPr>
        <w:t>
      реализация мер государственной поддержки в рамках отраслевых документов, Единой карты индустриализации;</w:t>
      </w:r>
    </w:p>
    <w:bookmarkEnd w:id="403"/>
    <w:bookmarkStart w:name="z409" w:id="404"/>
    <w:p>
      <w:pPr>
        <w:spacing w:after="0"/>
        <w:ind w:left="0"/>
        <w:jc w:val="both"/>
      </w:pPr>
      <w:r>
        <w:rPr>
          <w:rFonts w:ascii="Times New Roman"/>
          <w:b w:val="false"/>
          <w:i w:val="false"/>
          <w:color w:val="000000"/>
          <w:sz w:val="28"/>
        </w:rPr>
        <w:t>
      до 2040 года:</w:t>
      </w:r>
    </w:p>
    <w:bookmarkEnd w:id="404"/>
    <w:bookmarkStart w:name="z410" w:id="405"/>
    <w:p>
      <w:pPr>
        <w:spacing w:after="0"/>
        <w:ind w:left="0"/>
        <w:jc w:val="both"/>
      </w:pPr>
      <w:r>
        <w:rPr>
          <w:rFonts w:ascii="Times New Roman"/>
          <w:b w:val="false"/>
          <w:i w:val="false"/>
          <w:color w:val="000000"/>
          <w:sz w:val="28"/>
        </w:rPr>
        <w:t>
      привлечение не менее двух транснациональных компаний в химической отрасли;</w:t>
      </w:r>
    </w:p>
    <w:bookmarkEnd w:id="405"/>
    <w:bookmarkStart w:name="z411" w:id="406"/>
    <w:p>
      <w:pPr>
        <w:spacing w:after="0"/>
        <w:ind w:left="0"/>
        <w:jc w:val="both"/>
      </w:pPr>
      <w:r>
        <w:rPr>
          <w:rFonts w:ascii="Times New Roman"/>
          <w:b w:val="false"/>
          <w:i w:val="false"/>
          <w:color w:val="000000"/>
          <w:sz w:val="28"/>
        </w:rPr>
        <w:t>
      формирование новых продуктовых сегментов с высокой добавленной стоимостью, производство конечной продукции;</w:t>
      </w:r>
    </w:p>
    <w:bookmarkEnd w:id="406"/>
    <w:bookmarkStart w:name="z412" w:id="407"/>
    <w:p>
      <w:pPr>
        <w:spacing w:after="0"/>
        <w:ind w:left="0"/>
        <w:jc w:val="both"/>
      </w:pPr>
      <w:r>
        <w:rPr>
          <w:rFonts w:ascii="Times New Roman"/>
          <w:b w:val="false"/>
          <w:i w:val="false"/>
          <w:color w:val="000000"/>
          <w:sz w:val="28"/>
        </w:rPr>
        <w:t>
      до 2050 года:</w:t>
      </w:r>
    </w:p>
    <w:bookmarkEnd w:id="407"/>
    <w:bookmarkStart w:name="z413" w:id="408"/>
    <w:p>
      <w:pPr>
        <w:spacing w:after="0"/>
        <w:ind w:left="0"/>
        <w:jc w:val="both"/>
      </w:pPr>
      <w:r>
        <w:rPr>
          <w:rFonts w:ascii="Times New Roman"/>
          <w:b w:val="false"/>
          <w:i w:val="false"/>
          <w:color w:val="000000"/>
          <w:sz w:val="28"/>
        </w:rPr>
        <w:t>
      дифференциация номенклатуры, повышение качества и конкурентоспособности продукции;</w:t>
      </w:r>
    </w:p>
    <w:bookmarkEnd w:id="408"/>
    <w:bookmarkStart w:name="z414" w:id="409"/>
    <w:p>
      <w:pPr>
        <w:spacing w:after="0"/>
        <w:ind w:left="0"/>
        <w:jc w:val="both"/>
      </w:pPr>
      <w:r>
        <w:rPr>
          <w:rFonts w:ascii="Times New Roman"/>
          <w:b w:val="false"/>
          <w:i w:val="false"/>
          <w:color w:val="000000"/>
          <w:sz w:val="28"/>
        </w:rPr>
        <w:t>
      создание условий для кластеризации и появления смежных отраслей, к примеру, создание новых технологий и материалов для текстильной и швейной промышленности;</w:t>
      </w:r>
    </w:p>
    <w:bookmarkEnd w:id="409"/>
    <w:bookmarkStart w:name="z415" w:id="410"/>
    <w:p>
      <w:pPr>
        <w:spacing w:after="0"/>
        <w:ind w:left="0"/>
        <w:jc w:val="both"/>
      </w:pPr>
      <w:r>
        <w:rPr>
          <w:rFonts w:ascii="Times New Roman"/>
          <w:b w:val="false"/>
          <w:i w:val="false"/>
          <w:color w:val="000000"/>
          <w:sz w:val="28"/>
        </w:rPr>
        <w:t>
      интеграция химических производств региона с пищевой промышленностью и прочими отраслями.</w:t>
      </w:r>
    </w:p>
    <w:bookmarkEnd w:id="410"/>
    <w:bookmarkStart w:name="z416" w:id="411"/>
    <w:p>
      <w:pPr>
        <w:spacing w:after="0"/>
        <w:ind w:left="0"/>
        <w:jc w:val="both"/>
      </w:pPr>
      <w:r>
        <w:rPr>
          <w:rFonts w:ascii="Times New Roman"/>
          <w:b w:val="false"/>
          <w:i w:val="false"/>
          <w:color w:val="000000"/>
          <w:sz w:val="28"/>
        </w:rPr>
        <w:t>
      область Жетісу</w:t>
      </w:r>
    </w:p>
    <w:bookmarkEnd w:id="411"/>
    <w:bookmarkStart w:name="z417" w:id="412"/>
    <w:p>
      <w:pPr>
        <w:spacing w:after="0"/>
        <w:ind w:left="0"/>
        <w:jc w:val="both"/>
      </w:pPr>
      <w:r>
        <w:rPr>
          <w:rFonts w:ascii="Times New Roman"/>
          <w:b w:val="false"/>
          <w:i w:val="false"/>
          <w:color w:val="000000"/>
          <w:sz w:val="28"/>
        </w:rPr>
        <w:t>
      до 2030 года:</w:t>
      </w:r>
    </w:p>
    <w:bookmarkEnd w:id="412"/>
    <w:bookmarkStart w:name="z418" w:id="413"/>
    <w:p>
      <w:pPr>
        <w:spacing w:after="0"/>
        <w:ind w:left="0"/>
        <w:jc w:val="both"/>
      </w:pPr>
      <w:r>
        <w:rPr>
          <w:rFonts w:ascii="Times New Roman"/>
          <w:b w:val="false"/>
          <w:i w:val="false"/>
          <w:color w:val="000000"/>
          <w:sz w:val="28"/>
        </w:rPr>
        <w:t>
      организация взаимодействия между научными организациями и производственными предприятиями в сфере химической промышленности для освоения выпуска новых видов продукции;</w:t>
      </w:r>
    </w:p>
    <w:bookmarkEnd w:id="413"/>
    <w:bookmarkStart w:name="z419" w:id="414"/>
    <w:p>
      <w:pPr>
        <w:spacing w:after="0"/>
        <w:ind w:left="0"/>
        <w:jc w:val="both"/>
      </w:pPr>
      <w:r>
        <w:rPr>
          <w:rFonts w:ascii="Times New Roman"/>
          <w:b w:val="false"/>
          <w:i w:val="false"/>
          <w:color w:val="000000"/>
          <w:sz w:val="28"/>
        </w:rPr>
        <w:t>
      повышение производительности действующих предприятий;</w:t>
      </w:r>
    </w:p>
    <w:bookmarkEnd w:id="414"/>
    <w:bookmarkStart w:name="z420" w:id="415"/>
    <w:p>
      <w:pPr>
        <w:spacing w:after="0"/>
        <w:ind w:left="0"/>
        <w:jc w:val="both"/>
      </w:pPr>
      <w:r>
        <w:rPr>
          <w:rFonts w:ascii="Times New Roman"/>
          <w:b w:val="false"/>
          <w:i w:val="false"/>
          <w:color w:val="000000"/>
          <w:sz w:val="28"/>
        </w:rPr>
        <w:t>
      реализация мер государственной поддержки в рамках отраслевых документов, Единой карты индустриализации;</w:t>
      </w:r>
    </w:p>
    <w:bookmarkEnd w:id="415"/>
    <w:bookmarkStart w:name="z421" w:id="416"/>
    <w:p>
      <w:pPr>
        <w:spacing w:after="0"/>
        <w:ind w:left="0"/>
        <w:jc w:val="both"/>
      </w:pPr>
      <w:r>
        <w:rPr>
          <w:rFonts w:ascii="Times New Roman"/>
          <w:b w:val="false"/>
          <w:i w:val="false"/>
          <w:color w:val="000000"/>
          <w:sz w:val="28"/>
        </w:rPr>
        <w:t>
      до 2040 года:</w:t>
      </w:r>
    </w:p>
    <w:bookmarkEnd w:id="416"/>
    <w:bookmarkStart w:name="z422" w:id="417"/>
    <w:p>
      <w:pPr>
        <w:spacing w:after="0"/>
        <w:ind w:left="0"/>
        <w:jc w:val="both"/>
      </w:pPr>
      <w:r>
        <w:rPr>
          <w:rFonts w:ascii="Times New Roman"/>
          <w:b w:val="false"/>
          <w:i w:val="false"/>
          <w:color w:val="000000"/>
          <w:sz w:val="28"/>
        </w:rPr>
        <w:t>
      привлечение не менее двух транснациональных компаний в химической отрасли;</w:t>
      </w:r>
    </w:p>
    <w:bookmarkEnd w:id="417"/>
    <w:bookmarkStart w:name="z423" w:id="418"/>
    <w:p>
      <w:pPr>
        <w:spacing w:after="0"/>
        <w:ind w:left="0"/>
        <w:jc w:val="both"/>
      </w:pPr>
      <w:r>
        <w:rPr>
          <w:rFonts w:ascii="Times New Roman"/>
          <w:b w:val="false"/>
          <w:i w:val="false"/>
          <w:color w:val="000000"/>
          <w:sz w:val="28"/>
        </w:rPr>
        <w:t>
      создание условий для коммерциализации результатов НИОКР за счет обеспечения эффективного взаимодействия между вузами, предприятиями и научными центрами города Талдыкорган;</w:t>
      </w:r>
    </w:p>
    <w:bookmarkEnd w:id="418"/>
    <w:bookmarkStart w:name="z424" w:id="419"/>
    <w:p>
      <w:pPr>
        <w:spacing w:after="0"/>
        <w:ind w:left="0"/>
        <w:jc w:val="both"/>
      </w:pPr>
      <w:r>
        <w:rPr>
          <w:rFonts w:ascii="Times New Roman"/>
          <w:b w:val="false"/>
          <w:i w:val="false"/>
          <w:color w:val="000000"/>
          <w:sz w:val="28"/>
        </w:rPr>
        <w:t>
      стимулирование повышения инновационной активности предприятий в отрасли и активности в научно-исследовательских и опытно-конструкторских работах;</w:t>
      </w:r>
    </w:p>
    <w:bookmarkEnd w:id="419"/>
    <w:bookmarkStart w:name="z425" w:id="420"/>
    <w:p>
      <w:pPr>
        <w:spacing w:after="0"/>
        <w:ind w:left="0"/>
        <w:jc w:val="both"/>
      </w:pPr>
      <w:r>
        <w:rPr>
          <w:rFonts w:ascii="Times New Roman"/>
          <w:b w:val="false"/>
          <w:i w:val="false"/>
          <w:color w:val="000000"/>
          <w:sz w:val="28"/>
        </w:rPr>
        <w:t>
      формирование новых продуктовых сегментов с высокой добавленной стоимостью, производство конечной продукции;</w:t>
      </w:r>
    </w:p>
    <w:bookmarkEnd w:id="420"/>
    <w:bookmarkStart w:name="z426" w:id="421"/>
    <w:p>
      <w:pPr>
        <w:spacing w:after="0"/>
        <w:ind w:left="0"/>
        <w:jc w:val="both"/>
      </w:pPr>
      <w:r>
        <w:rPr>
          <w:rFonts w:ascii="Times New Roman"/>
          <w:b w:val="false"/>
          <w:i w:val="false"/>
          <w:color w:val="000000"/>
          <w:sz w:val="28"/>
        </w:rPr>
        <w:t>
      до 2050 года:</w:t>
      </w:r>
    </w:p>
    <w:bookmarkEnd w:id="421"/>
    <w:bookmarkStart w:name="z427" w:id="422"/>
    <w:p>
      <w:pPr>
        <w:spacing w:after="0"/>
        <w:ind w:left="0"/>
        <w:jc w:val="both"/>
      </w:pPr>
      <w:r>
        <w:rPr>
          <w:rFonts w:ascii="Times New Roman"/>
          <w:b w:val="false"/>
          <w:i w:val="false"/>
          <w:color w:val="000000"/>
          <w:sz w:val="28"/>
        </w:rPr>
        <w:t>
      дифференциация номенклатуры, повышение качества и конкурентоспособности продукции;</w:t>
      </w:r>
    </w:p>
    <w:bookmarkEnd w:id="422"/>
    <w:bookmarkStart w:name="z428" w:id="423"/>
    <w:p>
      <w:pPr>
        <w:spacing w:after="0"/>
        <w:ind w:left="0"/>
        <w:jc w:val="both"/>
      </w:pPr>
      <w:r>
        <w:rPr>
          <w:rFonts w:ascii="Times New Roman"/>
          <w:b w:val="false"/>
          <w:i w:val="false"/>
          <w:color w:val="000000"/>
          <w:sz w:val="28"/>
        </w:rPr>
        <w:t>
      создание условий для кластеризации и появления смежных отраслей, к примеру, создание новых технологий и материалов для текстильной и швейной промышленности;</w:t>
      </w:r>
    </w:p>
    <w:bookmarkEnd w:id="423"/>
    <w:bookmarkStart w:name="z429" w:id="424"/>
    <w:p>
      <w:pPr>
        <w:spacing w:after="0"/>
        <w:ind w:left="0"/>
        <w:jc w:val="both"/>
      </w:pPr>
      <w:r>
        <w:rPr>
          <w:rFonts w:ascii="Times New Roman"/>
          <w:b w:val="false"/>
          <w:i w:val="false"/>
          <w:color w:val="000000"/>
          <w:sz w:val="28"/>
        </w:rPr>
        <w:t>
      интеграция химических производств региона с пищевой промышленностью и прочими отраслями.</w:t>
      </w:r>
    </w:p>
    <w:bookmarkEnd w:id="424"/>
    <w:bookmarkStart w:name="z430" w:id="425"/>
    <w:p>
      <w:pPr>
        <w:spacing w:after="0"/>
        <w:ind w:left="0"/>
        <w:jc w:val="both"/>
      </w:pPr>
      <w:r>
        <w:rPr>
          <w:rFonts w:ascii="Times New Roman"/>
          <w:b w:val="false"/>
          <w:i w:val="false"/>
          <w:color w:val="000000"/>
          <w:sz w:val="28"/>
        </w:rPr>
        <w:t>
      Жамбылская область</w:t>
      </w:r>
    </w:p>
    <w:bookmarkEnd w:id="425"/>
    <w:bookmarkStart w:name="z431" w:id="426"/>
    <w:p>
      <w:pPr>
        <w:spacing w:after="0"/>
        <w:ind w:left="0"/>
        <w:jc w:val="both"/>
      </w:pPr>
      <w:r>
        <w:rPr>
          <w:rFonts w:ascii="Times New Roman"/>
          <w:b w:val="false"/>
          <w:i w:val="false"/>
          <w:color w:val="000000"/>
          <w:sz w:val="28"/>
        </w:rPr>
        <w:t>
      до 2030 года:</w:t>
      </w:r>
    </w:p>
    <w:bookmarkEnd w:id="426"/>
    <w:bookmarkStart w:name="z432" w:id="427"/>
    <w:p>
      <w:pPr>
        <w:spacing w:after="0"/>
        <w:ind w:left="0"/>
        <w:jc w:val="both"/>
      </w:pPr>
      <w:r>
        <w:rPr>
          <w:rFonts w:ascii="Times New Roman"/>
          <w:b w:val="false"/>
          <w:i w:val="false"/>
          <w:color w:val="000000"/>
          <w:sz w:val="28"/>
        </w:rPr>
        <w:t>
      строительство завода по производству минеральных удобрений в Сарысуском районе;</w:t>
      </w:r>
    </w:p>
    <w:bookmarkEnd w:id="427"/>
    <w:bookmarkStart w:name="z433" w:id="428"/>
    <w:p>
      <w:pPr>
        <w:spacing w:after="0"/>
        <w:ind w:left="0"/>
        <w:jc w:val="both"/>
      </w:pPr>
      <w:r>
        <w:rPr>
          <w:rFonts w:ascii="Times New Roman"/>
          <w:b w:val="false"/>
          <w:i w:val="false"/>
          <w:color w:val="000000"/>
          <w:sz w:val="28"/>
        </w:rPr>
        <w:t>
      строительство завода по производству кальцинированной соды в Сарысуском районе;</w:t>
      </w:r>
    </w:p>
    <w:bookmarkEnd w:id="428"/>
    <w:bookmarkStart w:name="z434" w:id="429"/>
    <w:p>
      <w:pPr>
        <w:spacing w:after="0"/>
        <w:ind w:left="0"/>
        <w:jc w:val="both"/>
      </w:pPr>
      <w:r>
        <w:rPr>
          <w:rFonts w:ascii="Times New Roman"/>
          <w:b w:val="false"/>
          <w:i w:val="false"/>
          <w:color w:val="000000"/>
          <w:sz w:val="28"/>
        </w:rPr>
        <w:t>
      строительство завода по производству минеральных удобрений в городе Тараз;</w:t>
      </w:r>
    </w:p>
    <w:bookmarkEnd w:id="429"/>
    <w:bookmarkStart w:name="z435" w:id="430"/>
    <w:p>
      <w:pPr>
        <w:spacing w:after="0"/>
        <w:ind w:left="0"/>
        <w:jc w:val="both"/>
      </w:pPr>
      <w:r>
        <w:rPr>
          <w:rFonts w:ascii="Times New Roman"/>
          <w:b w:val="false"/>
          <w:i w:val="false"/>
          <w:color w:val="000000"/>
          <w:sz w:val="28"/>
        </w:rPr>
        <w:t>
      расширение производства цианида натрия и сульфата аммония в Таласском районе;</w:t>
      </w:r>
    </w:p>
    <w:bookmarkEnd w:id="430"/>
    <w:bookmarkStart w:name="z436" w:id="431"/>
    <w:p>
      <w:pPr>
        <w:spacing w:after="0"/>
        <w:ind w:left="0"/>
        <w:jc w:val="both"/>
      </w:pPr>
      <w:r>
        <w:rPr>
          <w:rFonts w:ascii="Times New Roman"/>
          <w:b w:val="false"/>
          <w:i w:val="false"/>
          <w:color w:val="000000"/>
          <w:sz w:val="28"/>
        </w:rPr>
        <w:t>
      строительство завода по производству пероксодисульфата натрия в городе Каратау;</w:t>
      </w:r>
    </w:p>
    <w:bookmarkEnd w:id="431"/>
    <w:bookmarkStart w:name="z437" w:id="432"/>
    <w:p>
      <w:pPr>
        <w:spacing w:after="0"/>
        <w:ind w:left="0"/>
        <w:jc w:val="both"/>
      </w:pPr>
      <w:r>
        <w:rPr>
          <w:rFonts w:ascii="Times New Roman"/>
          <w:b w:val="false"/>
          <w:i w:val="false"/>
          <w:color w:val="000000"/>
          <w:sz w:val="28"/>
        </w:rPr>
        <w:t>
      строительство завода по производству пероксида водорода;</w:t>
      </w:r>
    </w:p>
    <w:bookmarkEnd w:id="432"/>
    <w:bookmarkStart w:name="z438" w:id="433"/>
    <w:p>
      <w:pPr>
        <w:spacing w:after="0"/>
        <w:ind w:left="0"/>
        <w:jc w:val="both"/>
      </w:pPr>
      <w:r>
        <w:rPr>
          <w:rFonts w:ascii="Times New Roman"/>
          <w:b w:val="false"/>
          <w:i w:val="false"/>
          <w:color w:val="000000"/>
          <w:sz w:val="28"/>
        </w:rPr>
        <w:t>
      организация производства лакокрасочной продукции;</w:t>
      </w:r>
    </w:p>
    <w:bookmarkEnd w:id="433"/>
    <w:bookmarkStart w:name="z439" w:id="434"/>
    <w:p>
      <w:pPr>
        <w:spacing w:after="0"/>
        <w:ind w:left="0"/>
        <w:jc w:val="both"/>
      </w:pPr>
      <w:r>
        <w:rPr>
          <w:rFonts w:ascii="Times New Roman"/>
          <w:b w:val="false"/>
          <w:i w:val="false"/>
          <w:color w:val="000000"/>
          <w:sz w:val="28"/>
        </w:rPr>
        <w:t>
      до 2040 года:</w:t>
      </w:r>
    </w:p>
    <w:bookmarkEnd w:id="434"/>
    <w:bookmarkStart w:name="z440" w:id="435"/>
    <w:p>
      <w:pPr>
        <w:spacing w:after="0"/>
        <w:ind w:left="0"/>
        <w:jc w:val="both"/>
      </w:pPr>
      <w:r>
        <w:rPr>
          <w:rFonts w:ascii="Times New Roman"/>
          <w:b w:val="false"/>
          <w:i w:val="false"/>
          <w:color w:val="000000"/>
          <w:sz w:val="28"/>
        </w:rPr>
        <w:t>
      создание химического кластера в Шуском районе, на территории специальной экономической зоны "Jibek Joly";</w:t>
      </w:r>
    </w:p>
    <w:bookmarkEnd w:id="435"/>
    <w:bookmarkStart w:name="z441" w:id="436"/>
    <w:p>
      <w:pPr>
        <w:spacing w:after="0"/>
        <w:ind w:left="0"/>
        <w:jc w:val="both"/>
      </w:pPr>
      <w:r>
        <w:rPr>
          <w:rFonts w:ascii="Times New Roman"/>
          <w:b w:val="false"/>
          <w:i w:val="false"/>
          <w:color w:val="000000"/>
          <w:sz w:val="28"/>
        </w:rPr>
        <w:t xml:space="preserve">
      увеличение передела выпускаемой продукции базовым предприятием "Казфосфат" - рост спектра потенциальной продукции малотоннажной химии; </w:t>
      </w:r>
    </w:p>
    <w:bookmarkEnd w:id="436"/>
    <w:bookmarkStart w:name="z442" w:id="437"/>
    <w:p>
      <w:pPr>
        <w:spacing w:after="0"/>
        <w:ind w:left="0"/>
        <w:jc w:val="both"/>
      </w:pPr>
      <w:r>
        <w:rPr>
          <w:rFonts w:ascii="Times New Roman"/>
          <w:b w:val="false"/>
          <w:i w:val="false"/>
          <w:color w:val="000000"/>
          <w:sz w:val="28"/>
        </w:rPr>
        <w:t>
      поддержка экспорта;</w:t>
      </w:r>
    </w:p>
    <w:bookmarkEnd w:id="437"/>
    <w:bookmarkStart w:name="z443" w:id="438"/>
    <w:p>
      <w:pPr>
        <w:spacing w:after="0"/>
        <w:ind w:left="0"/>
        <w:jc w:val="both"/>
      </w:pPr>
      <w:r>
        <w:rPr>
          <w:rFonts w:ascii="Times New Roman"/>
          <w:b w:val="false"/>
          <w:i w:val="false"/>
          <w:color w:val="000000"/>
          <w:sz w:val="28"/>
        </w:rPr>
        <w:t>
      освоение выпуска новых видов продукции;</w:t>
      </w:r>
    </w:p>
    <w:bookmarkEnd w:id="438"/>
    <w:bookmarkStart w:name="z444" w:id="439"/>
    <w:p>
      <w:pPr>
        <w:spacing w:after="0"/>
        <w:ind w:left="0"/>
        <w:jc w:val="both"/>
      </w:pPr>
      <w:r>
        <w:rPr>
          <w:rFonts w:ascii="Times New Roman"/>
          <w:b w:val="false"/>
          <w:i w:val="false"/>
          <w:color w:val="000000"/>
          <w:sz w:val="28"/>
        </w:rPr>
        <w:t>
      развитие мелких и средних инновационных компаний;</w:t>
      </w:r>
    </w:p>
    <w:bookmarkEnd w:id="439"/>
    <w:bookmarkStart w:name="z445" w:id="440"/>
    <w:p>
      <w:pPr>
        <w:spacing w:after="0"/>
        <w:ind w:left="0"/>
        <w:jc w:val="both"/>
      </w:pPr>
      <w:r>
        <w:rPr>
          <w:rFonts w:ascii="Times New Roman"/>
          <w:b w:val="false"/>
          <w:i w:val="false"/>
          <w:color w:val="000000"/>
          <w:sz w:val="28"/>
        </w:rPr>
        <w:t>
      до 2050 года: внедрение новейших технологий по переработке отходов химического производства.</w:t>
      </w:r>
    </w:p>
    <w:bookmarkEnd w:id="440"/>
    <w:bookmarkStart w:name="z446" w:id="441"/>
    <w:p>
      <w:pPr>
        <w:spacing w:after="0"/>
        <w:ind w:left="0"/>
        <w:jc w:val="both"/>
      </w:pPr>
      <w:r>
        <w:rPr>
          <w:rFonts w:ascii="Times New Roman"/>
          <w:b w:val="false"/>
          <w:i w:val="false"/>
          <w:color w:val="000000"/>
          <w:sz w:val="28"/>
        </w:rPr>
        <w:t>
      Кызылординская область</w:t>
      </w:r>
    </w:p>
    <w:bookmarkEnd w:id="441"/>
    <w:bookmarkStart w:name="z447" w:id="442"/>
    <w:p>
      <w:pPr>
        <w:spacing w:after="0"/>
        <w:ind w:left="0"/>
        <w:jc w:val="both"/>
      </w:pPr>
      <w:r>
        <w:rPr>
          <w:rFonts w:ascii="Times New Roman"/>
          <w:b w:val="false"/>
          <w:i w:val="false"/>
          <w:color w:val="000000"/>
          <w:sz w:val="28"/>
        </w:rPr>
        <w:t xml:space="preserve">
      до 2030 года: </w:t>
      </w:r>
    </w:p>
    <w:bookmarkEnd w:id="442"/>
    <w:bookmarkStart w:name="z448" w:id="443"/>
    <w:p>
      <w:pPr>
        <w:spacing w:after="0"/>
        <w:ind w:left="0"/>
        <w:jc w:val="both"/>
      </w:pPr>
      <w:r>
        <w:rPr>
          <w:rFonts w:ascii="Times New Roman"/>
          <w:b w:val="false"/>
          <w:i w:val="false"/>
          <w:color w:val="000000"/>
          <w:sz w:val="28"/>
        </w:rPr>
        <w:t xml:space="preserve">
      строительство завода по производству кальцинированной соды; </w:t>
      </w:r>
    </w:p>
    <w:bookmarkEnd w:id="443"/>
    <w:bookmarkStart w:name="z449" w:id="444"/>
    <w:p>
      <w:pPr>
        <w:spacing w:after="0"/>
        <w:ind w:left="0"/>
        <w:jc w:val="both"/>
      </w:pPr>
      <w:r>
        <w:rPr>
          <w:rFonts w:ascii="Times New Roman"/>
          <w:b w:val="false"/>
          <w:i w:val="false"/>
          <w:color w:val="000000"/>
          <w:sz w:val="28"/>
        </w:rPr>
        <w:t>
      реконструкция Кызылординского малотоннажного нефтеперерабатывающего завода;</w:t>
      </w:r>
    </w:p>
    <w:bookmarkEnd w:id="444"/>
    <w:bookmarkStart w:name="z450" w:id="445"/>
    <w:p>
      <w:pPr>
        <w:spacing w:after="0"/>
        <w:ind w:left="0"/>
        <w:jc w:val="both"/>
      </w:pPr>
      <w:r>
        <w:rPr>
          <w:rFonts w:ascii="Times New Roman"/>
          <w:b w:val="false"/>
          <w:i w:val="false"/>
          <w:color w:val="000000"/>
          <w:sz w:val="28"/>
        </w:rPr>
        <w:t xml:space="preserve">
      строительство производственной базы по организации производства технического передела порошка двуокиси молибдена в триокись молибдена в городе Кызылорде; </w:t>
      </w:r>
    </w:p>
    <w:bookmarkEnd w:id="445"/>
    <w:bookmarkStart w:name="z451" w:id="446"/>
    <w:p>
      <w:pPr>
        <w:spacing w:after="0"/>
        <w:ind w:left="0"/>
        <w:jc w:val="both"/>
      </w:pPr>
      <w:r>
        <w:rPr>
          <w:rFonts w:ascii="Times New Roman"/>
          <w:b w:val="false"/>
          <w:i w:val="false"/>
          <w:color w:val="000000"/>
          <w:sz w:val="28"/>
        </w:rPr>
        <w:t>
      производство водородкарбоната натрия (бикарбоната натрия);</w:t>
      </w:r>
    </w:p>
    <w:bookmarkEnd w:id="446"/>
    <w:bookmarkStart w:name="z452" w:id="447"/>
    <w:p>
      <w:pPr>
        <w:spacing w:after="0"/>
        <w:ind w:left="0"/>
        <w:jc w:val="both"/>
      </w:pPr>
      <w:r>
        <w:rPr>
          <w:rFonts w:ascii="Times New Roman"/>
          <w:b w:val="false"/>
          <w:i w:val="false"/>
          <w:color w:val="000000"/>
          <w:sz w:val="28"/>
        </w:rPr>
        <w:t>
      повышение производительности предприятий отрасли;</w:t>
      </w:r>
    </w:p>
    <w:bookmarkEnd w:id="447"/>
    <w:bookmarkStart w:name="z453" w:id="448"/>
    <w:p>
      <w:pPr>
        <w:spacing w:after="0"/>
        <w:ind w:left="0"/>
        <w:jc w:val="both"/>
      </w:pPr>
      <w:r>
        <w:rPr>
          <w:rFonts w:ascii="Times New Roman"/>
          <w:b w:val="false"/>
          <w:i w:val="false"/>
          <w:color w:val="000000"/>
          <w:sz w:val="28"/>
        </w:rPr>
        <w:t>
      реализация мер государственной поддержки в рамках отраслевых документов, Единой карты индустриализации;</w:t>
      </w:r>
    </w:p>
    <w:bookmarkEnd w:id="448"/>
    <w:bookmarkStart w:name="z454" w:id="449"/>
    <w:p>
      <w:pPr>
        <w:spacing w:after="0"/>
        <w:ind w:left="0"/>
        <w:jc w:val="both"/>
      </w:pPr>
      <w:r>
        <w:rPr>
          <w:rFonts w:ascii="Times New Roman"/>
          <w:b w:val="false"/>
          <w:i w:val="false"/>
          <w:color w:val="000000"/>
          <w:sz w:val="28"/>
        </w:rPr>
        <w:t xml:space="preserve">
      до 2040 года: </w:t>
      </w:r>
    </w:p>
    <w:bookmarkEnd w:id="449"/>
    <w:bookmarkStart w:name="z455" w:id="450"/>
    <w:p>
      <w:pPr>
        <w:spacing w:after="0"/>
        <w:ind w:left="0"/>
        <w:jc w:val="both"/>
      </w:pPr>
      <w:r>
        <w:rPr>
          <w:rFonts w:ascii="Times New Roman"/>
          <w:b w:val="false"/>
          <w:i w:val="false"/>
          <w:color w:val="000000"/>
          <w:sz w:val="28"/>
        </w:rPr>
        <w:t xml:space="preserve">
      реализация инвестиционных проектов по производству продукции с высокой добавленной стоимостью; </w:t>
      </w:r>
    </w:p>
    <w:bookmarkEnd w:id="450"/>
    <w:bookmarkStart w:name="z456" w:id="451"/>
    <w:p>
      <w:pPr>
        <w:spacing w:after="0"/>
        <w:ind w:left="0"/>
        <w:jc w:val="both"/>
      </w:pPr>
      <w:r>
        <w:rPr>
          <w:rFonts w:ascii="Times New Roman"/>
          <w:b w:val="false"/>
          <w:i w:val="false"/>
          <w:color w:val="000000"/>
          <w:sz w:val="28"/>
        </w:rPr>
        <w:t xml:space="preserve">
      реализация проектов с потенциалом импортозамещения; </w:t>
      </w:r>
    </w:p>
    <w:bookmarkEnd w:id="451"/>
    <w:bookmarkStart w:name="z457" w:id="452"/>
    <w:p>
      <w:pPr>
        <w:spacing w:after="0"/>
        <w:ind w:left="0"/>
        <w:jc w:val="both"/>
      </w:pPr>
      <w:r>
        <w:rPr>
          <w:rFonts w:ascii="Times New Roman"/>
          <w:b w:val="false"/>
          <w:i w:val="false"/>
          <w:color w:val="000000"/>
          <w:sz w:val="28"/>
        </w:rPr>
        <w:t xml:space="preserve">
      реализация мер по привлечению международных химических и нефтехимических компаний; </w:t>
      </w:r>
    </w:p>
    <w:bookmarkEnd w:id="452"/>
    <w:bookmarkStart w:name="z458" w:id="453"/>
    <w:p>
      <w:pPr>
        <w:spacing w:after="0"/>
        <w:ind w:left="0"/>
        <w:jc w:val="both"/>
      </w:pPr>
      <w:r>
        <w:rPr>
          <w:rFonts w:ascii="Times New Roman"/>
          <w:b w:val="false"/>
          <w:i w:val="false"/>
          <w:color w:val="000000"/>
          <w:sz w:val="28"/>
        </w:rPr>
        <w:t xml:space="preserve">
      организация производств по выпуску сырья для выпуска товаров народного потребления; </w:t>
      </w:r>
    </w:p>
    <w:bookmarkEnd w:id="453"/>
    <w:bookmarkStart w:name="z459" w:id="454"/>
    <w:p>
      <w:pPr>
        <w:spacing w:after="0"/>
        <w:ind w:left="0"/>
        <w:jc w:val="both"/>
      </w:pPr>
      <w:r>
        <w:rPr>
          <w:rFonts w:ascii="Times New Roman"/>
          <w:b w:val="false"/>
          <w:i w:val="false"/>
          <w:color w:val="000000"/>
          <w:sz w:val="28"/>
        </w:rPr>
        <w:t xml:space="preserve">
      наращивание кадрового потенциала отрасли за счет развития системы подготовки и переподготовки кадров; </w:t>
      </w:r>
    </w:p>
    <w:bookmarkEnd w:id="454"/>
    <w:bookmarkStart w:name="z460" w:id="455"/>
    <w:p>
      <w:pPr>
        <w:spacing w:after="0"/>
        <w:ind w:left="0"/>
        <w:jc w:val="both"/>
      </w:pPr>
      <w:r>
        <w:rPr>
          <w:rFonts w:ascii="Times New Roman"/>
          <w:b w:val="false"/>
          <w:i w:val="false"/>
          <w:color w:val="000000"/>
          <w:sz w:val="28"/>
        </w:rPr>
        <w:t xml:space="preserve">
      государственная поддержка мелких и средних предприятий, выпускающих инновационную продукцию; </w:t>
      </w:r>
    </w:p>
    <w:bookmarkEnd w:id="455"/>
    <w:bookmarkStart w:name="z461" w:id="456"/>
    <w:p>
      <w:pPr>
        <w:spacing w:after="0"/>
        <w:ind w:left="0"/>
        <w:jc w:val="both"/>
      </w:pPr>
      <w:r>
        <w:rPr>
          <w:rFonts w:ascii="Times New Roman"/>
          <w:b w:val="false"/>
          <w:i w:val="false"/>
          <w:color w:val="000000"/>
          <w:sz w:val="28"/>
        </w:rPr>
        <w:t xml:space="preserve">
      до 2050 года: </w:t>
      </w:r>
    </w:p>
    <w:bookmarkEnd w:id="456"/>
    <w:bookmarkStart w:name="z462" w:id="457"/>
    <w:p>
      <w:pPr>
        <w:spacing w:after="0"/>
        <w:ind w:left="0"/>
        <w:jc w:val="both"/>
      </w:pPr>
      <w:r>
        <w:rPr>
          <w:rFonts w:ascii="Times New Roman"/>
          <w:b w:val="false"/>
          <w:i w:val="false"/>
          <w:color w:val="000000"/>
          <w:sz w:val="28"/>
        </w:rPr>
        <w:t xml:space="preserve">
      дальнейшая работа по привлечению международных химических и нефтехимических компаний; </w:t>
      </w:r>
    </w:p>
    <w:bookmarkEnd w:id="457"/>
    <w:bookmarkStart w:name="z463" w:id="458"/>
    <w:p>
      <w:pPr>
        <w:spacing w:after="0"/>
        <w:ind w:left="0"/>
        <w:jc w:val="both"/>
      </w:pPr>
      <w:r>
        <w:rPr>
          <w:rFonts w:ascii="Times New Roman"/>
          <w:b w:val="false"/>
          <w:i w:val="false"/>
          <w:color w:val="000000"/>
          <w:sz w:val="28"/>
        </w:rPr>
        <w:t xml:space="preserve">
      развитие "зеленой" химии; </w:t>
      </w:r>
    </w:p>
    <w:bookmarkEnd w:id="458"/>
    <w:bookmarkStart w:name="z464" w:id="459"/>
    <w:p>
      <w:pPr>
        <w:spacing w:after="0"/>
        <w:ind w:left="0"/>
        <w:jc w:val="both"/>
      </w:pPr>
      <w:r>
        <w:rPr>
          <w:rFonts w:ascii="Times New Roman"/>
          <w:b w:val="false"/>
          <w:i w:val="false"/>
          <w:color w:val="000000"/>
          <w:sz w:val="28"/>
        </w:rPr>
        <w:t xml:space="preserve">
      поддержка научно-исследовательских и опытно-конструкторских работ и внедрение инновационных технологий; </w:t>
      </w:r>
    </w:p>
    <w:bookmarkEnd w:id="459"/>
    <w:bookmarkStart w:name="z465" w:id="460"/>
    <w:p>
      <w:pPr>
        <w:spacing w:after="0"/>
        <w:ind w:left="0"/>
        <w:jc w:val="both"/>
      </w:pPr>
      <w:r>
        <w:rPr>
          <w:rFonts w:ascii="Times New Roman"/>
          <w:b w:val="false"/>
          <w:i w:val="false"/>
          <w:color w:val="000000"/>
          <w:sz w:val="28"/>
        </w:rPr>
        <w:t>
      поддержка экспорта.</w:t>
      </w:r>
    </w:p>
    <w:bookmarkEnd w:id="460"/>
    <w:bookmarkStart w:name="z466" w:id="461"/>
    <w:p>
      <w:pPr>
        <w:spacing w:after="0"/>
        <w:ind w:left="0"/>
        <w:jc w:val="both"/>
      </w:pPr>
      <w:r>
        <w:rPr>
          <w:rFonts w:ascii="Times New Roman"/>
          <w:b w:val="false"/>
          <w:i w:val="false"/>
          <w:color w:val="000000"/>
          <w:sz w:val="28"/>
        </w:rPr>
        <w:t>
      Туркестанская область</w:t>
      </w:r>
    </w:p>
    <w:bookmarkEnd w:id="461"/>
    <w:bookmarkStart w:name="z467" w:id="462"/>
    <w:p>
      <w:pPr>
        <w:spacing w:after="0"/>
        <w:ind w:left="0"/>
        <w:jc w:val="both"/>
      </w:pPr>
      <w:r>
        <w:rPr>
          <w:rFonts w:ascii="Times New Roman"/>
          <w:b w:val="false"/>
          <w:i w:val="false"/>
          <w:color w:val="000000"/>
          <w:sz w:val="28"/>
        </w:rPr>
        <w:t>
      до 2030 года:</w:t>
      </w:r>
    </w:p>
    <w:bookmarkEnd w:id="462"/>
    <w:bookmarkStart w:name="z468" w:id="463"/>
    <w:p>
      <w:pPr>
        <w:spacing w:after="0"/>
        <w:ind w:left="0"/>
        <w:jc w:val="both"/>
      </w:pPr>
      <w:r>
        <w:rPr>
          <w:rFonts w:ascii="Times New Roman"/>
          <w:b w:val="false"/>
          <w:i w:val="false"/>
          <w:color w:val="000000"/>
          <w:sz w:val="28"/>
        </w:rPr>
        <w:t>
      строительство химического комплекса по производству каустической соды, поливинилхлорида и цемента в Балыктинском сельском округе Тюлькубасского района;</w:t>
      </w:r>
    </w:p>
    <w:bookmarkEnd w:id="463"/>
    <w:bookmarkStart w:name="z469" w:id="464"/>
    <w:p>
      <w:pPr>
        <w:spacing w:after="0"/>
        <w:ind w:left="0"/>
        <w:jc w:val="both"/>
      </w:pPr>
      <w:r>
        <w:rPr>
          <w:rFonts w:ascii="Times New Roman"/>
          <w:b w:val="false"/>
          <w:i w:val="false"/>
          <w:color w:val="000000"/>
          <w:sz w:val="28"/>
        </w:rPr>
        <w:t>
      строительство нефтеперерабатывающего завода в Ордабасынском районе;</w:t>
      </w:r>
    </w:p>
    <w:bookmarkEnd w:id="464"/>
    <w:bookmarkStart w:name="z470" w:id="465"/>
    <w:p>
      <w:pPr>
        <w:spacing w:after="0"/>
        <w:ind w:left="0"/>
        <w:jc w:val="both"/>
      </w:pPr>
      <w:r>
        <w:rPr>
          <w:rFonts w:ascii="Times New Roman"/>
          <w:b w:val="false"/>
          <w:i w:val="false"/>
          <w:color w:val="000000"/>
          <w:sz w:val="28"/>
        </w:rPr>
        <w:t>
      реализация мер государственной поддержки в рамках отраслевых документов, Единой карты индустриализации;</w:t>
      </w:r>
    </w:p>
    <w:bookmarkEnd w:id="465"/>
    <w:bookmarkStart w:name="z471" w:id="466"/>
    <w:p>
      <w:pPr>
        <w:spacing w:after="0"/>
        <w:ind w:left="0"/>
        <w:jc w:val="both"/>
      </w:pPr>
      <w:r>
        <w:rPr>
          <w:rFonts w:ascii="Times New Roman"/>
          <w:b w:val="false"/>
          <w:i w:val="false"/>
          <w:color w:val="000000"/>
          <w:sz w:val="28"/>
        </w:rPr>
        <w:t>
      введение в местных вузах и учреждениях технического и профессионального образования специальностей в сфере нефтехимии и химии;</w:t>
      </w:r>
    </w:p>
    <w:bookmarkEnd w:id="466"/>
    <w:bookmarkStart w:name="z472" w:id="467"/>
    <w:p>
      <w:pPr>
        <w:spacing w:after="0"/>
        <w:ind w:left="0"/>
        <w:jc w:val="both"/>
      </w:pPr>
      <w:r>
        <w:rPr>
          <w:rFonts w:ascii="Times New Roman"/>
          <w:b w:val="false"/>
          <w:i w:val="false"/>
          <w:color w:val="000000"/>
          <w:sz w:val="28"/>
        </w:rPr>
        <w:t>
      до 2040 года:</w:t>
      </w:r>
    </w:p>
    <w:bookmarkEnd w:id="467"/>
    <w:bookmarkStart w:name="z473" w:id="468"/>
    <w:p>
      <w:pPr>
        <w:spacing w:after="0"/>
        <w:ind w:left="0"/>
        <w:jc w:val="both"/>
      </w:pPr>
      <w:r>
        <w:rPr>
          <w:rFonts w:ascii="Times New Roman"/>
          <w:b w:val="false"/>
          <w:i w:val="false"/>
          <w:color w:val="000000"/>
          <w:sz w:val="28"/>
        </w:rPr>
        <w:t>
      создание условий для появления смежных производств на базе местного сырья производителей нефтехимической продукции, в том числе производство продукции товаров народного потребления, автомобильных шин и компонентов, резиновых и пластмассовых изделий и прочее;</w:t>
      </w:r>
    </w:p>
    <w:bookmarkEnd w:id="468"/>
    <w:bookmarkStart w:name="z474" w:id="469"/>
    <w:p>
      <w:pPr>
        <w:spacing w:after="0"/>
        <w:ind w:left="0"/>
        <w:jc w:val="both"/>
      </w:pPr>
      <w:r>
        <w:rPr>
          <w:rFonts w:ascii="Times New Roman"/>
          <w:b w:val="false"/>
          <w:i w:val="false"/>
          <w:color w:val="000000"/>
          <w:sz w:val="28"/>
        </w:rPr>
        <w:t>
      развитие сегмента инжиниринговых услуг;</w:t>
      </w:r>
    </w:p>
    <w:bookmarkEnd w:id="469"/>
    <w:bookmarkStart w:name="z475" w:id="470"/>
    <w:p>
      <w:pPr>
        <w:spacing w:after="0"/>
        <w:ind w:left="0"/>
        <w:jc w:val="both"/>
      </w:pPr>
      <w:r>
        <w:rPr>
          <w:rFonts w:ascii="Times New Roman"/>
          <w:b w:val="false"/>
          <w:i w:val="false"/>
          <w:color w:val="000000"/>
          <w:sz w:val="28"/>
        </w:rPr>
        <w:t>
      поддержка и продвижение экспорта нефтехимической продукции, а также товаров, произведенных на его основе;</w:t>
      </w:r>
    </w:p>
    <w:bookmarkEnd w:id="470"/>
    <w:bookmarkStart w:name="z476" w:id="471"/>
    <w:p>
      <w:pPr>
        <w:spacing w:after="0"/>
        <w:ind w:left="0"/>
        <w:jc w:val="both"/>
      </w:pPr>
      <w:r>
        <w:rPr>
          <w:rFonts w:ascii="Times New Roman"/>
          <w:b w:val="false"/>
          <w:i w:val="false"/>
          <w:color w:val="000000"/>
          <w:sz w:val="28"/>
        </w:rPr>
        <w:t>
      привлечение новых инвесторов в приоритетные ниши через создание системы инвестиционных стимулов;</w:t>
      </w:r>
    </w:p>
    <w:bookmarkEnd w:id="471"/>
    <w:bookmarkStart w:name="z477" w:id="472"/>
    <w:p>
      <w:pPr>
        <w:spacing w:after="0"/>
        <w:ind w:left="0"/>
        <w:jc w:val="both"/>
      </w:pPr>
      <w:r>
        <w:rPr>
          <w:rFonts w:ascii="Times New Roman"/>
          <w:b w:val="false"/>
          <w:i w:val="false"/>
          <w:color w:val="000000"/>
          <w:sz w:val="28"/>
        </w:rPr>
        <w:t>
      до 2050 года:</w:t>
      </w:r>
    </w:p>
    <w:bookmarkEnd w:id="472"/>
    <w:bookmarkStart w:name="z478" w:id="473"/>
    <w:p>
      <w:pPr>
        <w:spacing w:after="0"/>
        <w:ind w:left="0"/>
        <w:jc w:val="both"/>
      </w:pPr>
      <w:r>
        <w:rPr>
          <w:rFonts w:ascii="Times New Roman"/>
          <w:b w:val="false"/>
          <w:i w:val="false"/>
          <w:color w:val="000000"/>
          <w:sz w:val="28"/>
        </w:rPr>
        <w:t>
      создание конкурентоспособного на мировом уровне центра инжиниринга.</w:t>
      </w:r>
    </w:p>
    <w:bookmarkEnd w:id="473"/>
    <w:bookmarkStart w:name="z479" w:id="474"/>
    <w:p>
      <w:pPr>
        <w:spacing w:after="0"/>
        <w:ind w:left="0"/>
        <w:jc w:val="both"/>
      </w:pPr>
      <w:r>
        <w:rPr>
          <w:rFonts w:ascii="Times New Roman"/>
          <w:b w:val="false"/>
          <w:i w:val="false"/>
          <w:color w:val="000000"/>
          <w:sz w:val="28"/>
        </w:rPr>
        <w:t>
      Город Шымкент</w:t>
      </w:r>
    </w:p>
    <w:bookmarkEnd w:id="474"/>
    <w:bookmarkStart w:name="z480" w:id="475"/>
    <w:p>
      <w:pPr>
        <w:spacing w:after="0"/>
        <w:ind w:left="0"/>
        <w:jc w:val="both"/>
      </w:pPr>
      <w:r>
        <w:rPr>
          <w:rFonts w:ascii="Times New Roman"/>
          <w:b w:val="false"/>
          <w:i w:val="false"/>
          <w:color w:val="000000"/>
          <w:sz w:val="28"/>
        </w:rPr>
        <w:t>
      до 2030 года:</w:t>
      </w:r>
    </w:p>
    <w:bookmarkEnd w:id="475"/>
    <w:bookmarkStart w:name="z481" w:id="476"/>
    <w:p>
      <w:pPr>
        <w:spacing w:after="0"/>
        <w:ind w:left="0"/>
        <w:jc w:val="both"/>
      </w:pPr>
      <w:r>
        <w:rPr>
          <w:rFonts w:ascii="Times New Roman"/>
          <w:b w:val="false"/>
          <w:i w:val="false"/>
          <w:color w:val="000000"/>
          <w:sz w:val="28"/>
        </w:rPr>
        <w:t>
      строительство завода по производству полипропилена (2 этап);</w:t>
      </w:r>
    </w:p>
    <w:bookmarkEnd w:id="476"/>
    <w:bookmarkStart w:name="z482" w:id="477"/>
    <w:p>
      <w:pPr>
        <w:spacing w:after="0"/>
        <w:ind w:left="0"/>
        <w:jc w:val="both"/>
      </w:pPr>
      <w:r>
        <w:rPr>
          <w:rFonts w:ascii="Times New Roman"/>
          <w:b w:val="false"/>
          <w:i w:val="false"/>
          <w:color w:val="000000"/>
          <w:sz w:val="28"/>
        </w:rPr>
        <w:t>
      строительство завода по производству вакуумных пробирок;</w:t>
      </w:r>
    </w:p>
    <w:bookmarkEnd w:id="477"/>
    <w:bookmarkStart w:name="z483" w:id="478"/>
    <w:p>
      <w:pPr>
        <w:spacing w:after="0"/>
        <w:ind w:left="0"/>
        <w:jc w:val="both"/>
      </w:pPr>
      <w:r>
        <w:rPr>
          <w:rFonts w:ascii="Times New Roman"/>
          <w:b w:val="false"/>
          <w:i w:val="false"/>
          <w:color w:val="000000"/>
          <w:sz w:val="28"/>
        </w:rPr>
        <w:t>
      организация производства диализаторов и расходных материалов к гемодиализу;</w:t>
      </w:r>
    </w:p>
    <w:bookmarkEnd w:id="478"/>
    <w:bookmarkStart w:name="z484" w:id="479"/>
    <w:p>
      <w:pPr>
        <w:spacing w:after="0"/>
        <w:ind w:left="0"/>
        <w:jc w:val="both"/>
      </w:pPr>
      <w:r>
        <w:rPr>
          <w:rFonts w:ascii="Times New Roman"/>
          <w:b w:val="false"/>
          <w:i w:val="false"/>
          <w:color w:val="000000"/>
          <w:sz w:val="28"/>
        </w:rPr>
        <w:t>
      организация производства пероксида водорода;</w:t>
      </w:r>
    </w:p>
    <w:bookmarkEnd w:id="479"/>
    <w:bookmarkStart w:name="z485" w:id="480"/>
    <w:p>
      <w:pPr>
        <w:spacing w:after="0"/>
        <w:ind w:left="0"/>
        <w:jc w:val="both"/>
      </w:pPr>
      <w:r>
        <w:rPr>
          <w:rFonts w:ascii="Times New Roman"/>
          <w:b w:val="false"/>
          <w:i w:val="false"/>
          <w:color w:val="000000"/>
          <w:sz w:val="28"/>
        </w:rPr>
        <w:t>
      организация производства минеральных, органо-минеральных удобрений;</w:t>
      </w:r>
    </w:p>
    <w:bookmarkEnd w:id="480"/>
    <w:bookmarkStart w:name="z486" w:id="481"/>
    <w:p>
      <w:pPr>
        <w:spacing w:after="0"/>
        <w:ind w:left="0"/>
        <w:jc w:val="both"/>
      </w:pPr>
      <w:r>
        <w:rPr>
          <w:rFonts w:ascii="Times New Roman"/>
          <w:b w:val="false"/>
          <w:i w:val="false"/>
          <w:color w:val="000000"/>
          <w:sz w:val="28"/>
        </w:rPr>
        <w:t>
      организация производства базовых масел;</w:t>
      </w:r>
    </w:p>
    <w:bookmarkEnd w:id="481"/>
    <w:bookmarkStart w:name="z487" w:id="482"/>
    <w:p>
      <w:pPr>
        <w:spacing w:after="0"/>
        <w:ind w:left="0"/>
        <w:jc w:val="both"/>
      </w:pPr>
      <w:r>
        <w:rPr>
          <w:rFonts w:ascii="Times New Roman"/>
          <w:b w:val="false"/>
          <w:i w:val="false"/>
          <w:color w:val="000000"/>
          <w:sz w:val="28"/>
        </w:rPr>
        <w:t>
      до 2040 года:</w:t>
      </w:r>
    </w:p>
    <w:bookmarkEnd w:id="482"/>
    <w:bookmarkStart w:name="z488" w:id="483"/>
    <w:p>
      <w:pPr>
        <w:spacing w:after="0"/>
        <w:ind w:left="0"/>
        <w:jc w:val="both"/>
      </w:pPr>
      <w:r>
        <w:rPr>
          <w:rFonts w:ascii="Times New Roman"/>
          <w:b w:val="false"/>
          <w:i w:val="false"/>
          <w:color w:val="000000"/>
          <w:sz w:val="28"/>
        </w:rPr>
        <w:t>
      развитие высокотехнологичных производств в сфере нефтепереработки и нефтехимии на базе Шымкентского нефтеперерабатывающего завода;</w:t>
      </w:r>
    </w:p>
    <w:bookmarkEnd w:id="483"/>
    <w:bookmarkStart w:name="z489" w:id="484"/>
    <w:p>
      <w:pPr>
        <w:spacing w:after="0"/>
        <w:ind w:left="0"/>
        <w:jc w:val="both"/>
      </w:pPr>
      <w:r>
        <w:rPr>
          <w:rFonts w:ascii="Times New Roman"/>
          <w:b w:val="false"/>
          <w:i w:val="false"/>
          <w:color w:val="000000"/>
          <w:sz w:val="28"/>
        </w:rPr>
        <w:t>
      развитие кадрового потенциала;</w:t>
      </w:r>
    </w:p>
    <w:bookmarkEnd w:id="484"/>
    <w:bookmarkStart w:name="z490" w:id="485"/>
    <w:p>
      <w:pPr>
        <w:spacing w:after="0"/>
        <w:ind w:left="0"/>
        <w:jc w:val="both"/>
      </w:pPr>
      <w:r>
        <w:rPr>
          <w:rFonts w:ascii="Times New Roman"/>
          <w:b w:val="false"/>
          <w:i w:val="false"/>
          <w:color w:val="000000"/>
          <w:sz w:val="28"/>
        </w:rPr>
        <w:t>
      дальнейшая поддержка инвестиционных проектов в отрасли;</w:t>
      </w:r>
    </w:p>
    <w:bookmarkEnd w:id="485"/>
    <w:bookmarkStart w:name="z491" w:id="486"/>
    <w:p>
      <w:pPr>
        <w:spacing w:after="0"/>
        <w:ind w:left="0"/>
        <w:jc w:val="both"/>
      </w:pPr>
      <w:r>
        <w:rPr>
          <w:rFonts w:ascii="Times New Roman"/>
          <w:b w:val="false"/>
          <w:i w:val="false"/>
          <w:color w:val="000000"/>
          <w:sz w:val="28"/>
        </w:rPr>
        <w:t>
      привлечение международных химических компаний;</w:t>
      </w:r>
    </w:p>
    <w:bookmarkEnd w:id="486"/>
    <w:bookmarkStart w:name="z492" w:id="487"/>
    <w:p>
      <w:pPr>
        <w:spacing w:after="0"/>
        <w:ind w:left="0"/>
        <w:jc w:val="both"/>
      </w:pPr>
      <w:r>
        <w:rPr>
          <w:rFonts w:ascii="Times New Roman"/>
          <w:b w:val="false"/>
          <w:i w:val="false"/>
          <w:color w:val="000000"/>
          <w:sz w:val="28"/>
        </w:rPr>
        <w:t>
      проведение модернизации действующих производств;</w:t>
      </w:r>
    </w:p>
    <w:bookmarkEnd w:id="487"/>
    <w:bookmarkStart w:name="z493" w:id="488"/>
    <w:p>
      <w:pPr>
        <w:spacing w:after="0"/>
        <w:ind w:left="0"/>
        <w:jc w:val="both"/>
      </w:pPr>
      <w:r>
        <w:rPr>
          <w:rFonts w:ascii="Times New Roman"/>
          <w:b w:val="false"/>
          <w:i w:val="false"/>
          <w:color w:val="000000"/>
          <w:sz w:val="28"/>
        </w:rPr>
        <w:t>
      создание нефтехимического кластера;</w:t>
      </w:r>
    </w:p>
    <w:bookmarkEnd w:id="488"/>
    <w:bookmarkStart w:name="z494" w:id="489"/>
    <w:p>
      <w:pPr>
        <w:spacing w:after="0"/>
        <w:ind w:left="0"/>
        <w:jc w:val="both"/>
      </w:pPr>
      <w:r>
        <w:rPr>
          <w:rFonts w:ascii="Times New Roman"/>
          <w:b w:val="false"/>
          <w:i w:val="false"/>
          <w:color w:val="000000"/>
          <w:sz w:val="28"/>
        </w:rPr>
        <w:t>
      до 2050 года:</w:t>
      </w:r>
    </w:p>
    <w:bookmarkEnd w:id="489"/>
    <w:bookmarkStart w:name="z495" w:id="490"/>
    <w:p>
      <w:pPr>
        <w:spacing w:after="0"/>
        <w:ind w:left="0"/>
        <w:jc w:val="both"/>
      </w:pPr>
      <w:r>
        <w:rPr>
          <w:rFonts w:ascii="Times New Roman"/>
          <w:b w:val="false"/>
          <w:i w:val="false"/>
          <w:color w:val="000000"/>
          <w:sz w:val="28"/>
        </w:rPr>
        <w:t>
      развитие новых ниш и создание новых производств;</w:t>
      </w:r>
    </w:p>
    <w:bookmarkEnd w:id="490"/>
    <w:bookmarkStart w:name="z496" w:id="491"/>
    <w:p>
      <w:pPr>
        <w:spacing w:after="0"/>
        <w:ind w:left="0"/>
        <w:jc w:val="both"/>
      </w:pPr>
      <w:r>
        <w:rPr>
          <w:rFonts w:ascii="Times New Roman"/>
          <w:b w:val="false"/>
          <w:i w:val="false"/>
          <w:color w:val="000000"/>
          <w:sz w:val="28"/>
        </w:rPr>
        <w:t>
      поддержка кластерных инициатив;</w:t>
      </w:r>
    </w:p>
    <w:bookmarkEnd w:id="491"/>
    <w:bookmarkStart w:name="z497" w:id="492"/>
    <w:p>
      <w:pPr>
        <w:spacing w:after="0"/>
        <w:ind w:left="0"/>
        <w:jc w:val="both"/>
      </w:pPr>
      <w:r>
        <w:rPr>
          <w:rFonts w:ascii="Times New Roman"/>
          <w:b w:val="false"/>
          <w:i w:val="false"/>
          <w:color w:val="000000"/>
          <w:sz w:val="28"/>
        </w:rPr>
        <w:t>
      развитие производств полимеров;</w:t>
      </w:r>
    </w:p>
    <w:bookmarkEnd w:id="492"/>
    <w:bookmarkStart w:name="z498" w:id="493"/>
    <w:p>
      <w:pPr>
        <w:spacing w:after="0"/>
        <w:ind w:left="0"/>
        <w:jc w:val="both"/>
      </w:pPr>
      <w:r>
        <w:rPr>
          <w:rFonts w:ascii="Times New Roman"/>
          <w:b w:val="false"/>
          <w:i w:val="false"/>
          <w:color w:val="000000"/>
          <w:sz w:val="28"/>
        </w:rPr>
        <w:t>
      создание стимулов для появления малых инновационных предприятий в смежных отраслях вокруг нефтехимических производств города.</w:t>
      </w:r>
    </w:p>
    <w:bookmarkEnd w:id="493"/>
    <w:bookmarkStart w:name="z499" w:id="494"/>
    <w:p>
      <w:pPr>
        <w:spacing w:after="0"/>
        <w:ind w:left="0"/>
        <w:jc w:val="both"/>
      </w:pPr>
      <w:r>
        <w:rPr>
          <w:rFonts w:ascii="Times New Roman"/>
          <w:b w:val="false"/>
          <w:i w:val="false"/>
          <w:color w:val="000000"/>
          <w:sz w:val="28"/>
        </w:rPr>
        <w:t>
      Город Алматы</w:t>
      </w:r>
    </w:p>
    <w:bookmarkEnd w:id="494"/>
    <w:bookmarkStart w:name="z500" w:id="495"/>
    <w:p>
      <w:pPr>
        <w:spacing w:after="0"/>
        <w:ind w:left="0"/>
        <w:jc w:val="both"/>
      </w:pPr>
      <w:r>
        <w:rPr>
          <w:rFonts w:ascii="Times New Roman"/>
          <w:b w:val="false"/>
          <w:i w:val="false"/>
          <w:color w:val="000000"/>
          <w:sz w:val="28"/>
        </w:rPr>
        <w:t>
      до 2030 года:</w:t>
      </w:r>
    </w:p>
    <w:bookmarkEnd w:id="495"/>
    <w:bookmarkStart w:name="z501" w:id="496"/>
    <w:p>
      <w:pPr>
        <w:spacing w:after="0"/>
        <w:ind w:left="0"/>
        <w:jc w:val="both"/>
      </w:pPr>
      <w:r>
        <w:rPr>
          <w:rFonts w:ascii="Times New Roman"/>
          <w:b w:val="false"/>
          <w:i w:val="false"/>
          <w:color w:val="000000"/>
          <w:sz w:val="28"/>
        </w:rPr>
        <w:t>
      привлечение инвестиций в модернизацию основных фондов и технологий;</w:t>
      </w:r>
    </w:p>
    <w:bookmarkEnd w:id="496"/>
    <w:bookmarkStart w:name="z502" w:id="497"/>
    <w:p>
      <w:pPr>
        <w:spacing w:after="0"/>
        <w:ind w:left="0"/>
        <w:jc w:val="both"/>
      </w:pPr>
      <w:r>
        <w:rPr>
          <w:rFonts w:ascii="Times New Roman"/>
          <w:b w:val="false"/>
          <w:i w:val="false"/>
          <w:color w:val="000000"/>
          <w:sz w:val="28"/>
        </w:rPr>
        <w:t>
      реализация мер государственной поддержки в рамках отраслевых документов, Единой карты индустриализации;</w:t>
      </w:r>
    </w:p>
    <w:bookmarkEnd w:id="497"/>
    <w:bookmarkStart w:name="z503" w:id="498"/>
    <w:p>
      <w:pPr>
        <w:spacing w:after="0"/>
        <w:ind w:left="0"/>
        <w:jc w:val="both"/>
      </w:pPr>
      <w:r>
        <w:rPr>
          <w:rFonts w:ascii="Times New Roman"/>
          <w:b w:val="false"/>
          <w:i w:val="false"/>
          <w:color w:val="000000"/>
          <w:sz w:val="28"/>
        </w:rPr>
        <w:t>
      развитие навыков и компетенций рабочей силы;</w:t>
      </w:r>
    </w:p>
    <w:bookmarkEnd w:id="498"/>
    <w:bookmarkStart w:name="z504" w:id="499"/>
    <w:p>
      <w:pPr>
        <w:spacing w:after="0"/>
        <w:ind w:left="0"/>
        <w:jc w:val="both"/>
      </w:pPr>
      <w:r>
        <w:rPr>
          <w:rFonts w:ascii="Times New Roman"/>
          <w:b w:val="false"/>
          <w:i w:val="false"/>
          <w:color w:val="000000"/>
          <w:sz w:val="28"/>
        </w:rPr>
        <w:t>
      до 2040 года:</w:t>
      </w:r>
    </w:p>
    <w:bookmarkEnd w:id="499"/>
    <w:bookmarkStart w:name="z505" w:id="500"/>
    <w:p>
      <w:pPr>
        <w:spacing w:after="0"/>
        <w:ind w:left="0"/>
        <w:jc w:val="both"/>
      </w:pPr>
      <w:r>
        <w:rPr>
          <w:rFonts w:ascii="Times New Roman"/>
          <w:b w:val="false"/>
          <w:i w:val="false"/>
          <w:color w:val="000000"/>
          <w:sz w:val="28"/>
        </w:rPr>
        <w:t>
      обеспечение экологической безопасности на производствах;</w:t>
      </w:r>
    </w:p>
    <w:bookmarkEnd w:id="500"/>
    <w:bookmarkStart w:name="z506" w:id="501"/>
    <w:p>
      <w:pPr>
        <w:spacing w:after="0"/>
        <w:ind w:left="0"/>
        <w:jc w:val="both"/>
      </w:pPr>
      <w:r>
        <w:rPr>
          <w:rFonts w:ascii="Times New Roman"/>
          <w:b w:val="false"/>
          <w:i w:val="false"/>
          <w:color w:val="000000"/>
          <w:sz w:val="28"/>
        </w:rPr>
        <w:t>
      внедрение технологий "зеленой" химии, внедрение наилучших доступных техник;</w:t>
      </w:r>
    </w:p>
    <w:bookmarkEnd w:id="501"/>
    <w:bookmarkStart w:name="z507" w:id="502"/>
    <w:p>
      <w:pPr>
        <w:spacing w:after="0"/>
        <w:ind w:left="0"/>
        <w:jc w:val="both"/>
      </w:pPr>
      <w:r>
        <w:rPr>
          <w:rFonts w:ascii="Times New Roman"/>
          <w:b w:val="false"/>
          <w:i w:val="false"/>
          <w:color w:val="000000"/>
          <w:sz w:val="28"/>
        </w:rPr>
        <w:t>
      развитие высоких переделов;</w:t>
      </w:r>
    </w:p>
    <w:bookmarkEnd w:id="502"/>
    <w:bookmarkStart w:name="z508" w:id="503"/>
    <w:p>
      <w:pPr>
        <w:spacing w:after="0"/>
        <w:ind w:left="0"/>
        <w:jc w:val="both"/>
      </w:pPr>
      <w:r>
        <w:rPr>
          <w:rFonts w:ascii="Times New Roman"/>
          <w:b w:val="false"/>
          <w:i w:val="false"/>
          <w:color w:val="000000"/>
          <w:sz w:val="28"/>
        </w:rPr>
        <w:t>
      до 2050 года:</w:t>
      </w:r>
    </w:p>
    <w:bookmarkEnd w:id="503"/>
    <w:bookmarkStart w:name="z509" w:id="504"/>
    <w:p>
      <w:pPr>
        <w:spacing w:after="0"/>
        <w:ind w:left="0"/>
        <w:jc w:val="both"/>
      </w:pPr>
      <w:r>
        <w:rPr>
          <w:rFonts w:ascii="Times New Roman"/>
          <w:b w:val="false"/>
          <w:i w:val="false"/>
          <w:color w:val="000000"/>
          <w:sz w:val="28"/>
        </w:rPr>
        <w:t>
      внедрение новых технологий, продуктовых и процессных инноваций;</w:t>
      </w:r>
    </w:p>
    <w:bookmarkEnd w:id="504"/>
    <w:bookmarkStart w:name="z510" w:id="505"/>
    <w:p>
      <w:pPr>
        <w:spacing w:after="0"/>
        <w:ind w:left="0"/>
        <w:jc w:val="both"/>
      </w:pPr>
      <w:r>
        <w:rPr>
          <w:rFonts w:ascii="Times New Roman"/>
          <w:b w:val="false"/>
          <w:i w:val="false"/>
          <w:color w:val="000000"/>
          <w:sz w:val="28"/>
        </w:rPr>
        <w:t>
      привлечение крупных зарубежных химических компаний;</w:t>
      </w:r>
    </w:p>
    <w:bookmarkEnd w:id="505"/>
    <w:bookmarkStart w:name="z511" w:id="506"/>
    <w:p>
      <w:pPr>
        <w:spacing w:after="0"/>
        <w:ind w:left="0"/>
        <w:jc w:val="both"/>
      </w:pPr>
      <w:r>
        <w:rPr>
          <w:rFonts w:ascii="Times New Roman"/>
          <w:b w:val="false"/>
          <w:i w:val="false"/>
          <w:color w:val="000000"/>
          <w:sz w:val="28"/>
        </w:rPr>
        <w:t>
      стимулирование научно-исследовательских и опытно-конструкторских работ.</w:t>
      </w:r>
    </w:p>
    <w:bookmarkEnd w:id="506"/>
    <w:bookmarkStart w:name="z512" w:id="507"/>
    <w:p>
      <w:pPr>
        <w:spacing w:after="0"/>
        <w:ind w:left="0"/>
        <w:jc w:val="both"/>
      </w:pPr>
      <w:r>
        <w:rPr>
          <w:rFonts w:ascii="Times New Roman"/>
          <w:b w:val="false"/>
          <w:i w:val="false"/>
          <w:color w:val="000000"/>
          <w:sz w:val="28"/>
        </w:rPr>
        <w:t>
      43. Фармацевтическая промышленность</w:t>
      </w:r>
    </w:p>
    <w:bookmarkEnd w:id="507"/>
    <w:bookmarkStart w:name="z513" w:id="508"/>
    <w:p>
      <w:pPr>
        <w:spacing w:after="0"/>
        <w:ind w:left="0"/>
        <w:jc w:val="both"/>
      </w:pPr>
      <w:r>
        <w:rPr>
          <w:rFonts w:ascii="Times New Roman"/>
          <w:b w:val="false"/>
          <w:i w:val="false"/>
          <w:color w:val="000000"/>
          <w:sz w:val="28"/>
        </w:rPr>
        <w:t>
      Развитие фармацевтической отрасли предусматривается за счет выхода на проектные мощности фармацевтических заводов Алматинской, Жамбылской областей и города Шымкент.</w:t>
      </w:r>
    </w:p>
    <w:bookmarkEnd w:id="508"/>
    <w:bookmarkStart w:name="z514" w:id="509"/>
    <w:p>
      <w:pPr>
        <w:spacing w:after="0"/>
        <w:ind w:left="0"/>
        <w:jc w:val="both"/>
      </w:pPr>
      <w:r>
        <w:rPr>
          <w:rFonts w:ascii="Times New Roman"/>
          <w:b w:val="false"/>
          <w:i w:val="false"/>
          <w:color w:val="000000"/>
          <w:sz w:val="28"/>
        </w:rPr>
        <w:t>
      Принятие комплекса мер по повышению качества продукции, дальнейшей модернизации производств и получения необходимых международных сертификатов позволит предприятиям отрасли выйти на внешние рынки.</w:t>
      </w:r>
    </w:p>
    <w:bookmarkEnd w:id="509"/>
    <w:bookmarkStart w:name="z515" w:id="510"/>
    <w:p>
      <w:pPr>
        <w:spacing w:after="0"/>
        <w:ind w:left="0"/>
        <w:jc w:val="both"/>
      </w:pPr>
      <w:r>
        <w:rPr>
          <w:rFonts w:ascii="Times New Roman"/>
          <w:b w:val="false"/>
          <w:i w:val="false"/>
          <w:color w:val="000000"/>
          <w:sz w:val="28"/>
        </w:rPr>
        <w:t>
      Проектные предложения по развитию отрасли:</w:t>
      </w:r>
    </w:p>
    <w:bookmarkEnd w:id="510"/>
    <w:bookmarkStart w:name="z516" w:id="511"/>
    <w:p>
      <w:pPr>
        <w:spacing w:after="0"/>
        <w:ind w:left="0"/>
        <w:jc w:val="both"/>
      </w:pPr>
      <w:r>
        <w:rPr>
          <w:rFonts w:ascii="Times New Roman"/>
          <w:b w:val="false"/>
          <w:i w:val="false"/>
          <w:color w:val="000000"/>
          <w:sz w:val="28"/>
        </w:rPr>
        <w:t>
      Алматинская область</w:t>
      </w:r>
    </w:p>
    <w:bookmarkEnd w:id="511"/>
    <w:bookmarkStart w:name="z517" w:id="512"/>
    <w:p>
      <w:pPr>
        <w:spacing w:after="0"/>
        <w:ind w:left="0"/>
        <w:jc w:val="both"/>
      </w:pPr>
      <w:r>
        <w:rPr>
          <w:rFonts w:ascii="Times New Roman"/>
          <w:b w:val="false"/>
          <w:i w:val="false"/>
          <w:color w:val="000000"/>
          <w:sz w:val="28"/>
        </w:rPr>
        <w:t>
      до 2030 года:</w:t>
      </w:r>
    </w:p>
    <w:bookmarkEnd w:id="512"/>
    <w:bookmarkStart w:name="z518" w:id="513"/>
    <w:p>
      <w:pPr>
        <w:spacing w:after="0"/>
        <w:ind w:left="0"/>
        <w:jc w:val="both"/>
      </w:pPr>
      <w:r>
        <w:rPr>
          <w:rFonts w:ascii="Times New Roman"/>
          <w:b w:val="false"/>
          <w:i w:val="false"/>
          <w:color w:val="000000"/>
          <w:sz w:val="28"/>
        </w:rPr>
        <w:t>
      реализация мер поддержки в рамках Единой карты индустриализации, в частности, стимулирование действующих производителей фармацевтических препаратов для освоения новых видов продукции;</w:t>
      </w:r>
    </w:p>
    <w:bookmarkEnd w:id="513"/>
    <w:bookmarkStart w:name="z519" w:id="514"/>
    <w:p>
      <w:pPr>
        <w:spacing w:after="0"/>
        <w:ind w:left="0"/>
        <w:jc w:val="both"/>
      </w:pPr>
      <w:r>
        <w:rPr>
          <w:rFonts w:ascii="Times New Roman"/>
          <w:b w:val="false"/>
          <w:i w:val="false"/>
          <w:color w:val="000000"/>
          <w:sz w:val="28"/>
        </w:rPr>
        <w:t>
      стимулирование повышения инновационной активности предприятий в фармацевтической отрасли и активности в научно-исследовательских и опытно-конструкторских работах;</w:t>
      </w:r>
    </w:p>
    <w:bookmarkEnd w:id="514"/>
    <w:bookmarkStart w:name="z520" w:id="515"/>
    <w:p>
      <w:pPr>
        <w:spacing w:after="0"/>
        <w:ind w:left="0"/>
        <w:jc w:val="both"/>
      </w:pPr>
      <w:r>
        <w:rPr>
          <w:rFonts w:ascii="Times New Roman"/>
          <w:b w:val="false"/>
          <w:i w:val="false"/>
          <w:color w:val="000000"/>
          <w:sz w:val="28"/>
        </w:rPr>
        <w:t>
      развитие инновационной и научно-технологической инфраструктуры;</w:t>
      </w:r>
    </w:p>
    <w:bookmarkEnd w:id="515"/>
    <w:bookmarkStart w:name="z521" w:id="516"/>
    <w:p>
      <w:pPr>
        <w:spacing w:after="0"/>
        <w:ind w:left="0"/>
        <w:jc w:val="both"/>
      </w:pPr>
      <w:r>
        <w:rPr>
          <w:rFonts w:ascii="Times New Roman"/>
          <w:b w:val="false"/>
          <w:i w:val="false"/>
          <w:color w:val="000000"/>
          <w:sz w:val="28"/>
        </w:rPr>
        <w:t>
      организация взаимодействия между научными организациями, производственными предприятиями и предприятиями по сбору лекарственных растений;</w:t>
      </w:r>
    </w:p>
    <w:bookmarkEnd w:id="516"/>
    <w:bookmarkStart w:name="z522" w:id="517"/>
    <w:p>
      <w:pPr>
        <w:spacing w:after="0"/>
        <w:ind w:left="0"/>
        <w:jc w:val="both"/>
      </w:pPr>
      <w:r>
        <w:rPr>
          <w:rFonts w:ascii="Times New Roman"/>
          <w:b w:val="false"/>
          <w:i w:val="false"/>
          <w:color w:val="000000"/>
          <w:sz w:val="28"/>
        </w:rPr>
        <w:t>
      стимулирование культивирования лекарственных трав;</w:t>
      </w:r>
    </w:p>
    <w:bookmarkEnd w:id="517"/>
    <w:bookmarkStart w:name="z523" w:id="518"/>
    <w:p>
      <w:pPr>
        <w:spacing w:after="0"/>
        <w:ind w:left="0"/>
        <w:jc w:val="both"/>
      </w:pPr>
      <w:r>
        <w:rPr>
          <w:rFonts w:ascii="Times New Roman"/>
          <w:b w:val="false"/>
          <w:i w:val="false"/>
          <w:color w:val="000000"/>
          <w:sz w:val="28"/>
        </w:rPr>
        <w:t>
      до 2040 года:</w:t>
      </w:r>
    </w:p>
    <w:bookmarkEnd w:id="518"/>
    <w:bookmarkStart w:name="z524" w:id="519"/>
    <w:p>
      <w:pPr>
        <w:spacing w:after="0"/>
        <w:ind w:left="0"/>
        <w:jc w:val="both"/>
      </w:pPr>
      <w:r>
        <w:rPr>
          <w:rFonts w:ascii="Times New Roman"/>
          <w:b w:val="false"/>
          <w:i w:val="false"/>
          <w:color w:val="000000"/>
          <w:sz w:val="28"/>
        </w:rPr>
        <w:t>
      привлечение международных производителей в регион и развитие международной кооперации и сотрудничества;</w:t>
      </w:r>
    </w:p>
    <w:bookmarkEnd w:id="519"/>
    <w:bookmarkStart w:name="z525" w:id="520"/>
    <w:p>
      <w:pPr>
        <w:spacing w:after="0"/>
        <w:ind w:left="0"/>
        <w:jc w:val="both"/>
      </w:pPr>
      <w:r>
        <w:rPr>
          <w:rFonts w:ascii="Times New Roman"/>
          <w:b w:val="false"/>
          <w:i w:val="false"/>
          <w:color w:val="000000"/>
          <w:sz w:val="28"/>
        </w:rPr>
        <w:t>
      продвижение фармацевтической продукции области на внутреннем и внешнем рынках;</w:t>
      </w:r>
    </w:p>
    <w:bookmarkEnd w:id="520"/>
    <w:bookmarkStart w:name="z526" w:id="521"/>
    <w:p>
      <w:pPr>
        <w:spacing w:after="0"/>
        <w:ind w:left="0"/>
        <w:jc w:val="both"/>
      </w:pPr>
      <w:r>
        <w:rPr>
          <w:rFonts w:ascii="Times New Roman"/>
          <w:b w:val="false"/>
          <w:i w:val="false"/>
          <w:color w:val="000000"/>
          <w:sz w:val="28"/>
        </w:rPr>
        <w:t>
      создание новых производств с учетом трансферта технологий;</w:t>
      </w:r>
    </w:p>
    <w:bookmarkEnd w:id="521"/>
    <w:bookmarkStart w:name="z527" w:id="522"/>
    <w:p>
      <w:pPr>
        <w:spacing w:after="0"/>
        <w:ind w:left="0"/>
        <w:jc w:val="both"/>
      </w:pPr>
      <w:r>
        <w:rPr>
          <w:rFonts w:ascii="Times New Roman"/>
          <w:b w:val="false"/>
          <w:i w:val="false"/>
          <w:color w:val="000000"/>
          <w:sz w:val="28"/>
        </w:rPr>
        <w:t>
      создание фармацевтического кластера в Илийском районе;</w:t>
      </w:r>
    </w:p>
    <w:bookmarkEnd w:id="522"/>
    <w:bookmarkStart w:name="z528" w:id="523"/>
    <w:p>
      <w:pPr>
        <w:spacing w:after="0"/>
        <w:ind w:left="0"/>
        <w:jc w:val="both"/>
      </w:pPr>
      <w:r>
        <w:rPr>
          <w:rFonts w:ascii="Times New Roman"/>
          <w:b w:val="false"/>
          <w:i w:val="false"/>
          <w:color w:val="000000"/>
          <w:sz w:val="28"/>
        </w:rPr>
        <w:t>
      до 2050 года:</w:t>
      </w:r>
    </w:p>
    <w:bookmarkEnd w:id="523"/>
    <w:bookmarkStart w:name="z529" w:id="524"/>
    <w:p>
      <w:pPr>
        <w:spacing w:after="0"/>
        <w:ind w:left="0"/>
        <w:jc w:val="both"/>
      </w:pPr>
      <w:r>
        <w:rPr>
          <w:rFonts w:ascii="Times New Roman"/>
          <w:b w:val="false"/>
          <w:i w:val="false"/>
          <w:color w:val="000000"/>
          <w:sz w:val="28"/>
        </w:rPr>
        <w:t>
      организация и освоение новых видов продукции, к примеру, биологические активные добавки, биологические препараты, халяльные лекарства и прочие;</w:t>
      </w:r>
    </w:p>
    <w:bookmarkEnd w:id="524"/>
    <w:bookmarkStart w:name="z530" w:id="525"/>
    <w:p>
      <w:pPr>
        <w:spacing w:after="0"/>
        <w:ind w:left="0"/>
        <w:jc w:val="both"/>
      </w:pPr>
      <w:r>
        <w:rPr>
          <w:rFonts w:ascii="Times New Roman"/>
          <w:b w:val="false"/>
          <w:i w:val="false"/>
          <w:color w:val="000000"/>
          <w:sz w:val="28"/>
        </w:rPr>
        <w:t>
      минимизация зависимости от импорта лекарственных препаратов и медицинского оборудования.</w:t>
      </w:r>
    </w:p>
    <w:bookmarkEnd w:id="525"/>
    <w:bookmarkStart w:name="z531" w:id="526"/>
    <w:p>
      <w:pPr>
        <w:spacing w:after="0"/>
        <w:ind w:left="0"/>
        <w:jc w:val="both"/>
      </w:pPr>
      <w:r>
        <w:rPr>
          <w:rFonts w:ascii="Times New Roman"/>
          <w:b w:val="false"/>
          <w:i w:val="false"/>
          <w:color w:val="000000"/>
          <w:sz w:val="28"/>
        </w:rPr>
        <w:t>
      создание устойчивой и развитой региональной инфраструктуры, интегрированной в международные сети производства медицинских препаратов и технологий.</w:t>
      </w:r>
    </w:p>
    <w:bookmarkEnd w:id="526"/>
    <w:bookmarkStart w:name="z532" w:id="527"/>
    <w:p>
      <w:pPr>
        <w:spacing w:after="0"/>
        <w:ind w:left="0"/>
        <w:jc w:val="both"/>
      </w:pPr>
      <w:r>
        <w:rPr>
          <w:rFonts w:ascii="Times New Roman"/>
          <w:b w:val="false"/>
          <w:i w:val="false"/>
          <w:color w:val="000000"/>
          <w:sz w:val="28"/>
        </w:rPr>
        <w:t>
      Жамбылская область</w:t>
      </w:r>
    </w:p>
    <w:bookmarkEnd w:id="527"/>
    <w:bookmarkStart w:name="z533" w:id="528"/>
    <w:p>
      <w:pPr>
        <w:spacing w:after="0"/>
        <w:ind w:left="0"/>
        <w:jc w:val="both"/>
      </w:pPr>
      <w:r>
        <w:rPr>
          <w:rFonts w:ascii="Times New Roman"/>
          <w:b w:val="false"/>
          <w:i w:val="false"/>
          <w:color w:val="000000"/>
          <w:sz w:val="28"/>
        </w:rPr>
        <w:t>
      до 2030 года:</w:t>
      </w:r>
    </w:p>
    <w:bookmarkEnd w:id="528"/>
    <w:bookmarkStart w:name="z534" w:id="529"/>
    <w:p>
      <w:pPr>
        <w:spacing w:after="0"/>
        <w:ind w:left="0"/>
        <w:jc w:val="both"/>
      </w:pPr>
      <w:r>
        <w:rPr>
          <w:rFonts w:ascii="Times New Roman"/>
          <w:b w:val="false"/>
          <w:i w:val="false"/>
          <w:color w:val="000000"/>
          <w:sz w:val="28"/>
        </w:rPr>
        <w:t>
      строительство производственного цеха биофармацевтического завода в Кордайском районе;</w:t>
      </w:r>
    </w:p>
    <w:bookmarkEnd w:id="529"/>
    <w:bookmarkStart w:name="z535" w:id="530"/>
    <w:p>
      <w:pPr>
        <w:spacing w:after="0"/>
        <w:ind w:left="0"/>
        <w:jc w:val="both"/>
      </w:pPr>
      <w:r>
        <w:rPr>
          <w:rFonts w:ascii="Times New Roman"/>
          <w:b w:val="false"/>
          <w:i w:val="false"/>
          <w:color w:val="000000"/>
          <w:sz w:val="28"/>
        </w:rPr>
        <w:t>
      реализация мер государственной поддержки в рамках отраслевых документов, Единой карты индустриализации;</w:t>
      </w:r>
    </w:p>
    <w:bookmarkEnd w:id="530"/>
    <w:bookmarkStart w:name="z536" w:id="531"/>
    <w:p>
      <w:pPr>
        <w:spacing w:after="0"/>
        <w:ind w:left="0"/>
        <w:jc w:val="both"/>
      </w:pPr>
      <w:r>
        <w:rPr>
          <w:rFonts w:ascii="Times New Roman"/>
          <w:b w:val="false"/>
          <w:i w:val="false"/>
          <w:color w:val="000000"/>
          <w:sz w:val="28"/>
        </w:rPr>
        <w:t>
      повышение доли местного содержания при проведении закупок лекарственных средств и медицинских изделий;</w:t>
      </w:r>
    </w:p>
    <w:bookmarkEnd w:id="531"/>
    <w:bookmarkStart w:name="z537" w:id="532"/>
    <w:p>
      <w:pPr>
        <w:spacing w:after="0"/>
        <w:ind w:left="0"/>
        <w:jc w:val="both"/>
      </w:pPr>
      <w:r>
        <w:rPr>
          <w:rFonts w:ascii="Times New Roman"/>
          <w:b w:val="false"/>
          <w:i w:val="false"/>
          <w:color w:val="000000"/>
          <w:sz w:val="28"/>
        </w:rPr>
        <w:t>
      привлечение финансовых средств коммерческих банков и других внебюджетных источников на развитие фармацевтической промышленности;</w:t>
      </w:r>
    </w:p>
    <w:bookmarkEnd w:id="532"/>
    <w:bookmarkStart w:name="z538" w:id="533"/>
    <w:p>
      <w:pPr>
        <w:spacing w:after="0"/>
        <w:ind w:left="0"/>
        <w:jc w:val="both"/>
      </w:pPr>
      <w:r>
        <w:rPr>
          <w:rFonts w:ascii="Times New Roman"/>
          <w:b w:val="false"/>
          <w:i w:val="false"/>
          <w:color w:val="000000"/>
          <w:sz w:val="28"/>
        </w:rPr>
        <w:t xml:space="preserve">
      до 2040 года: </w:t>
      </w:r>
    </w:p>
    <w:bookmarkEnd w:id="533"/>
    <w:bookmarkStart w:name="z539" w:id="534"/>
    <w:p>
      <w:pPr>
        <w:spacing w:after="0"/>
        <w:ind w:left="0"/>
        <w:jc w:val="both"/>
      </w:pPr>
      <w:r>
        <w:rPr>
          <w:rFonts w:ascii="Times New Roman"/>
          <w:b w:val="false"/>
          <w:i w:val="false"/>
          <w:color w:val="000000"/>
          <w:sz w:val="28"/>
        </w:rPr>
        <w:t>
      финансирование научно-исследовательских и опытно-конструкторских работ;</w:t>
      </w:r>
    </w:p>
    <w:bookmarkEnd w:id="534"/>
    <w:bookmarkStart w:name="z540" w:id="535"/>
    <w:p>
      <w:pPr>
        <w:spacing w:after="0"/>
        <w:ind w:left="0"/>
        <w:jc w:val="both"/>
      </w:pPr>
      <w:r>
        <w:rPr>
          <w:rFonts w:ascii="Times New Roman"/>
          <w:b w:val="false"/>
          <w:i w:val="false"/>
          <w:color w:val="000000"/>
          <w:sz w:val="28"/>
        </w:rPr>
        <w:t>
      привлечение на территорию области международных производителей;</w:t>
      </w:r>
    </w:p>
    <w:bookmarkEnd w:id="535"/>
    <w:bookmarkStart w:name="z541" w:id="536"/>
    <w:p>
      <w:pPr>
        <w:spacing w:after="0"/>
        <w:ind w:left="0"/>
        <w:jc w:val="both"/>
      </w:pPr>
      <w:r>
        <w:rPr>
          <w:rFonts w:ascii="Times New Roman"/>
          <w:b w:val="false"/>
          <w:i w:val="false"/>
          <w:color w:val="000000"/>
          <w:sz w:val="28"/>
        </w:rPr>
        <w:t>
      повышение доли местного содержания при проведении закупок лекарственных средств и медицинских изделий;</w:t>
      </w:r>
    </w:p>
    <w:bookmarkEnd w:id="536"/>
    <w:bookmarkStart w:name="z542" w:id="537"/>
    <w:p>
      <w:pPr>
        <w:spacing w:after="0"/>
        <w:ind w:left="0"/>
        <w:jc w:val="both"/>
      </w:pPr>
      <w:r>
        <w:rPr>
          <w:rFonts w:ascii="Times New Roman"/>
          <w:b w:val="false"/>
          <w:i w:val="false"/>
          <w:color w:val="000000"/>
          <w:sz w:val="28"/>
        </w:rPr>
        <w:t>
      привлечение инвесторов для создания новых производств с учетом трансферта технологий;</w:t>
      </w:r>
    </w:p>
    <w:bookmarkEnd w:id="537"/>
    <w:bookmarkStart w:name="z543" w:id="538"/>
    <w:p>
      <w:pPr>
        <w:spacing w:after="0"/>
        <w:ind w:left="0"/>
        <w:jc w:val="both"/>
      </w:pPr>
      <w:r>
        <w:rPr>
          <w:rFonts w:ascii="Times New Roman"/>
          <w:b w:val="false"/>
          <w:i w:val="false"/>
          <w:color w:val="000000"/>
          <w:sz w:val="28"/>
        </w:rPr>
        <w:t>
      до 2050 года:</w:t>
      </w:r>
    </w:p>
    <w:bookmarkEnd w:id="538"/>
    <w:bookmarkStart w:name="z544" w:id="539"/>
    <w:p>
      <w:pPr>
        <w:spacing w:after="0"/>
        <w:ind w:left="0"/>
        <w:jc w:val="both"/>
      </w:pPr>
      <w:r>
        <w:rPr>
          <w:rFonts w:ascii="Times New Roman"/>
          <w:b w:val="false"/>
          <w:i w:val="false"/>
          <w:color w:val="000000"/>
          <w:sz w:val="28"/>
        </w:rPr>
        <w:t xml:space="preserve">
      организация и освоение новых видов продукции, к примеру, биологические активные добавки, биологические препараты, халяльные лекарства и прочие; </w:t>
      </w:r>
    </w:p>
    <w:bookmarkEnd w:id="539"/>
    <w:bookmarkStart w:name="z545" w:id="540"/>
    <w:p>
      <w:pPr>
        <w:spacing w:after="0"/>
        <w:ind w:left="0"/>
        <w:jc w:val="both"/>
      </w:pPr>
      <w:r>
        <w:rPr>
          <w:rFonts w:ascii="Times New Roman"/>
          <w:b w:val="false"/>
          <w:i w:val="false"/>
          <w:color w:val="000000"/>
          <w:sz w:val="28"/>
        </w:rPr>
        <w:t>
      минимизация зависимости от импорта лекарственных препаратов и медицинского оборудования.</w:t>
      </w:r>
    </w:p>
    <w:bookmarkEnd w:id="540"/>
    <w:bookmarkStart w:name="z546" w:id="541"/>
    <w:p>
      <w:pPr>
        <w:spacing w:after="0"/>
        <w:ind w:left="0"/>
        <w:jc w:val="both"/>
      </w:pPr>
      <w:r>
        <w:rPr>
          <w:rFonts w:ascii="Times New Roman"/>
          <w:b w:val="false"/>
          <w:i w:val="false"/>
          <w:color w:val="000000"/>
          <w:sz w:val="28"/>
        </w:rPr>
        <w:t>
      Город Шымкент</w:t>
      </w:r>
    </w:p>
    <w:bookmarkEnd w:id="541"/>
    <w:bookmarkStart w:name="z547" w:id="542"/>
    <w:p>
      <w:pPr>
        <w:spacing w:after="0"/>
        <w:ind w:left="0"/>
        <w:jc w:val="both"/>
      </w:pPr>
      <w:r>
        <w:rPr>
          <w:rFonts w:ascii="Times New Roman"/>
          <w:b w:val="false"/>
          <w:i w:val="false"/>
          <w:color w:val="000000"/>
          <w:sz w:val="28"/>
        </w:rPr>
        <w:t>
      до 2030 года:</w:t>
      </w:r>
    </w:p>
    <w:bookmarkEnd w:id="542"/>
    <w:bookmarkStart w:name="z548" w:id="543"/>
    <w:p>
      <w:pPr>
        <w:spacing w:after="0"/>
        <w:ind w:left="0"/>
        <w:jc w:val="both"/>
      </w:pPr>
      <w:r>
        <w:rPr>
          <w:rFonts w:ascii="Times New Roman"/>
          <w:b w:val="false"/>
          <w:i w:val="false"/>
          <w:color w:val="000000"/>
          <w:sz w:val="28"/>
        </w:rPr>
        <w:t>
      формирование медико-фармацевтического кластера;</w:t>
      </w:r>
    </w:p>
    <w:bookmarkEnd w:id="543"/>
    <w:bookmarkStart w:name="z549" w:id="544"/>
    <w:p>
      <w:pPr>
        <w:spacing w:after="0"/>
        <w:ind w:left="0"/>
        <w:jc w:val="both"/>
      </w:pPr>
      <w:r>
        <w:rPr>
          <w:rFonts w:ascii="Times New Roman"/>
          <w:b w:val="false"/>
          <w:i w:val="false"/>
          <w:color w:val="000000"/>
          <w:sz w:val="28"/>
        </w:rPr>
        <w:t>
      развитие кадрового потенциала в фармацевтической промышленности, удовлетворение потребностей кластера;</w:t>
      </w:r>
    </w:p>
    <w:bookmarkEnd w:id="544"/>
    <w:bookmarkStart w:name="z550" w:id="545"/>
    <w:p>
      <w:pPr>
        <w:spacing w:after="0"/>
        <w:ind w:left="0"/>
        <w:jc w:val="both"/>
      </w:pPr>
      <w:r>
        <w:rPr>
          <w:rFonts w:ascii="Times New Roman"/>
          <w:b w:val="false"/>
          <w:i w:val="false"/>
          <w:color w:val="000000"/>
          <w:sz w:val="28"/>
        </w:rPr>
        <w:t>
      привлечение инвесторов на территории специальной экономической зоны "Оңтүстік" и индустриальных зон для реализации проектов в фармацевтической промышленности;</w:t>
      </w:r>
    </w:p>
    <w:bookmarkEnd w:id="545"/>
    <w:bookmarkStart w:name="z551" w:id="546"/>
    <w:p>
      <w:pPr>
        <w:spacing w:after="0"/>
        <w:ind w:left="0"/>
        <w:jc w:val="both"/>
      </w:pPr>
      <w:r>
        <w:rPr>
          <w:rFonts w:ascii="Times New Roman"/>
          <w:b w:val="false"/>
          <w:i w:val="false"/>
          <w:color w:val="000000"/>
          <w:sz w:val="28"/>
        </w:rPr>
        <w:t>
      заключение оффтейк-контрактов в госзакупках, закупках недропользователей для продвижения отечественных товаров;</w:t>
      </w:r>
    </w:p>
    <w:bookmarkEnd w:id="546"/>
    <w:bookmarkStart w:name="z552" w:id="547"/>
    <w:p>
      <w:pPr>
        <w:spacing w:after="0"/>
        <w:ind w:left="0"/>
        <w:jc w:val="both"/>
      </w:pPr>
      <w:r>
        <w:rPr>
          <w:rFonts w:ascii="Times New Roman"/>
          <w:b w:val="false"/>
          <w:i w:val="false"/>
          <w:color w:val="000000"/>
          <w:sz w:val="28"/>
        </w:rPr>
        <w:t>
      организация и проведение бизнес-семинаров по разъяснению мер государственной поддержки экспортеров и требований возмещения затрат экспортерам-предприятиям, производящим экспортную продукцию, совместно с акционерными обществами "Казахстанский центр индустрии и экспорта" QazIndustry" и "Экспортная страховая компания "KazakhExport" по увеличению объемов несырьевого экспорта;</w:t>
      </w:r>
    </w:p>
    <w:bookmarkEnd w:id="547"/>
    <w:bookmarkStart w:name="z553" w:id="548"/>
    <w:p>
      <w:pPr>
        <w:spacing w:after="0"/>
        <w:ind w:left="0"/>
        <w:jc w:val="both"/>
      </w:pPr>
      <w:r>
        <w:rPr>
          <w:rFonts w:ascii="Times New Roman"/>
          <w:b w:val="false"/>
          <w:i w:val="false"/>
          <w:color w:val="000000"/>
          <w:sz w:val="28"/>
        </w:rPr>
        <w:t>
      развитие системы перепрофилирования и повышения квалификации;</w:t>
      </w:r>
    </w:p>
    <w:bookmarkEnd w:id="548"/>
    <w:bookmarkStart w:name="z554" w:id="549"/>
    <w:p>
      <w:pPr>
        <w:spacing w:after="0"/>
        <w:ind w:left="0"/>
        <w:jc w:val="both"/>
      </w:pPr>
      <w:r>
        <w:rPr>
          <w:rFonts w:ascii="Times New Roman"/>
          <w:b w:val="false"/>
          <w:i w:val="false"/>
          <w:color w:val="000000"/>
          <w:sz w:val="28"/>
        </w:rPr>
        <w:t>
      развитие инновационной и научно-технологической инфраструктуры;</w:t>
      </w:r>
    </w:p>
    <w:bookmarkEnd w:id="549"/>
    <w:bookmarkStart w:name="z555" w:id="550"/>
    <w:p>
      <w:pPr>
        <w:spacing w:after="0"/>
        <w:ind w:left="0"/>
        <w:jc w:val="both"/>
      </w:pPr>
      <w:r>
        <w:rPr>
          <w:rFonts w:ascii="Times New Roman"/>
          <w:b w:val="false"/>
          <w:i w:val="false"/>
          <w:color w:val="000000"/>
          <w:sz w:val="28"/>
        </w:rPr>
        <w:t>
      создание стимулов для появления инжиниринговых компаний;</w:t>
      </w:r>
    </w:p>
    <w:bookmarkEnd w:id="550"/>
    <w:bookmarkStart w:name="z556" w:id="551"/>
    <w:p>
      <w:pPr>
        <w:spacing w:after="0"/>
        <w:ind w:left="0"/>
        <w:jc w:val="both"/>
      </w:pPr>
      <w:r>
        <w:rPr>
          <w:rFonts w:ascii="Times New Roman"/>
          <w:b w:val="false"/>
          <w:i w:val="false"/>
          <w:color w:val="000000"/>
          <w:sz w:val="28"/>
        </w:rPr>
        <w:t>
      до 2040 года:</w:t>
      </w:r>
    </w:p>
    <w:bookmarkEnd w:id="551"/>
    <w:bookmarkStart w:name="z557" w:id="552"/>
    <w:p>
      <w:pPr>
        <w:spacing w:after="0"/>
        <w:ind w:left="0"/>
        <w:jc w:val="both"/>
      </w:pPr>
      <w:r>
        <w:rPr>
          <w:rFonts w:ascii="Times New Roman"/>
          <w:b w:val="false"/>
          <w:i w:val="false"/>
          <w:color w:val="000000"/>
          <w:sz w:val="28"/>
        </w:rPr>
        <w:t>
      стимулирование научно-исследовательских и опытно-конструкторских работ;</w:t>
      </w:r>
    </w:p>
    <w:bookmarkEnd w:id="552"/>
    <w:bookmarkStart w:name="z558" w:id="553"/>
    <w:p>
      <w:pPr>
        <w:spacing w:after="0"/>
        <w:ind w:left="0"/>
        <w:jc w:val="both"/>
      </w:pPr>
      <w:r>
        <w:rPr>
          <w:rFonts w:ascii="Times New Roman"/>
          <w:b w:val="false"/>
          <w:i w:val="false"/>
          <w:color w:val="000000"/>
          <w:sz w:val="28"/>
        </w:rPr>
        <w:t>
      диверсификация производства;</w:t>
      </w:r>
    </w:p>
    <w:bookmarkEnd w:id="553"/>
    <w:bookmarkStart w:name="z559" w:id="554"/>
    <w:p>
      <w:pPr>
        <w:spacing w:after="0"/>
        <w:ind w:left="0"/>
        <w:jc w:val="both"/>
      </w:pPr>
      <w:r>
        <w:rPr>
          <w:rFonts w:ascii="Times New Roman"/>
          <w:b w:val="false"/>
          <w:i w:val="false"/>
          <w:color w:val="000000"/>
          <w:sz w:val="28"/>
        </w:rPr>
        <w:t>
      повышение качества медицинской и фармацевтической продукции;</w:t>
      </w:r>
    </w:p>
    <w:bookmarkEnd w:id="554"/>
    <w:bookmarkStart w:name="z560" w:id="555"/>
    <w:p>
      <w:pPr>
        <w:spacing w:after="0"/>
        <w:ind w:left="0"/>
        <w:jc w:val="both"/>
      </w:pPr>
      <w:r>
        <w:rPr>
          <w:rFonts w:ascii="Times New Roman"/>
          <w:b w:val="false"/>
          <w:i w:val="false"/>
          <w:color w:val="000000"/>
          <w:sz w:val="28"/>
        </w:rPr>
        <w:t>
      привлечение в город международных производителей;</w:t>
      </w:r>
    </w:p>
    <w:bookmarkEnd w:id="555"/>
    <w:bookmarkStart w:name="z561" w:id="556"/>
    <w:p>
      <w:pPr>
        <w:spacing w:after="0"/>
        <w:ind w:left="0"/>
        <w:jc w:val="both"/>
      </w:pPr>
      <w:r>
        <w:rPr>
          <w:rFonts w:ascii="Times New Roman"/>
          <w:b w:val="false"/>
          <w:i w:val="false"/>
          <w:color w:val="000000"/>
          <w:sz w:val="28"/>
        </w:rPr>
        <w:t>
      развитие международной кооперации и сотрудничества;</w:t>
      </w:r>
    </w:p>
    <w:bookmarkEnd w:id="556"/>
    <w:bookmarkStart w:name="z562" w:id="557"/>
    <w:p>
      <w:pPr>
        <w:spacing w:after="0"/>
        <w:ind w:left="0"/>
        <w:jc w:val="both"/>
      </w:pPr>
      <w:r>
        <w:rPr>
          <w:rFonts w:ascii="Times New Roman"/>
          <w:b w:val="false"/>
          <w:i w:val="false"/>
          <w:color w:val="000000"/>
          <w:sz w:val="28"/>
        </w:rPr>
        <w:t>
      продвижение продукции отрасли на внутренние и внешние рынки.</w:t>
      </w:r>
    </w:p>
    <w:bookmarkEnd w:id="557"/>
    <w:bookmarkStart w:name="z563" w:id="558"/>
    <w:p>
      <w:pPr>
        <w:spacing w:after="0"/>
        <w:ind w:left="0"/>
        <w:jc w:val="both"/>
      </w:pPr>
      <w:r>
        <w:rPr>
          <w:rFonts w:ascii="Times New Roman"/>
          <w:b w:val="false"/>
          <w:i w:val="false"/>
          <w:color w:val="000000"/>
          <w:sz w:val="28"/>
        </w:rPr>
        <w:t xml:space="preserve">
      до 2050 года: </w:t>
      </w:r>
    </w:p>
    <w:bookmarkEnd w:id="558"/>
    <w:bookmarkStart w:name="z564" w:id="559"/>
    <w:p>
      <w:pPr>
        <w:spacing w:after="0"/>
        <w:ind w:left="0"/>
        <w:jc w:val="both"/>
      </w:pPr>
      <w:r>
        <w:rPr>
          <w:rFonts w:ascii="Times New Roman"/>
          <w:b w:val="false"/>
          <w:i w:val="false"/>
          <w:color w:val="000000"/>
          <w:sz w:val="28"/>
        </w:rPr>
        <w:t>
      создание стимулов для интеграции здравоохранения, биомедицины, новых технологий и медицинского образования.</w:t>
      </w:r>
    </w:p>
    <w:bookmarkEnd w:id="559"/>
    <w:bookmarkStart w:name="z565" w:id="560"/>
    <w:p>
      <w:pPr>
        <w:spacing w:after="0"/>
        <w:ind w:left="0"/>
        <w:jc w:val="both"/>
      </w:pPr>
      <w:r>
        <w:rPr>
          <w:rFonts w:ascii="Times New Roman"/>
          <w:b w:val="false"/>
          <w:i w:val="false"/>
          <w:color w:val="000000"/>
          <w:sz w:val="28"/>
        </w:rPr>
        <w:t>
      Город Алматы</w:t>
      </w:r>
    </w:p>
    <w:bookmarkEnd w:id="560"/>
    <w:bookmarkStart w:name="z566" w:id="561"/>
    <w:p>
      <w:pPr>
        <w:spacing w:after="0"/>
        <w:ind w:left="0"/>
        <w:jc w:val="both"/>
      </w:pPr>
      <w:r>
        <w:rPr>
          <w:rFonts w:ascii="Times New Roman"/>
          <w:b w:val="false"/>
          <w:i w:val="false"/>
          <w:color w:val="000000"/>
          <w:sz w:val="28"/>
        </w:rPr>
        <w:t>
      до 2030 года:</w:t>
      </w:r>
    </w:p>
    <w:bookmarkEnd w:id="561"/>
    <w:bookmarkStart w:name="z567" w:id="562"/>
    <w:p>
      <w:pPr>
        <w:spacing w:after="0"/>
        <w:ind w:left="0"/>
        <w:jc w:val="both"/>
      </w:pPr>
      <w:r>
        <w:rPr>
          <w:rFonts w:ascii="Times New Roman"/>
          <w:b w:val="false"/>
          <w:i w:val="false"/>
          <w:color w:val="000000"/>
          <w:sz w:val="28"/>
        </w:rPr>
        <w:t>
      создание современного фармацевтического производства полного цикла;</w:t>
      </w:r>
    </w:p>
    <w:bookmarkEnd w:id="562"/>
    <w:bookmarkStart w:name="z568" w:id="563"/>
    <w:p>
      <w:pPr>
        <w:spacing w:after="0"/>
        <w:ind w:left="0"/>
        <w:jc w:val="both"/>
      </w:pPr>
      <w:r>
        <w:rPr>
          <w:rFonts w:ascii="Times New Roman"/>
          <w:b w:val="false"/>
          <w:i w:val="false"/>
          <w:color w:val="000000"/>
          <w:sz w:val="28"/>
        </w:rPr>
        <w:t>
      строительство завода с собственным складом готовой продукции и сырья, медицинских изделий;</w:t>
      </w:r>
    </w:p>
    <w:bookmarkEnd w:id="563"/>
    <w:bookmarkStart w:name="z569" w:id="564"/>
    <w:p>
      <w:pPr>
        <w:spacing w:after="0"/>
        <w:ind w:left="0"/>
        <w:jc w:val="both"/>
      </w:pPr>
      <w:r>
        <w:rPr>
          <w:rFonts w:ascii="Times New Roman"/>
          <w:b w:val="false"/>
          <w:i w:val="false"/>
          <w:color w:val="000000"/>
          <w:sz w:val="28"/>
        </w:rPr>
        <w:t xml:space="preserve">
      строительство завода по производству противоопухолевых препаратов; </w:t>
      </w:r>
    </w:p>
    <w:bookmarkEnd w:id="564"/>
    <w:bookmarkStart w:name="z570" w:id="565"/>
    <w:p>
      <w:pPr>
        <w:spacing w:after="0"/>
        <w:ind w:left="0"/>
        <w:jc w:val="both"/>
      </w:pPr>
      <w:r>
        <w:rPr>
          <w:rFonts w:ascii="Times New Roman"/>
          <w:b w:val="false"/>
          <w:i w:val="false"/>
          <w:color w:val="000000"/>
          <w:sz w:val="28"/>
        </w:rPr>
        <w:t>
      привлечение инвестиций в модернизацию основных фондов;</w:t>
      </w:r>
    </w:p>
    <w:bookmarkEnd w:id="565"/>
    <w:bookmarkStart w:name="z571" w:id="566"/>
    <w:p>
      <w:pPr>
        <w:spacing w:after="0"/>
        <w:ind w:left="0"/>
        <w:jc w:val="both"/>
      </w:pPr>
      <w:r>
        <w:rPr>
          <w:rFonts w:ascii="Times New Roman"/>
          <w:b w:val="false"/>
          <w:i w:val="false"/>
          <w:color w:val="000000"/>
          <w:sz w:val="28"/>
        </w:rPr>
        <w:t>
      запуск программ дуального образования вузов совместно с фармацевтическими компаниями города;</w:t>
      </w:r>
    </w:p>
    <w:bookmarkEnd w:id="566"/>
    <w:bookmarkStart w:name="z572" w:id="567"/>
    <w:p>
      <w:pPr>
        <w:spacing w:after="0"/>
        <w:ind w:left="0"/>
        <w:jc w:val="both"/>
      </w:pPr>
      <w:r>
        <w:rPr>
          <w:rFonts w:ascii="Times New Roman"/>
          <w:b w:val="false"/>
          <w:i w:val="false"/>
          <w:color w:val="000000"/>
          <w:sz w:val="28"/>
        </w:rPr>
        <w:t>
      реализация мер государственной поддержки в рамках отраслевых документов, Единой карты индустриализации;</w:t>
      </w:r>
    </w:p>
    <w:bookmarkEnd w:id="567"/>
    <w:bookmarkStart w:name="z573" w:id="568"/>
    <w:p>
      <w:pPr>
        <w:spacing w:after="0"/>
        <w:ind w:left="0"/>
        <w:jc w:val="both"/>
      </w:pPr>
      <w:r>
        <w:rPr>
          <w:rFonts w:ascii="Times New Roman"/>
          <w:b w:val="false"/>
          <w:i w:val="false"/>
          <w:color w:val="000000"/>
          <w:sz w:val="28"/>
        </w:rPr>
        <w:t>
      до 2040 года:</w:t>
      </w:r>
    </w:p>
    <w:bookmarkEnd w:id="568"/>
    <w:bookmarkStart w:name="z574" w:id="569"/>
    <w:p>
      <w:pPr>
        <w:spacing w:after="0"/>
        <w:ind w:left="0"/>
        <w:jc w:val="both"/>
      </w:pPr>
      <w:r>
        <w:rPr>
          <w:rFonts w:ascii="Times New Roman"/>
          <w:b w:val="false"/>
          <w:i w:val="false"/>
          <w:color w:val="000000"/>
          <w:sz w:val="28"/>
        </w:rPr>
        <w:t>
      стимулирование научно-исследовательских и опытно-конструкторских работ и внедрения инноваций;</w:t>
      </w:r>
    </w:p>
    <w:bookmarkEnd w:id="569"/>
    <w:bookmarkStart w:name="z575" w:id="570"/>
    <w:p>
      <w:pPr>
        <w:spacing w:after="0"/>
        <w:ind w:left="0"/>
        <w:jc w:val="both"/>
      </w:pPr>
      <w:r>
        <w:rPr>
          <w:rFonts w:ascii="Times New Roman"/>
          <w:b w:val="false"/>
          <w:i w:val="false"/>
          <w:color w:val="000000"/>
          <w:sz w:val="28"/>
        </w:rPr>
        <w:t>
      развитие навыков и компетенций рабочих кадров в фармацевтической промышленности;</w:t>
      </w:r>
    </w:p>
    <w:bookmarkEnd w:id="570"/>
    <w:bookmarkStart w:name="z576" w:id="571"/>
    <w:p>
      <w:pPr>
        <w:spacing w:after="0"/>
        <w:ind w:left="0"/>
        <w:jc w:val="both"/>
      </w:pPr>
      <w:r>
        <w:rPr>
          <w:rFonts w:ascii="Times New Roman"/>
          <w:b w:val="false"/>
          <w:i w:val="false"/>
          <w:color w:val="000000"/>
          <w:sz w:val="28"/>
        </w:rPr>
        <w:t>
      проведение работ по созданию смежных малых инновационных производств вокруг крупных предприятий отрасли;</w:t>
      </w:r>
    </w:p>
    <w:bookmarkEnd w:id="571"/>
    <w:bookmarkStart w:name="z577" w:id="572"/>
    <w:p>
      <w:pPr>
        <w:spacing w:after="0"/>
        <w:ind w:left="0"/>
        <w:jc w:val="both"/>
      </w:pPr>
      <w:r>
        <w:rPr>
          <w:rFonts w:ascii="Times New Roman"/>
          <w:b w:val="false"/>
          <w:i w:val="false"/>
          <w:color w:val="000000"/>
          <w:sz w:val="28"/>
        </w:rPr>
        <w:t>
      создание фармацевтического кластера;</w:t>
      </w:r>
    </w:p>
    <w:bookmarkEnd w:id="572"/>
    <w:bookmarkStart w:name="z578" w:id="573"/>
    <w:p>
      <w:pPr>
        <w:spacing w:after="0"/>
        <w:ind w:left="0"/>
        <w:jc w:val="both"/>
      </w:pPr>
      <w:r>
        <w:rPr>
          <w:rFonts w:ascii="Times New Roman"/>
          <w:b w:val="false"/>
          <w:i w:val="false"/>
          <w:color w:val="000000"/>
          <w:sz w:val="28"/>
        </w:rPr>
        <w:t>
      до 2050 года:</w:t>
      </w:r>
    </w:p>
    <w:bookmarkEnd w:id="573"/>
    <w:bookmarkStart w:name="z579" w:id="574"/>
    <w:p>
      <w:pPr>
        <w:spacing w:after="0"/>
        <w:ind w:left="0"/>
        <w:jc w:val="both"/>
      </w:pPr>
      <w:r>
        <w:rPr>
          <w:rFonts w:ascii="Times New Roman"/>
          <w:b w:val="false"/>
          <w:i w:val="false"/>
          <w:color w:val="000000"/>
          <w:sz w:val="28"/>
        </w:rPr>
        <w:t>
      привлечение крупных транснациональных фармацевтических компаний;</w:t>
      </w:r>
    </w:p>
    <w:bookmarkEnd w:id="574"/>
    <w:bookmarkStart w:name="z580" w:id="575"/>
    <w:p>
      <w:pPr>
        <w:spacing w:after="0"/>
        <w:ind w:left="0"/>
        <w:jc w:val="both"/>
      </w:pPr>
      <w:r>
        <w:rPr>
          <w:rFonts w:ascii="Times New Roman"/>
          <w:b w:val="false"/>
          <w:i w:val="false"/>
          <w:color w:val="000000"/>
          <w:sz w:val="28"/>
        </w:rPr>
        <w:t>
      налаживание рынков сбыта и экспорт продукции.</w:t>
      </w:r>
    </w:p>
    <w:bookmarkEnd w:id="575"/>
    <w:bookmarkStart w:name="z581" w:id="576"/>
    <w:p>
      <w:pPr>
        <w:spacing w:after="0"/>
        <w:ind w:left="0"/>
        <w:jc w:val="both"/>
      </w:pPr>
      <w:r>
        <w:rPr>
          <w:rFonts w:ascii="Times New Roman"/>
          <w:b w:val="false"/>
          <w:i w:val="false"/>
          <w:color w:val="000000"/>
          <w:sz w:val="28"/>
        </w:rPr>
        <w:t>
      44. Промышленность строительных материалов</w:t>
      </w:r>
    </w:p>
    <w:bookmarkEnd w:id="576"/>
    <w:bookmarkStart w:name="z582" w:id="577"/>
    <w:p>
      <w:pPr>
        <w:spacing w:after="0"/>
        <w:ind w:left="0"/>
        <w:jc w:val="both"/>
      </w:pPr>
      <w:r>
        <w:rPr>
          <w:rFonts w:ascii="Times New Roman"/>
          <w:b w:val="false"/>
          <w:i w:val="false"/>
          <w:color w:val="000000"/>
          <w:sz w:val="28"/>
        </w:rPr>
        <w:t xml:space="preserve">
      Одной из динамично развивающихся отраслей обрабатывающей промышленности Южного региона Республики Казахстан является производство прочей неметаллической минеральной продукции. </w:t>
      </w:r>
    </w:p>
    <w:bookmarkEnd w:id="577"/>
    <w:bookmarkStart w:name="z583" w:id="578"/>
    <w:p>
      <w:pPr>
        <w:spacing w:after="0"/>
        <w:ind w:left="0"/>
        <w:jc w:val="both"/>
      </w:pPr>
      <w:r>
        <w:rPr>
          <w:rFonts w:ascii="Times New Roman"/>
          <w:b w:val="false"/>
          <w:i w:val="false"/>
          <w:color w:val="000000"/>
          <w:sz w:val="28"/>
        </w:rPr>
        <w:t>
      Производство строительных материалов является одним из ключевых направлений дальнейшей диверсификации экономики. Этому способствует наличие богатых месторождений кирпичных суглинков, керамзитового сырья, песчано-гравийного материала, строительного камня, известняков для производства извести и других месторождений.</w:t>
      </w:r>
    </w:p>
    <w:bookmarkEnd w:id="578"/>
    <w:bookmarkStart w:name="z584" w:id="579"/>
    <w:p>
      <w:pPr>
        <w:spacing w:after="0"/>
        <w:ind w:left="0"/>
        <w:jc w:val="both"/>
      </w:pPr>
      <w:r>
        <w:rPr>
          <w:rFonts w:ascii="Times New Roman"/>
          <w:b w:val="false"/>
          <w:i w:val="false"/>
          <w:color w:val="000000"/>
          <w:sz w:val="28"/>
        </w:rPr>
        <w:t>
      Проектные предложения по развитию отрасли:</w:t>
      </w:r>
    </w:p>
    <w:bookmarkEnd w:id="579"/>
    <w:bookmarkStart w:name="z585" w:id="580"/>
    <w:p>
      <w:pPr>
        <w:spacing w:after="0"/>
        <w:ind w:left="0"/>
        <w:jc w:val="both"/>
      </w:pPr>
      <w:r>
        <w:rPr>
          <w:rFonts w:ascii="Times New Roman"/>
          <w:b w:val="false"/>
          <w:i w:val="false"/>
          <w:color w:val="000000"/>
          <w:sz w:val="28"/>
        </w:rPr>
        <w:t>
      Алматинская область</w:t>
      </w:r>
    </w:p>
    <w:bookmarkEnd w:id="580"/>
    <w:bookmarkStart w:name="z586" w:id="581"/>
    <w:p>
      <w:pPr>
        <w:spacing w:after="0"/>
        <w:ind w:left="0"/>
        <w:jc w:val="both"/>
      </w:pPr>
      <w:r>
        <w:rPr>
          <w:rFonts w:ascii="Times New Roman"/>
          <w:b w:val="false"/>
          <w:i w:val="false"/>
          <w:color w:val="000000"/>
          <w:sz w:val="28"/>
        </w:rPr>
        <w:t>
      до 2030 года:</w:t>
      </w:r>
    </w:p>
    <w:bookmarkEnd w:id="581"/>
    <w:bookmarkStart w:name="z587" w:id="582"/>
    <w:p>
      <w:pPr>
        <w:spacing w:after="0"/>
        <w:ind w:left="0"/>
        <w:jc w:val="both"/>
      </w:pPr>
      <w:r>
        <w:rPr>
          <w:rFonts w:ascii="Times New Roman"/>
          <w:b w:val="false"/>
          <w:i w:val="false"/>
          <w:color w:val="000000"/>
          <w:sz w:val="28"/>
        </w:rPr>
        <w:t>
      строительство завода по производству кафельной плитки в городе Қонаев;</w:t>
      </w:r>
    </w:p>
    <w:bookmarkEnd w:id="582"/>
    <w:bookmarkStart w:name="z588" w:id="583"/>
    <w:p>
      <w:pPr>
        <w:spacing w:after="0"/>
        <w:ind w:left="0"/>
        <w:jc w:val="both"/>
      </w:pPr>
      <w:r>
        <w:rPr>
          <w:rFonts w:ascii="Times New Roman"/>
          <w:b w:val="false"/>
          <w:i w:val="false"/>
          <w:color w:val="000000"/>
          <w:sz w:val="28"/>
        </w:rPr>
        <w:t>
      строительство кирпичного завода в городе Қонаев;</w:t>
      </w:r>
    </w:p>
    <w:bookmarkEnd w:id="583"/>
    <w:bookmarkStart w:name="z589" w:id="584"/>
    <w:p>
      <w:pPr>
        <w:spacing w:after="0"/>
        <w:ind w:left="0"/>
        <w:jc w:val="both"/>
      </w:pPr>
      <w:r>
        <w:rPr>
          <w:rFonts w:ascii="Times New Roman"/>
          <w:b w:val="false"/>
          <w:i w:val="false"/>
          <w:color w:val="000000"/>
          <w:sz w:val="28"/>
        </w:rPr>
        <w:t>
      строительство завода по производству облицовочного кирпича в городе Қонаев;</w:t>
      </w:r>
    </w:p>
    <w:bookmarkEnd w:id="584"/>
    <w:bookmarkStart w:name="z590" w:id="585"/>
    <w:p>
      <w:pPr>
        <w:spacing w:after="0"/>
        <w:ind w:left="0"/>
        <w:jc w:val="both"/>
      </w:pPr>
      <w:r>
        <w:rPr>
          <w:rFonts w:ascii="Times New Roman"/>
          <w:b w:val="false"/>
          <w:i w:val="false"/>
          <w:color w:val="000000"/>
          <w:sz w:val="28"/>
        </w:rPr>
        <w:t>
      строительство домостроительного комбината в городе Қонаев;</w:t>
      </w:r>
    </w:p>
    <w:bookmarkEnd w:id="585"/>
    <w:bookmarkStart w:name="z591" w:id="586"/>
    <w:p>
      <w:pPr>
        <w:spacing w:after="0"/>
        <w:ind w:left="0"/>
        <w:jc w:val="both"/>
      </w:pPr>
      <w:r>
        <w:rPr>
          <w:rFonts w:ascii="Times New Roman"/>
          <w:b w:val="false"/>
          <w:i w:val="false"/>
          <w:color w:val="000000"/>
          <w:sz w:val="28"/>
        </w:rPr>
        <w:t>
      строительство завода по производству металлических строительных конструкций и изделий (арматура, уголки, швеллер, катанка) в городе Қонаев;</w:t>
      </w:r>
    </w:p>
    <w:bookmarkEnd w:id="586"/>
    <w:bookmarkStart w:name="z592" w:id="587"/>
    <w:p>
      <w:pPr>
        <w:spacing w:after="0"/>
        <w:ind w:left="0"/>
        <w:jc w:val="both"/>
      </w:pPr>
      <w:r>
        <w:rPr>
          <w:rFonts w:ascii="Times New Roman"/>
          <w:b w:val="false"/>
          <w:i w:val="false"/>
          <w:color w:val="000000"/>
          <w:sz w:val="28"/>
        </w:rPr>
        <w:t>
      строительство завода по производству стекловаты в Илийском районе;</w:t>
      </w:r>
    </w:p>
    <w:bookmarkEnd w:id="587"/>
    <w:bookmarkStart w:name="z593" w:id="588"/>
    <w:p>
      <w:pPr>
        <w:spacing w:after="0"/>
        <w:ind w:left="0"/>
        <w:jc w:val="both"/>
      </w:pPr>
      <w:r>
        <w:rPr>
          <w:rFonts w:ascii="Times New Roman"/>
          <w:b w:val="false"/>
          <w:i w:val="false"/>
          <w:color w:val="000000"/>
          <w:sz w:val="28"/>
        </w:rPr>
        <w:t>
      строительство завода по производству газоблока в Илийском районе;</w:t>
      </w:r>
    </w:p>
    <w:bookmarkEnd w:id="588"/>
    <w:bookmarkStart w:name="z594" w:id="589"/>
    <w:p>
      <w:pPr>
        <w:spacing w:after="0"/>
        <w:ind w:left="0"/>
        <w:jc w:val="both"/>
      </w:pPr>
      <w:r>
        <w:rPr>
          <w:rFonts w:ascii="Times New Roman"/>
          <w:b w:val="false"/>
          <w:i w:val="false"/>
          <w:color w:val="000000"/>
          <w:sz w:val="28"/>
        </w:rPr>
        <w:t>
      до 2040 года:</w:t>
      </w:r>
    </w:p>
    <w:bookmarkEnd w:id="589"/>
    <w:bookmarkStart w:name="z595" w:id="590"/>
    <w:p>
      <w:pPr>
        <w:spacing w:after="0"/>
        <w:ind w:left="0"/>
        <w:jc w:val="both"/>
      </w:pPr>
      <w:r>
        <w:rPr>
          <w:rFonts w:ascii="Times New Roman"/>
          <w:b w:val="false"/>
          <w:i w:val="false"/>
          <w:color w:val="000000"/>
          <w:sz w:val="28"/>
        </w:rPr>
        <w:t>
      создание кластера по производству строительных материалов в городе Қонаев;</w:t>
      </w:r>
    </w:p>
    <w:bookmarkEnd w:id="590"/>
    <w:bookmarkStart w:name="z596" w:id="591"/>
    <w:p>
      <w:pPr>
        <w:spacing w:after="0"/>
        <w:ind w:left="0"/>
        <w:jc w:val="both"/>
      </w:pPr>
      <w:r>
        <w:rPr>
          <w:rFonts w:ascii="Times New Roman"/>
          <w:b w:val="false"/>
          <w:i w:val="false"/>
          <w:color w:val="000000"/>
          <w:sz w:val="28"/>
        </w:rPr>
        <w:t>
      привлечение частных инвестиций в строительную отрасль для развития жилищного строительства в областном центре – городе Қонаев;</w:t>
      </w:r>
    </w:p>
    <w:bookmarkEnd w:id="591"/>
    <w:bookmarkStart w:name="z597" w:id="592"/>
    <w:p>
      <w:pPr>
        <w:spacing w:after="0"/>
        <w:ind w:left="0"/>
        <w:jc w:val="both"/>
      </w:pPr>
      <w:r>
        <w:rPr>
          <w:rFonts w:ascii="Times New Roman"/>
          <w:b w:val="false"/>
          <w:i w:val="false"/>
          <w:color w:val="000000"/>
          <w:sz w:val="28"/>
        </w:rPr>
        <w:t>
      увеличение объемов выпуска продукции и налаживание кооперационных связей в строительной индустрии;</w:t>
      </w:r>
    </w:p>
    <w:bookmarkEnd w:id="592"/>
    <w:bookmarkStart w:name="z598" w:id="593"/>
    <w:p>
      <w:pPr>
        <w:spacing w:after="0"/>
        <w:ind w:left="0"/>
        <w:jc w:val="both"/>
      </w:pPr>
      <w:r>
        <w:rPr>
          <w:rFonts w:ascii="Times New Roman"/>
          <w:b w:val="false"/>
          <w:i w:val="false"/>
          <w:color w:val="000000"/>
          <w:sz w:val="28"/>
        </w:rPr>
        <w:t>
      до 2050 года:</w:t>
      </w:r>
    </w:p>
    <w:bookmarkEnd w:id="593"/>
    <w:bookmarkStart w:name="z599" w:id="594"/>
    <w:p>
      <w:pPr>
        <w:spacing w:after="0"/>
        <w:ind w:left="0"/>
        <w:jc w:val="both"/>
      </w:pPr>
      <w:r>
        <w:rPr>
          <w:rFonts w:ascii="Times New Roman"/>
          <w:b w:val="false"/>
          <w:i w:val="false"/>
          <w:color w:val="000000"/>
          <w:sz w:val="28"/>
        </w:rPr>
        <w:t>
      внедрение новых производственных и строительных технологий;</w:t>
      </w:r>
    </w:p>
    <w:bookmarkEnd w:id="594"/>
    <w:bookmarkStart w:name="z600" w:id="595"/>
    <w:p>
      <w:pPr>
        <w:spacing w:after="0"/>
        <w:ind w:left="0"/>
        <w:jc w:val="both"/>
      </w:pPr>
      <w:r>
        <w:rPr>
          <w:rFonts w:ascii="Times New Roman"/>
          <w:b w:val="false"/>
          <w:i w:val="false"/>
          <w:color w:val="000000"/>
          <w:sz w:val="28"/>
        </w:rPr>
        <w:t>
      производство и использование в строительстве инновационных материалов и экспорт промышленных и инфраструктурных строительных услуг.</w:t>
      </w:r>
    </w:p>
    <w:bookmarkEnd w:id="595"/>
    <w:bookmarkStart w:name="z601" w:id="596"/>
    <w:p>
      <w:pPr>
        <w:spacing w:after="0"/>
        <w:ind w:left="0"/>
        <w:jc w:val="both"/>
      </w:pPr>
      <w:r>
        <w:rPr>
          <w:rFonts w:ascii="Times New Roman"/>
          <w:b w:val="false"/>
          <w:i w:val="false"/>
          <w:color w:val="000000"/>
          <w:sz w:val="28"/>
        </w:rPr>
        <w:t>
      Область Жетісу</w:t>
      </w:r>
    </w:p>
    <w:bookmarkEnd w:id="596"/>
    <w:bookmarkStart w:name="z602" w:id="597"/>
    <w:p>
      <w:pPr>
        <w:spacing w:after="0"/>
        <w:ind w:left="0"/>
        <w:jc w:val="both"/>
      </w:pPr>
      <w:r>
        <w:rPr>
          <w:rFonts w:ascii="Times New Roman"/>
          <w:b w:val="false"/>
          <w:i w:val="false"/>
          <w:color w:val="000000"/>
          <w:sz w:val="28"/>
        </w:rPr>
        <w:t>
      до 2030 года:</w:t>
      </w:r>
    </w:p>
    <w:bookmarkEnd w:id="597"/>
    <w:bookmarkStart w:name="z603" w:id="598"/>
    <w:p>
      <w:pPr>
        <w:spacing w:after="0"/>
        <w:ind w:left="0"/>
        <w:jc w:val="both"/>
      </w:pPr>
      <w:r>
        <w:rPr>
          <w:rFonts w:ascii="Times New Roman"/>
          <w:b w:val="false"/>
          <w:i w:val="false"/>
          <w:color w:val="000000"/>
          <w:sz w:val="28"/>
        </w:rPr>
        <w:t xml:space="preserve">
      строительство завода по производству товарного бетона в Панфиловском районе; </w:t>
      </w:r>
    </w:p>
    <w:bookmarkEnd w:id="598"/>
    <w:bookmarkStart w:name="z604" w:id="599"/>
    <w:p>
      <w:pPr>
        <w:spacing w:after="0"/>
        <w:ind w:left="0"/>
        <w:jc w:val="both"/>
      </w:pPr>
      <w:r>
        <w:rPr>
          <w:rFonts w:ascii="Times New Roman"/>
          <w:b w:val="false"/>
          <w:i w:val="false"/>
          <w:color w:val="000000"/>
          <w:sz w:val="28"/>
        </w:rPr>
        <w:t>
      строительство завода по производству керамических облицовочных кирпичей в городе Талдыкоргане;</w:t>
      </w:r>
    </w:p>
    <w:bookmarkEnd w:id="599"/>
    <w:bookmarkStart w:name="z605" w:id="600"/>
    <w:p>
      <w:pPr>
        <w:spacing w:after="0"/>
        <w:ind w:left="0"/>
        <w:jc w:val="both"/>
      </w:pPr>
      <w:r>
        <w:rPr>
          <w:rFonts w:ascii="Times New Roman"/>
          <w:b w:val="false"/>
          <w:i w:val="false"/>
          <w:color w:val="000000"/>
          <w:sz w:val="28"/>
        </w:rPr>
        <w:t>
      создание комплекса по производству автоклавных газоблоков в городе Талдыкоргане;</w:t>
      </w:r>
    </w:p>
    <w:bookmarkEnd w:id="600"/>
    <w:p>
      <w:pPr>
        <w:spacing w:after="0"/>
        <w:ind w:left="0"/>
        <w:jc w:val="both"/>
      </w:pPr>
      <w:bookmarkStart w:name="z606" w:id="601"/>
      <w:r>
        <w:rPr>
          <w:rFonts w:ascii="Times New Roman"/>
          <w:b w:val="false"/>
          <w:i w:val="false"/>
          <w:color w:val="000000"/>
          <w:sz w:val="28"/>
        </w:rPr>
        <w:t xml:space="preserve">
      модернизация производства по выпуску керамических плит </w:t>
      </w:r>
    </w:p>
    <w:bookmarkEnd w:id="601"/>
    <w:p>
      <w:pPr>
        <w:spacing w:after="0"/>
        <w:ind w:left="0"/>
        <w:jc w:val="both"/>
      </w:pPr>
      <w:r>
        <w:rPr>
          <w:rFonts w:ascii="Times New Roman"/>
          <w:b w:val="false"/>
          <w:i w:val="false"/>
          <w:color w:val="000000"/>
          <w:sz w:val="28"/>
        </w:rPr>
        <w:t>в городе Талдыкоргане;</w:t>
      </w:r>
    </w:p>
    <w:bookmarkStart w:name="z607" w:id="602"/>
    <w:p>
      <w:pPr>
        <w:spacing w:after="0"/>
        <w:ind w:left="0"/>
        <w:jc w:val="both"/>
      </w:pPr>
      <w:r>
        <w:rPr>
          <w:rFonts w:ascii="Times New Roman"/>
          <w:b w:val="false"/>
          <w:i w:val="false"/>
          <w:color w:val="000000"/>
          <w:sz w:val="28"/>
        </w:rPr>
        <w:t>
      до 2040 года:</w:t>
      </w:r>
    </w:p>
    <w:bookmarkEnd w:id="602"/>
    <w:bookmarkStart w:name="z608" w:id="603"/>
    <w:p>
      <w:pPr>
        <w:spacing w:after="0"/>
        <w:ind w:left="0"/>
        <w:jc w:val="both"/>
      </w:pPr>
      <w:r>
        <w:rPr>
          <w:rFonts w:ascii="Times New Roman"/>
          <w:b w:val="false"/>
          <w:i w:val="false"/>
          <w:color w:val="000000"/>
          <w:sz w:val="28"/>
        </w:rPr>
        <w:t>
      содействие экспорту продукции местных производителей;</w:t>
      </w:r>
    </w:p>
    <w:bookmarkEnd w:id="603"/>
    <w:bookmarkStart w:name="z609" w:id="604"/>
    <w:p>
      <w:pPr>
        <w:spacing w:after="0"/>
        <w:ind w:left="0"/>
        <w:jc w:val="both"/>
      </w:pPr>
      <w:r>
        <w:rPr>
          <w:rFonts w:ascii="Times New Roman"/>
          <w:b w:val="false"/>
          <w:i w:val="false"/>
          <w:color w:val="000000"/>
          <w:sz w:val="28"/>
        </w:rPr>
        <w:t>
      стимулирование бизнеса по внедрению новых технологий;</w:t>
      </w:r>
    </w:p>
    <w:bookmarkEnd w:id="604"/>
    <w:bookmarkStart w:name="z610" w:id="605"/>
    <w:p>
      <w:pPr>
        <w:spacing w:after="0"/>
        <w:ind w:left="0"/>
        <w:jc w:val="both"/>
      </w:pPr>
      <w:r>
        <w:rPr>
          <w:rFonts w:ascii="Times New Roman"/>
          <w:b w:val="false"/>
          <w:i w:val="false"/>
          <w:color w:val="000000"/>
          <w:sz w:val="28"/>
        </w:rPr>
        <w:t>
      создание стимулов для привлечения иностранных инвестиций;</w:t>
      </w:r>
    </w:p>
    <w:bookmarkEnd w:id="605"/>
    <w:bookmarkStart w:name="z611" w:id="606"/>
    <w:p>
      <w:pPr>
        <w:spacing w:after="0"/>
        <w:ind w:left="0"/>
        <w:jc w:val="both"/>
      </w:pPr>
      <w:r>
        <w:rPr>
          <w:rFonts w:ascii="Times New Roman"/>
          <w:b w:val="false"/>
          <w:i w:val="false"/>
          <w:color w:val="000000"/>
          <w:sz w:val="28"/>
        </w:rPr>
        <w:t>
      создание новых ресурсо- и энергосберегающих и экологически безопасных производств по выпуску строительных материалов (цемент, бентонитовые порошки, теплоизоляционные материалы, гипс и другие);</w:t>
      </w:r>
    </w:p>
    <w:bookmarkEnd w:id="606"/>
    <w:bookmarkStart w:name="z612" w:id="607"/>
    <w:p>
      <w:pPr>
        <w:spacing w:after="0"/>
        <w:ind w:left="0"/>
        <w:jc w:val="both"/>
      </w:pPr>
      <w:r>
        <w:rPr>
          <w:rFonts w:ascii="Times New Roman"/>
          <w:b w:val="false"/>
          <w:i w:val="false"/>
          <w:color w:val="000000"/>
          <w:sz w:val="28"/>
        </w:rPr>
        <w:t>
      до 2050 года:</w:t>
      </w:r>
    </w:p>
    <w:bookmarkEnd w:id="607"/>
    <w:bookmarkStart w:name="z613" w:id="608"/>
    <w:p>
      <w:pPr>
        <w:spacing w:after="0"/>
        <w:ind w:left="0"/>
        <w:jc w:val="both"/>
      </w:pPr>
      <w:r>
        <w:rPr>
          <w:rFonts w:ascii="Times New Roman"/>
          <w:b w:val="false"/>
          <w:i w:val="false"/>
          <w:color w:val="000000"/>
          <w:sz w:val="28"/>
        </w:rPr>
        <w:t>
      внедрение новых производственных и строительных технологий;</w:t>
      </w:r>
    </w:p>
    <w:bookmarkEnd w:id="608"/>
    <w:bookmarkStart w:name="z614" w:id="609"/>
    <w:p>
      <w:pPr>
        <w:spacing w:after="0"/>
        <w:ind w:left="0"/>
        <w:jc w:val="both"/>
      </w:pPr>
      <w:r>
        <w:rPr>
          <w:rFonts w:ascii="Times New Roman"/>
          <w:b w:val="false"/>
          <w:i w:val="false"/>
          <w:color w:val="000000"/>
          <w:sz w:val="28"/>
        </w:rPr>
        <w:t>
      продвижение продукции отрасли на внутренних и внешних рынках.</w:t>
      </w:r>
    </w:p>
    <w:bookmarkEnd w:id="609"/>
    <w:bookmarkStart w:name="z615" w:id="610"/>
    <w:p>
      <w:pPr>
        <w:spacing w:after="0"/>
        <w:ind w:left="0"/>
        <w:jc w:val="both"/>
      </w:pPr>
      <w:r>
        <w:rPr>
          <w:rFonts w:ascii="Times New Roman"/>
          <w:b w:val="false"/>
          <w:i w:val="false"/>
          <w:color w:val="000000"/>
          <w:sz w:val="28"/>
        </w:rPr>
        <w:t>
      Жамбылская область</w:t>
      </w:r>
    </w:p>
    <w:bookmarkEnd w:id="610"/>
    <w:bookmarkStart w:name="z616" w:id="611"/>
    <w:p>
      <w:pPr>
        <w:spacing w:after="0"/>
        <w:ind w:left="0"/>
        <w:jc w:val="both"/>
      </w:pPr>
      <w:r>
        <w:rPr>
          <w:rFonts w:ascii="Times New Roman"/>
          <w:b w:val="false"/>
          <w:i w:val="false"/>
          <w:color w:val="000000"/>
          <w:sz w:val="28"/>
        </w:rPr>
        <w:t>
      до 2030 года:</w:t>
      </w:r>
    </w:p>
    <w:bookmarkEnd w:id="611"/>
    <w:bookmarkStart w:name="z617" w:id="612"/>
    <w:p>
      <w:pPr>
        <w:spacing w:after="0"/>
        <w:ind w:left="0"/>
        <w:jc w:val="both"/>
      </w:pPr>
      <w:r>
        <w:rPr>
          <w:rFonts w:ascii="Times New Roman"/>
          <w:b w:val="false"/>
          <w:i w:val="false"/>
          <w:color w:val="000000"/>
          <w:sz w:val="28"/>
        </w:rPr>
        <w:t>
      организация производства строительных материалов из гипса;</w:t>
      </w:r>
    </w:p>
    <w:bookmarkEnd w:id="612"/>
    <w:bookmarkStart w:name="z618" w:id="613"/>
    <w:p>
      <w:pPr>
        <w:spacing w:after="0"/>
        <w:ind w:left="0"/>
        <w:jc w:val="both"/>
      </w:pPr>
      <w:r>
        <w:rPr>
          <w:rFonts w:ascii="Times New Roman"/>
          <w:b w:val="false"/>
          <w:i w:val="false"/>
          <w:color w:val="000000"/>
          <w:sz w:val="28"/>
        </w:rPr>
        <w:t>
      организация на территории специальной экономической зоны "Jibek Joly" производства строительных материалов (инъекционных растворов для решения проблем протечек в строительстве, пенопорита, изопласта, монолитного поробетона, цветного теплозащитного кирпича, суперпластификаторов для бетона, биоразлагаемых полимеров, пластиковых труб и прочего);</w:t>
      </w:r>
    </w:p>
    <w:bookmarkEnd w:id="613"/>
    <w:bookmarkStart w:name="z619" w:id="614"/>
    <w:p>
      <w:pPr>
        <w:spacing w:after="0"/>
        <w:ind w:left="0"/>
        <w:jc w:val="both"/>
      </w:pPr>
      <w:r>
        <w:rPr>
          <w:rFonts w:ascii="Times New Roman"/>
          <w:b w:val="false"/>
          <w:i w:val="false"/>
          <w:color w:val="000000"/>
          <w:sz w:val="28"/>
        </w:rPr>
        <w:t>
      до 2040 года:</w:t>
      </w:r>
    </w:p>
    <w:bookmarkEnd w:id="614"/>
    <w:bookmarkStart w:name="z620" w:id="615"/>
    <w:p>
      <w:pPr>
        <w:spacing w:after="0"/>
        <w:ind w:left="0"/>
        <w:jc w:val="both"/>
      </w:pPr>
      <w:r>
        <w:rPr>
          <w:rFonts w:ascii="Times New Roman"/>
          <w:b w:val="false"/>
          <w:i w:val="false"/>
          <w:color w:val="000000"/>
          <w:sz w:val="28"/>
        </w:rPr>
        <w:t>
      создание кластера по производству строительных материалов в городе Таразе;</w:t>
      </w:r>
    </w:p>
    <w:bookmarkEnd w:id="615"/>
    <w:bookmarkStart w:name="z621" w:id="616"/>
    <w:p>
      <w:pPr>
        <w:spacing w:after="0"/>
        <w:ind w:left="0"/>
        <w:jc w:val="both"/>
      </w:pPr>
      <w:r>
        <w:rPr>
          <w:rFonts w:ascii="Times New Roman"/>
          <w:b w:val="false"/>
          <w:i w:val="false"/>
          <w:color w:val="000000"/>
          <w:sz w:val="28"/>
        </w:rPr>
        <w:t>
      организация переработки сопутствующих материалов и отходов добычи горнохимического сырья для производства доломита, мрамора и известняка;</w:t>
      </w:r>
    </w:p>
    <w:bookmarkEnd w:id="616"/>
    <w:bookmarkStart w:name="z622" w:id="617"/>
    <w:p>
      <w:pPr>
        <w:spacing w:after="0"/>
        <w:ind w:left="0"/>
        <w:jc w:val="both"/>
      </w:pPr>
      <w:r>
        <w:rPr>
          <w:rFonts w:ascii="Times New Roman"/>
          <w:b w:val="false"/>
          <w:i w:val="false"/>
          <w:color w:val="000000"/>
          <w:sz w:val="28"/>
        </w:rPr>
        <w:t>
      создание условий для развития обмена между субъектами инвестиционной, инновационной и научной (научно-технической) деятельности, производственной кооперации;</w:t>
      </w:r>
    </w:p>
    <w:bookmarkEnd w:id="617"/>
    <w:bookmarkStart w:name="z623" w:id="618"/>
    <w:p>
      <w:pPr>
        <w:spacing w:after="0"/>
        <w:ind w:left="0"/>
        <w:jc w:val="both"/>
      </w:pPr>
      <w:r>
        <w:rPr>
          <w:rFonts w:ascii="Times New Roman"/>
          <w:b w:val="false"/>
          <w:i w:val="false"/>
          <w:color w:val="000000"/>
          <w:sz w:val="28"/>
        </w:rPr>
        <w:t>
      реализация мероприятий, направленных на повышение доступа субъектов бизнеса к финансовым ресурсам, необходимым для реализации инвестиционных проектов;</w:t>
      </w:r>
    </w:p>
    <w:bookmarkEnd w:id="618"/>
    <w:bookmarkStart w:name="z624" w:id="619"/>
    <w:p>
      <w:pPr>
        <w:spacing w:after="0"/>
        <w:ind w:left="0"/>
        <w:jc w:val="both"/>
      </w:pPr>
      <w:r>
        <w:rPr>
          <w:rFonts w:ascii="Times New Roman"/>
          <w:b w:val="false"/>
          <w:i w:val="false"/>
          <w:color w:val="000000"/>
          <w:sz w:val="28"/>
        </w:rPr>
        <w:t>
      до 2050 года:</w:t>
      </w:r>
    </w:p>
    <w:bookmarkEnd w:id="619"/>
    <w:bookmarkStart w:name="z625" w:id="620"/>
    <w:p>
      <w:pPr>
        <w:spacing w:after="0"/>
        <w:ind w:left="0"/>
        <w:jc w:val="both"/>
      </w:pPr>
      <w:r>
        <w:rPr>
          <w:rFonts w:ascii="Times New Roman"/>
          <w:b w:val="false"/>
          <w:i w:val="false"/>
          <w:color w:val="000000"/>
          <w:sz w:val="28"/>
        </w:rPr>
        <w:t>
      наращивание числа организаций, осуществляющих технологические инновации;</w:t>
      </w:r>
    </w:p>
    <w:bookmarkEnd w:id="620"/>
    <w:bookmarkStart w:name="z626" w:id="621"/>
    <w:p>
      <w:pPr>
        <w:spacing w:after="0"/>
        <w:ind w:left="0"/>
        <w:jc w:val="both"/>
      </w:pPr>
      <w:r>
        <w:rPr>
          <w:rFonts w:ascii="Times New Roman"/>
          <w:b w:val="false"/>
          <w:i w:val="false"/>
          <w:color w:val="000000"/>
          <w:sz w:val="28"/>
        </w:rPr>
        <w:t>
      стимулирование создания высокотехнологичных производств по выпуску строительных материалов.</w:t>
      </w:r>
    </w:p>
    <w:bookmarkEnd w:id="621"/>
    <w:bookmarkStart w:name="z627" w:id="622"/>
    <w:p>
      <w:pPr>
        <w:spacing w:after="0"/>
        <w:ind w:left="0"/>
        <w:jc w:val="both"/>
      </w:pPr>
      <w:r>
        <w:rPr>
          <w:rFonts w:ascii="Times New Roman"/>
          <w:b w:val="false"/>
          <w:i w:val="false"/>
          <w:color w:val="000000"/>
          <w:sz w:val="28"/>
        </w:rPr>
        <w:t>
      Кызылординская область</w:t>
      </w:r>
    </w:p>
    <w:bookmarkEnd w:id="622"/>
    <w:bookmarkStart w:name="z628" w:id="623"/>
    <w:p>
      <w:pPr>
        <w:spacing w:after="0"/>
        <w:ind w:left="0"/>
        <w:jc w:val="both"/>
      </w:pPr>
      <w:r>
        <w:rPr>
          <w:rFonts w:ascii="Times New Roman"/>
          <w:b w:val="false"/>
          <w:i w:val="false"/>
          <w:color w:val="000000"/>
          <w:sz w:val="28"/>
        </w:rPr>
        <w:t>
      до 2030 года:</w:t>
      </w:r>
    </w:p>
    <w:bookmarkEnd w:id="623"/>
    <w:bookmarkStart w:name="z629" w:id="624"/>
    <w:p>
      <w:pPr>
        <w:spacing w:after="0"/>
        <w:ind w:left="0"/>
        <w:jc w:val="both"/>
      </w:pPr>
      <w:r>
        <w:rPr>
          <w:rFonts w:ascii="Times New Roman"/>
          <w:b w:val="false"/>
          <w:i w:val="false"/>
          <w:color w:val="000000"/>
          <w:sz w:val="28"/>
        </w:rPr>
        <w:t xml:space="preserve">
      строительство завода по производству асфальтобетона; </w:t>
      </w:r>
    </w:p>
    <w:bookmarkEnd w:id="624"/>
    <w:bookmarkStart w:name="z630" w:id="625"/>
    <w:p>
      <w:pPr>
        <w:spacing w:after="0"/>
        <w:ind w:left="0"/>
        <w:jc w:val="both"/>
      </w:pPr>
      <w:r>
        <w:rPr>
          <w:rFonts w:ascii="Times New Roman"/>
          <w:b w:val="false"/>
          <w:i w:val="false"/>
          <w:color w:val="000000"/>
          <w:sz w:val="28"/>
        </w:rPr>
        <w:t xml:space="preserve">
      строительство высокотехнологичного производства по выпуску зеркал; </w:t>
      </w:r>
    </w:p>
    <w:bookmarkEnd w:id="625"/>
    <w:bookmarkStart w:name="z631" w:id="626"/>
    <w:p>
      <w:pPr>
        <w:spacing w:after="0"/>
        <w:ind w:left="0"/>
        <w:jc w:val="both"/>
      </w:pPr>
      <w:r>
        <w:rPr>
          <w:rFonts w:ascii="Times New Roman"/>
          <w:b w:val="false"/>
          <w:i w:val="false"/>
          <w:color w:val="000000"/>
          <w:sz w:val="28"/>
        </w:rPr>
        <w:t xml:space="preserve">
      организация производства извести и сухих строительных смесей в Шиелийском районе; </w:t>
      </w:r>
    </w:p>
    <w:bookmarkEnd w:id="626"/>
    <w:bookmarkStart w:name="z632" w:id="627"/>
    <w:p>
      <w:pPr>
        <w:spacing w:after="0"/>
        <w:ind w:left="0"/>
        <w:jc w:val="both"/>
      </w:pPr>
      <w:r>
        <w:rPr>
          <w:rFonts w:ascii="Times New Roman"/>
          <w:b w:val="false"/>
          <w:i w:val="false"/>
          <w:color w:val="000000"/>
          <w:sz w:val="28"/>
        </w:rPr>
        <w:t xml:space="preserve">
      строительство цементного завода; </w:t>
      </w:r>
    </w:p>
    <w:bookmarkEnd w:id="627"/>
    <w:bookmarkStart w:name="z633" w:id="628"/>
    <w:p>
      <w:pPr>
        <w:spacing w:after="0"/>
        <w:ind w:left="0"/>
        <w:jc w:val="both"/>
      </w:pPr>
      <w:r>
        <w:rPr>
          <w:rFonts w:ascii="Times New Roman"/>
          <w:b w:val="false"/>
          <w:i w:val="false"/>
          <w:color w:val="000000"/>
          <w:sz w:val="28"/>
        </w:rPr>
        <w:t>
      строительство завода по производству кирпича;</w:t>
      </w:r>
    </w:p>
    <w:bookmarkEnd w:id="628"/>
    <w:bookmarkStart w:name="z634" w:id="629"/>
    <w:p>
      <w:pPr>
        <w:spacing w:after="0"/>
        <w:ind w:left="0"/>
        <w:jc w:val="both"/>
      </w:pPr>
      <w:r>
        <w:rPr>
          <w:rFonts w:ascii="Times New Roman"/>
          <w:b w:val="false"/>
          <w:i w:val="false"/>
          <w:color w:val="000000"/>
          <w:sz w:val="28"/>
        </w:rPr>
        <w:t>
      строительство поточной линии по производству негашеной извести первого сорта;</w:t>
      </w:r>
    </w:p>
    <w:bookmarkEnd w:id="629"/>
    <w:bookmarkStart w:name="z635" w:id="630"/>
    <w:p>
      <w:pPr>
        <w:spacing w:after="0"/>
        <w:ind w:left="0"/>
        <w:jc w:val="both"/>
      </w:pPr>
      <w:r>
        <w:rPr>
          <w:rFonts w:ascii="Times New Roman"/>
          <w:b w:val="false"/>
          <w:i w:val="false"/>
          <w:color w:val="000000"/>
          <w:sz w:val="28"/>
        </w:rPr>
        <w:t>
      развитие индустриальных зон и промышленных площадок в районах и в городе Кызылорде для размещения предприятий и обеспечение их инженерной инфраструктурой;</w:t>
      </w:r>
    </w:p>
    <w:bookmarkEnd w:id="630"/>
    <w:bookmarkStart w:name="z636" w:id="631"/>
    <w:p>
      <w:pPr>
        <w:spacing w:after="0"/>
        <w:ind w:left="0"/>
        <w:jc w:val="both"/>
      </w:pPr>
      <w:r>
        <w:rPr>
          <w:rFonts w:ascii="Times New Roman"/>
          <w:b w:val="false"/>
          <w:i w:val="false"/>
          <w:color w:val="000000"/>
          <w:sz w:val="28"/>
        </w:rPr>
        <w:t>
      реализация мер государственной поддержки в рамках отраслевых документов, Единой карты индустриализации;</w:t>
      </w:r>
    </w:p>
    <w:bookmarkEnd w:id="631"/>
    <w:bookmarkStart w:name="z637" w:id="632"/>
    <w:p>
      <w:pPr>
        <w:spacing w:after="0"/>
        <w:ind w:left="0"/>
        <w:jc w:val="both"/>
      </w:pPr>
      <w:r>
        <w:rPr>
          <w:rFonts w:ascii="Times New Roman"/>
          <w:b w:val="false"/>
          <w:i w:val="false"/>
          <w:color w:val="000000"/>
          <w:sz w:val="28"/>
        </w:rPr>
        <w:t>
      до 2040 года:</w:t>
      </w:r>
    </w:p>
    <w:bookmarkEnd w:id="632"/>
    <w:bookmarkStart w:name="z638" w:id="633"/>
    <w:p>
      <w:pPr>
        <w:spacing w:after="0"/>
        <w:ind w:left="0"/>
        <w:jc w:val="both"/>
      </w:pPr>
      <w:r>
        <w:rPr>
          <w:rFonts w:ascii="Times New Roman"/>
          <w:b w:val="false"/>
          <w:i w:val="false"/>
          <w:color w:val="000000"/>
          <w:sz w:val="28"/>
        </w:rPr>
        <w:t>
      создание кластера по производству строительных материалов в городе Кызылорде;</w:t>
      </w:r>
    </w:p>
    <w:bookmarkEnd w:id="633"/>
    <w:bookmarkStart w:name="z639" w:id="634"/>
    <w:p>
      <w:pPr>
        <w:spacing w:after="0"/>
        <w:ind w:left="0"/>
        <w:jc w:val="both"/>
      </w:pPr>
      <w:r>
        <w:rPr>
          <w:rFonts w:ascii="Times New Roman"/>
          <w:b w:val="false"/>
          <w:i w:val="false"/>
          <w:color w:val="000000"/>
          <w:sz w:val="28"/>
        </w:rPr>
        <w:t>
      полное завершение работ по инфраструктурному обеспечению индустриальных и промышленных зон;</w:t>
      </w:r>
    </w:p>
    <w:bookmarkEnd w:id="634"/>
    <w:bookmarkStart w:name="z640" w:id="635"/>
    <w:p>
      <w:pPr>
        <w:spacing w:after="0"/>
        <w:ind w:left="0"/>
        <w:jc w:val="both"/>
      </w:pPr>
      <w:r>
        <w:rPr>
          <w:rFonts w:ascii="Times New Roman"/>
          <w:b w:val="false"/>
          <w:i w:val="false"/>
          <w:color w:val="000000"/>
          <w:sz w:val="28"/>
        </w:rPr>
        <w:t>
      привлечение резидентов в индустриальные и промышленные зоны области;</w:t>
      </w:r>
    </w:p>
    <w:bookmarkEnd w:id="635"/>
    <w:bookmarkStart w:name="z641" w:id="636"/>
    <w:p>
      <w:pPr>
        <w:spacing w:after="0"/>
        <w:ind w:left="0"/>
        <w:jc w:val="both"/>
      </w:pPr>
      <w:r>
        <w:rPr>
          <w:rFonts w:ascii="Times New Roman"/>
          <w:b w:val="false"/>
          <w:i w:val="false"/>
          <w:color w:val="000000"/>
          <w:sz w:val="28"/>
        </w:rPr>
        <w:t>
      развитие транспортно-логистической инфраструктуры области, в том числе использование потенциала коридора "Западная Европа-Западный Китай";</w:t>
      </w:r>
    </w:p>
    <w:bookmarkEnd w:id="636"/>
    <w:bookmarkStart w:name="z642" w:id="637"/>
    <w:p>
      <w:pPr>
        <w:spacing w:after="0"/>
        <w:ind w:left="0"/>
        <w:jc w:val="both"/>
      </w:pPr>
      <w:r>
        <w:rPr>
          <w:rFonts w:ascii="Times New Roman"/>
          <w:b w:val="false"/>
          <w:i w:val="false"/>
          <w:color w:val="000000"/>
          <w:sz w:val="28"/>
        </w:rPr>
        <w:t>
      продолжение работы по поддержке предприятий отрасли;</w:t>
      </w:r>
    </w:p>
    <w:bookmarkEnd w:id="637"/>
    <w:bookmarkStart w:name="z643" w:id="638"/>
    <w:p>
      <w:pPr>
        <w:spacing w:after="0"/>
        <w:ind w:left="0"/>
        <w:jc w:val="both"/>
      </w:pPr>
      <w:r>
        <w:rPr>
          <w:rFonts w:ascii="Times New Roman"/>
          <w:b w:val="false"/>
          <w:i w:val="false"/>
          <w:color w:val="000000"/>
          <w:sz w:val="28"/>
        </w:rPr>
        <w:t>
      кадровое обеспечение отрасли;</w:t>
      </w:r>
    </w:p>
    <w:bookmarkEnd w:id="638"/>
    <w:bookmarkStart w:name="z644" w:id="639"/>
    <w:p>
      <w:pPr>
        <w:spacing w:after="0"/>
        <w:ind w:left="0"/>
        <w:jc w:val="both"/>
      </w:pPr>
      <w:r>
        <w:rPr>
          <w:rFonts w:ascii="Times New Roman"/>
          <w:b w:val="false"/>
          <w:i w:val="false"/>
          <w:color w:val="000000"/>
          <w:sz w:val="28"/>
        </w:rPr>
        <w:t>
      до 2050 года:</w:t>
      </w:r>
    </w:p>
    <w:bookmarkEnd w:id="639"/>
    <w:bookmarkStart w:name="z645" w:id="640"/>
    <w:p>
      <w:pPr>
        <w:spacing w:after="0"/>
        <w:ind w:left="0"/>
        <w:jc w:val="both"/>
      </w:pPr>
      <w:r>
        <w:rPr>
          <w:rFonts w:ascii="Times New Roman"/>
          <w:b w:val="false"/>
          <w:i w:val="false"/>
          <w:color w:val="000000"/>
          <w:sz w:val="28"/>
        </w:rPr>
        <w:t>
      поддержка инновационных производств;</w:t>
      </w:r>
    </w:p>
    <w:bookmarkEnd w:id="640"/>
    <w:bookmarkStart w:name="z646" w:id="641"/>
    <w:p>
      <w:pPr>
        <w:spacing w:after="0"/>
        <w:ind w:left="0"/>
        <w:jc w:val="both"/>
      </w:pPr>
      <w:r>
        <w:rPr>
          <w:rFonts w:ascii="Times New Roman"/>
          <w:b w:val="false"/>
          <w:i w:val="false"/>
          <w:color w:val="000000"/>
          <w:sz w:val="28"/>
        </w:rPr>
        <w:t>
      усиление поддержки экспорта продукции;</w:t>
      </w:r>
    </w:p>
    <w:bookmarkEnd w:id="641"/>
    <w:bookmarkStart w:name="z647" w:id="642"/>
    <w:p>
      <w:pPr>
        <w:spacing w:after="0"/>
        <w:ind w:left="0"/>
        <w:jc w:val="both"/>
      </w:pPr>
      <w:r>
        <w:rPr>
          <w:rFonts w:ascii="Times New Roman"/>
          <w:b w:val="false"/>
          <w:i w:val="false"/>
          <w:color w:val="000000"/>
          <w:sz w:val="28"/>
        </w:rPr>
        <w:t>
      поддержка развития производств кровельных и утеплительных материалов на основе переработки горнопромышленных отходов и отходов камнеобработки, и других.</w:t>
      </w:r>
    </w:p>
    <w:bookmarkEnd w:id="642"/>
    <w:bookmarkStart w:name="z648" w:id="643"/>
    <w:p>
      <w:pPr>
        <w:spacing w:after="0"/>
        <w:ind w:left="0"/>
        <w:jc w:val="both"/>
      </w:pPr>
      <w:r>
        <w:rPr>
          <w:rFonts w:ascii="Times New Roman"/>
          <w:b w:val="false"/>
          <w:i w:val="false"/>
          <w:color w:val="000000"/>
          <w:sz w:val="28"/>
        </w:rPr>
        <w:t>
      Туркестанская область</w:t>
      </w:r>
    </w:p>
    <w:bookmarkEnd w:id="643"/>
    <w:bookmarkStart w:name="z649" w:id="644"/>
    <w:p>
      <w:pPr>
        <w:spacing w:after="0"/>
        <w:ind w:left="0"/>
        <w:jc w:val="both"/>
      </w:pPr>
      <w:r>
        <w:rPr>
          <w:rFonts w:ascii="Times New Roman"/>
          <w:b w:val="false"/>
          <w:i w:val="false"/>
          <w:color w:val="000000"/>
          <w:sz w:val="28"/>
        </w:rPr>
        <w:t>
      до 2030 года:</w:t>
      </w:r>
    </w:p>
    <w:bookmarkEnd w:id="644"/>
    <w:bookmarkStart w:name="z650" w:id="645"/>
    <w:p>
      <w:pPr>
        <w:spacing w:after="0"/>
        <w:ind w:left="0"/>
        <w:jc w:val="both"/>
      </w:pPr>
      <w:r>
        <w:rPr>
          <w:rFonts w:ascii="Times New Roman"/>
          <w:b w:val="false"/>
          <w:i w:val="false"/>
          <w:color w:val="000000"/>
          <w:sz w:val="28"/>
        </w:rPr>
        <w:t xml:space="preserve">
      строительство завода по производству газоблоков из автоклавного ячеистого бетона в Ордабасынском районе; </w:t>
      </w:r>
    </w:p>
    <w:bookmarkEnd w:id="645"/>
    <w:bookmarkStart w:name="z651" w:id="646"/>
    <w:p>
      <w:pPr>
        <w:spacing w:after="0"/>
        <w:ind w:left="0"/>
        <w:jc w:val="both"/>
      </w:pPr>
      <w:r>
        <w:rPr>
          <w:rFonts w:ascii="Times New Roman"/>
          <w:b w:val="false"/>
          <w:i w:val="false"/>
          <w:color w:val="000000"/>
          <w:sz w:val="28"/>
        </w:rPr>
        <w:t xml:space="preserve">
      организация производства облицовочного камня в городе Туркестане; </w:t>
      </w:r>
    </w:p>
    <w:bookmarkEnd w:id="646"/>
    <w:bookmarkStart w:name="z652" w:id="647"/>
    <w:p>
      <w:pPr>
        <w:spacing w:after="0"/>
        <w:ind w:left="0"/>
        <w:jc w:val="both"/>
      </w:pPr>
      <w:r>
        <w:rPr>
          <w:rFonts w:ascii="Times New Roman"/>
          <w:b w:val="false"/>
          <w:i w:val="false"/>
          <w:color w:val="000000"/>
          <w:sz w:val="28"/>
        </w:rPr>
        <w:t xml:space="preserve">
      организация производства кирпичного завода в городе Туркестане; </w:t>
      </w:r>
    </w:p>
    <w:bookmarkEnd w:id="647"/>
    <w:bookmarkStart w:name="z653" w:id="648"/>
    <w:p>
      <w:pPr>
        <w:spacing w:after="0"/>
        <w:ind w:left="0"/>
        <w:jc w:val="both"/>
      </w:pPr>
      <w:r>
        <w:rPr>
          <w:rFonts w:ascii="Times New Roman"/>
          <w:b w:val="false"/>
          <w:i w:val="false"/>
          <w:color w:val="000000"/>
          <w:sz w:val="28"/>
        </w:rPr>
        <w:t>
      организация производства сухих химических смесей в городе Туркестане;</w:t>
      </w:r>
    </w:p>
    <w:bookmarkEnd w:id="648"/>
    <w:bookmarkStart w:name="z654" w:id="649"/>
    <w:p>
      <w:pPr>
        <w:spacing w:after="0"/>
        <w:ind w:left="0"/>
        <w:jc w:val="both"/>
      </w:pPr>
      <w:r>
        <w:rPr>
          <w:rFonts w:ascii="Times New Roman"/>
          <w:b w:val="false"/>
          <w:i w:val="false"/>
          <w:color w:val="000000"/>
          <w:sz w:val="28"/>
        </w:rPr>
        <w:t>
      организация производства асфальтобетонной смеси в Дербисекском сельском округе Сарыагашского района;</w:t>
      </w:r>
    </w:p>
    <w:bookmarkEnd w:id="649"/>
    <w:bookmarkStart w:name="z655" w:id="650"/>
    <w:p>
      <w:pPr>
        <w:spacing w:after="0"/>
        <w:ind w:left="0"/>
        <w:jc w:val="both"/>
      </w:pPr>
      <w:r>
        <w:rPr>
          <w:rFonts w:ascii="Times New Roman"/>
          <w:b w:val="false"/>
          <w:i w:val="false"/>
          <w:color w:val="000000"/>
          <w:sz w:val="28"/>
        </w:rPr>
        <w:t>
      организация производства металлопластиковых окон и дверей в Дербисекском сельском округе Сарыагашского района;</w:t>
      </w:r>
    </w:p>
    <w:bookmarkEnd w:id="650"/>
    <w:bookmarkStart w:name="z656" w:id="651"/>
    <w:p>
      <w:pPr>
        <w:spacing w:after="0"/>
        <w:ind w:left="0"/>
        <w:jc w:val="both"/>
      </w:pPr>
      <w:r>
        <w:rPr>
          <w:rFonts w:ascii="Times New Roman"/>
          <w:b w:val="false"/>
          <w:i w:val="false"/>
          <w:color w:val="000000"/>
          <w:sz w:val="28"/>
        </w:rPr>
        <w:t>
      организация производства металлических изделий в Дербисекском сельском округе Сарыагашского района;</w:t>
      </w:r>
    </w:p>
    <w:bookmarkEnd w:id="651"/>
    <w:bookmarkStart w:name="z657" w:id="652"/>
    <w:p>
      <w:pPr>
        <w:spacing w:after="0"/>
        <w:ind w:left="0"/>
        <w:jc w:val="both"/>
      </w:pPr>
      <w:r>
        <w:rPr>
          <w:rFonts w:ascii="Times New Roman"/>
          <w:b w:val="false"/>
          <w:i w:val="false"/>
          <w:color w:val="000000"/>
          <w:sz w:val="28"/>
        </w:rPr>
        <w:t>
      организация производства асфальтобетона в Кызылжарском сельском округе Сарыагашского района;</w:t>
      </w:r>
    </w:p>
    <w:bookmarkEnd w:id="652"/>
    <w:bookmarkStart w:name="z658" w:id="653"/>
    <w:p>
      <w:pPr>
        <w:spacing w:after="0"/>
        <w:ind w:left="0"/>
        <w:jc w:val="both"/>
      </w:pPr>
      <w:r>
        <w:rPr>
          <w:rFonts w:ascii="Times New Roman"/>
          <w:b w:val="false"/>
          <w:i w:val="false"/>
          <w:color w:val="000000"/>
          <w:sz w:val="28"/>
        </w:rPr>
        <w:t>
      организация производства кирпичей и черепицы в Жартытобинском сельском округе Сарыагашского района;</w:t>
      </w:r>
    </w:p>
    <w:bookmarkEnd w:id="653"/>
    <w:bookmarkStart w:name="z659" w:id="654"/>
    <w:p>
      <w:pPr>
        <w:spacing w:after="0"/>
        <w:ind w:left="0"/>
        <w:jc w:val="both"/>
      </w:pPr>
      <w:r>
        <w:rPr>
          <w:rFonts w:ascii="Times New Roman"/>
          <w:b w:val="false"/>
          <w:i w:val="false"/>
          <w:color w:val="000000"/>
          <w:sz w:val="28"/>
        </w:rPr>
        <w:t>
      до 2040 года:</w:t>
      </w:r>
    </w:p>
    <w:bookmarkEnd w:id="654"/>
    <w:bookmarkStart w:name="z660" w:id="655"/>
    <w:p>
      <w:pPr>
        <w:spacing w:after="0"/>
        <w:ind w:left="0"/>
        <w:jc w:val="both"/>
      </w:pPr>
      <w:r>
        <w:rPr>
          <w:rFonts w:ascii="Times New Roman"/>
          <w:b w:val="false"/>
          <w:i w:val="false"/>
          <w:color w:val="000000"/>
          <w:sz w:val="28"/>
        </w:rPr>
        <w:t>
      создание кластера по производству строительных материалов в Тюлькубасском районе;</w:t>
      </w:r>
    </w:p>
    <w:bookmarkEnd w:id="655"/>
    <w:bookmarkStart w:name="z661" w:id="656"/>
    <w:p>
      <w:pPr>
        <w:spacing w:after="0"/>
        <w:ind w:left="0"/>
        <w:jc w:val="both"/>
      </w:pPr>
      <w:r>
        <w:rPr>
          <w:rFonts w:ascii="Times New Roman"/>
          <w:b w:val="false"/>
          <w:i w:val="false"/>
          <w:color w:val="000000"/>
          <w:sz w:val="28"/>
        </w:rPr>
        <w:t>
      создание условий для реализации приоритетных направлений развития производства строительных материалов, изделий и конструкций, расширения их ассортимента, улучшения потребительских свойств и насыщения рынка современной, высококачественной, конкурентоспособной продукцией;</w:t>
      </w:r>
    </w:p>
    <w:bookmarkEnd w:id="656"/>
    <w:bookmarkStart w:name="z662" w:id="657"/>
    <w:p>
      <w:pPr>
        <w:spacing w:after="0"/>
        <w:ind w:left="0"/>
        <w:jc w:val="both"/>
      </w:pPr>
      <w:r>
        <w:rPr>
          <w:rFonts w:ascii="Times New Roman"/>
          <w:b w:val="false"/>
          <w:i w:val="false"/>
          <w:color w:val="000000"/>
          <w:sz w:val="28"/>
        </w:rPr>
        <w:t>
      формирование комплекса мер экономического стимулирования предприятий промышленности строительных материалов и смежных производственных комплексов, направленных на повышение технического уровня производств, преодоление технологического отставания промышленности от аналогичного производства в ведущих странах мира и создание цивилизованного рынка конкурентоспособной продукции;</w:t>
      </w:r>
    </w:p>
    <w:bookmarkEnd w:id="657"/>
    <w:bookmarkStart w:name="z663" w:id="658"/>
    <w:p>
      <w:pPr>
        <w:spacing w:after="0"/>
        <w:ind w:left="0"/>
        <w:jc w:val="both"/>
      </w:pPr>
      <w:r>
        <w:rPr>
          <w:rFonts w:ascii="Times New Roman"/>
          <w:b w:val="false"/>
          <w:i w:val="false"/>
          <w:color w:val="000000"/>
          <w:sz w:val="28"/>
        </w:rPr>
        <w:t>
      обеспечение соответствия производственных технологических процессов, эксплуатации оборудования по производству строительных материалов требованиям экологической безопасности;</w:t>
      </w:r>
    </w:p>
    <w:bookmarkEnd w:id="658"/>
    <w:bookmarkStart w:name="z664" w:id="659"/>
    <w:p>
      <w:pPr>
        <w:spacing w:after="0"/>
        <w:ind w:left="0"/>
        <w:jc w:val="both"/>
      </w:pPr>
      <w:r>
        <w:rPr>
          <w:rFonts w:ascii="Times New Roman"/>
          <w:b w:val="false"/>
          <w:i w:val="false"/>
          <w:color w:val="000000"/>
          <w:sz w:val="28"/>
        </w:rPr>
        <w:t>
      создание современных специализированных терминалов и логистических центров в местах массовой погрузки (выгрузки) строительных материалов с целью увеличения уровня маршрутизации перевозок и оптимизации схем их доставки, перегрузки и хранения;</w:t>
      </w:r>
    </w:p>
    <w:bookmarkEnd w:id="659"/>
    <w:bookmarkStart w:name="z665" w:id="660"/>
    <w:p>
      <w:pPr>
        <w:spacing w:after="0"/>
        <w:ind w:left="0"/>
        <w:jc w:val="both"/>
      </w:pPr>
      <w:r>
        <w:rPr>
          <w:rFonts w:ascii="Times New Roman"/>
          <w:b w:val="false"/>
          <w:i w:val="false"/>
          <w:color w:val="000000"/>
          <w:sz w:val="28"/>
        </w:rPr>
        <w:t>
      стимулирование геологических исследований в целях повышения объемов воспроизводства сырьевой базы для промышленности строительных материалов;</w:t>
      </w:r>
    </w:p>
    <w:bookmarkEnd w:id="660"/>
    <w:bookmarkStart w:name="z666" w:id="661"/>
    <w:p>
      <w:pPr>
        <w:spacing w:after="0"/>
        <w:ind w:left="0"/>
        <w:jc w:val="both"/>
      </w:pPr>
      <w:r>
        <w:rPr>
          <w:rFonts w:ascii="Times New Roman"/>
          <w:b w:val="false"/>
          <w:i w:val="false"/>
          <w:color w:val="000000"/>
          <w:sz w:val="28"/>
        </w:rPr>
        <w:t>
      оптимизация и координация территориального размещения проектов по производству основных видов строительных материалов, имеющих региональное и межрегиональное значение с учетом потребностей, наличия сырьевой и производственной базы;</w:t>
      </w:r>
    </w:p>
    <w:bookmarkEnd w:id="661"/>
    <w:bookmarkStart w:name="z667" w:id="662"/>
    <w:p>
      <w:pPr>
        <w:spacing w:after="0"/>
        <w:ind w:left="0"/>
        <w:jc w:val="both"/>
      </w:pPr>
      <w:r>
        <w:rPr>
          <w:rFonts w:ascii="Times New Roman"/>
          <w:b w:val="false"/>
          <w:i w:val="false"/>
          <w:color w:val="000000"/>
          <w:sz w:val="28"/>
        </w:rPr>
        <w:t>
      до 2050 года:</w:t>
      </w:r>
    </w:p>
    <w:bookmarkEnd w:id="662"/>
    <w:bookmarkStart w:name="z668" w:id="663"/>
    <w:p>
      <w:pPr>
        <w:spacing w:after="0"/>
        <w:ind w:left="0"/>
        <w:jc w:val="both"/>
      </w:pPr>
      <w:r>
        <w:rPr>
          <w:rFonts w:ascii="Times New Roman"/>
          <w:b w:val="false"/>
          <w:i w:val="false"/>
          <w:color w:val="000000"/>
          <w:sz w:val="28"/>
        </w:rPr>
        <w:t>
      обеспечение создания условий для развития отраслевой научно-технической и опытно-конструкторской базы, повышения инновационной активности предприятий промышленности строительных материалов, создания единой базы наукоемких разработок;</w:t>
      </w:r>
    </w:p>
    <w:bookmarkEnd w:id="663"/>
    <w:bookmarkStart w:name="z669" w:id="664"/>
    <w:p>
      <w:pPr>
        <w:spacing w:after="0"/>
        <w:ind w:left="0"/>
        <w:jc w:val="both"/>
      </w:pPr>
      <w:r>
        <w:rPr>
          <w:rFonts w:ascii="Times New Roman"/>
          <w:b w:val="false"/>
          <w:i w:val="false"/>
          <w:color w:val="000000"/>
          <w:sz w:val="28"/>
        </w:rPr>
        <w:t>
      обеспечение разработки научных основ технологии получения высокоэффективных наномодифицированных строительных композитов;</w:t>
      </w:r>
    </w:p>
    <w:bookmarkEnd w:id="664"/>
    <w:bookmarkStart w:name="z670" w:id="665"/>
    <w:p>
      <w:pPr>
        <w:spacing w:after="0"/>
        <w:ind w:left="0"/>
        <w:jc w:val="both"/>
      </w:pPr>
      <w:r>
        <w:rPr>
          <w:rFonts w:ascii="Times New Roman"/>
          <w:b w:val="false"/>
          <w:i w:val="false"/>
          <w:color w:val="000000"/>
          <w:sz w:val="28"/>
        </w:rPr>
        <w:t>
      обеспечение внедрения на предприятиях промышленности строительных материалов научных разработок высокотехнологичного машиностроительного оборудования по производству энергоэффективного оборудования;</w:t>
      </w:r>
    </w:p>
    <w:bookmarkEnd w:id="665"/>
    <w:bookmarkStart w:name="z671" w:id="666"/>
    <w:p>
      <w:pPr>
        <w:spacing w:after="0"/>
        <w:ind w:left="0"/>
        <w:jc w:val="both"/>
      </w:pPr>
      <w:r>
        <w:rPr>
          <w:rFonts w:ascii="Times New Roman"/>
          <w:b w:val="false"/>
          <w:i w:val="false"/>
          <w:color w:val="000000"/>
          <w:sz w:val="28"/>
        </w:rPr>
        <w:t>
      создание условий для привлечения в область инновационных разработок частных инвестиций и новых научных кадров.</w:t>
      </w:r>
    </w:p>
    <w:bookmarkEnd w:id="666"/>
    <w:bookmarkStart w:name="z672" w:id="667"/>
    <w:p>
      <w:pPr>
        <w:spacing w:after="0"/>
        <w:ind w:left="0"/>
        <w:jc w:val="both"/>
      </w:pPr>
      <w:r>
        <w:rPr>
          <w:rFonts w:ascii="Times New Roman"/>
          <w:b w:val="false"/>
          <w:i w:val="false"/>
          <w:color w:val="000000"/>
          <w:sz w:val="28"/>
        </w:rPr>
        <w:t>
      Город Шымкент</w:t>
      </w:r>
    </w:p>
    <w:bookmarkEnd w:id="667"/>
    <w:bookmarkStart w:name="z673" w:id="668"/>
    <w:p>
      <w:pPr>
        <w:spacing w:after="0"/>
        <w:ind w:left="0"/>
        <w:jc w:val="both"/>
      </w:pPr>
      <w:r>
        <w:rPr>
          <w:rFonts w:ascii="Times New Roman"/>
          <w:b w:val="false"/>
          <w:i w:val="false"/>
          <w:color w:val="000000"/>
          <w:sz w:val="28"/>
        </w:rPr>
        <w:t>
      до 2030 года:</w:t>
      </w:r>
    </w:p>
    <w:bookmarkEnd w:id="668"/>
    <w:bookmarkStart w:name="z674" w:id="669"/>
    <w:p>
      <w:pPr>
        <w:spacing w:after="0"/>
        <w:ind w:left="0"/>
        <w:jc w:val="both"/>
      </w:pPr>
      <w:r>
        <w:rPr>
          <w:rFonts w:ascii="Times New Roman"/>
          <w:b w:val="false"/>
          <w:i w:val="false"/>
          <w:color w:val="000000"/>
          <w:sz w:val="28"/>
        </w:rPr>
        <w:t>
      привлечение инвесторов в специальную экономическую зону и индустриальные зоны;</w:t>
      </w:r>
    </w:p>
    <w:bookmarkEnd w:id="669"/>
    <w:bookmarkStart w:name="z675" w:id="670"/>
    <w:p>
      <w:pPr>
        <w:spacing w:after="0"/>
        <w:ind w:left="0"/>
        <w:jc w:val="both"/>
      </w:pPr>
      <w:r>
        <w:rPr>
          <w:rFonts w:ascii="Times New Roman"/>
          <w:b w:val="false"/>
          <w:i w:val="false"/>
          <w:color w:val="000000"/>
          <w:sz w:val="28"/>
        </w:rPr>
        <w:t>
      организация деятельности цеха по производству гиперпресованных кирпичей;</w:t>
      </w:r>
    </w:p>
    <w:bookmarkEnd w:id="670"/>
    <w:bookmarkStart w:name="z676" w:id="671"/>
    <w:p>
      <w:pPr>
        <w:spacing w:after="0"/>
        <w:ind w:left="0"/>
        <w:jc w:val="both"/>
      </w:pPr>
      <w:r>
        <w:rPr>
          <w:rFonts w:ascii="Times New Roman"/>
          <w:b w:val="false"/>
          <w:i w:val="false"/>
          <w:color w:val="000000"/>
          <w:sz w:val="28"/>
        </w:rPr>
        <w:t>
      строительство завода по производству крупногабаритной керамической плитки;</w:t>
      </w:r>
    </w:p>
    <w:bookmarkEnd w:id="671"/>
    <w:bookmarkStart w:name="z677" w:id="672"/>
    <w:p>
      <w:pPr>
        <w:spacing w:after="0"/>
        <w:ind w:left="0"/>
        <w:jc w:val="both"/>
      </w:pPr>
      <w:r>
        <w:rPr>
          <w:rFonts w:ascii="Times New Roman"/>
          <w:b w:val="false"/>
          <w:i w:val="false"/>
          <w:color w:val="000000"/>
          <w:sz w:val="28"/>
        </w:rPr>
        <w:t>
      строительство завода по производству санфаянса;</w:t>
      </w:r>
    </w:p>
    <w:bookmarkEnd w:id="672"/>
    <w:bookmarkStart w:name="z678" w:id="673"/>
    <w:p>
      <w:pPr>
        <w:spacing w:after="0"/>
        <w:ind w:left="0"/>
        <w:jc w:val="both"/>
      </w:pPr>
      <w:r>
        <w:rPr>
          <w:rFonts w:ascii="Times New Roman"/>
          <w:b w:val="false"/>
          <w:i w:val="false"/>
          <w:color w:val="000000"/>
          <w:sz w:val="28"/>
        </w:rPr>
        <w:t>
      строительство завода по выпуску газоблоков;</w:t>
      </w:r>
    </w:p>
    <w:bookmarkEnd w:id="673"/>
    <w:bookmarkStart w:name="z679" w:id="674"/>
    <w:p>
      <w:pPr>
        <w:spacing w:after="0"/>
        <w:ind w:left="0"/>
        <w:jc w:val="both"/>
      </w:pPr>
      <w:r>
        <w:rPr>
          <w:rFonts w:ascii="Times New Roman"/>
          <w:b w:val="false"/>
          <w:i w:val="false"/>
          <w:color w:val="000000"/>
          <w:sz w:val="28"/>
        </w:rPr>
        <w:t>
      организация производства систем внутренней и наружной канализации из поливинилхлорида, системы ливневых водостоков для домов;</w:t>
      </w:r>
    </w:p>
    <w:bookmarkEnd w:id="674"/>
    <w:bookmarkStart w:name="z680" w:id="675"/>
    <w:p>
      <w:pPr>
        <w:spacing w:after="0"/>
        <w:ind w:left="0"/>
        <w:jc w:val="both"/>
      </w:pPr>
      <w:r>
        <w:rPr>
          <w:rFonts w:ascii="Times New Roman"/>
          <w:b w:val="false"/>
          <w:i w:val="false"/>
          <w:color w:val="000000"/>
          <w:sz w:val="28"/>
        </w:rPr>
        <w:t>
      организация производства металлоконструкций;</w:t>
      </w:r>
    </w:p>
    <w:bookmarkEnd w:id="675"/>
    <w:bookmarkStart w:name="z681" w:id="676"/>
    <w:p>
      <w:pPr>
        <w:spacing w:after="0"/>
        <w:ind w:left="0"/>
        <w:jc w:val="both"/>
      </w:pPr>
      <w:r>
        <w:rPr>
          <w:rFonts w:ascii="Times New Roman"/>
          <w:b w:val="false"/>
          <w:i w:val="false"/>
          <w:color w:val="000000"/>
          <w:sz w:val="28"/>
        </w:rPr>
        <w:t>
      строительство завода по изготовлению автоклавного газобетона;</w:t>
      </w:r>
    </w:p>
    <w:bookmarkEnd w:id="676"/>
    <w:bookmarkStart w:name="z682" w:id="677"/>
    <w:p>
      <w:pPr>
        <w:spacing w:after="0"/>
        <w:ind w:left="0"/>
        <w:jc w:val="both"/>
      </w:pPr>
      <w:r>
        <w:rPr>
          <w:rFonts w:ascii="Times New Roman"/>
          <w:b w:val="false"/>
          <w:i w:val="false"/>
          <w:color w:val="000000"/>
          <w:sz w:val="28"/>
        </w:rPr>
        <w:t>
      организация производства 3D панелей;</w:t>
      </w:r>
    </w:p>
    <w:bookmarkEnd w:id="677"/>
    <w:bookmarkStart w:name="z683" w:id="678"/>
    <w:p>
      <w:pPr>
        <w:spacing w:after="0"/>
        <w:ind w:left="0"/>
        <w:jc w:val="both"/>
      </w:pPr>
      <w:r>
        <w:rPr>
          <w:rFonts w:ascii="Times New Roman"/>
          <w:b w:val="false"/>
          <w:i w:val="false"/>
          <w:color w:val="000000"/>
          <w:sz w:val="28"/>
        </w:rPr>
        <w:t>
      до 2040 года:</w:t>
      </w:r>
    </w:p>
    <w:bookmarkEnd w:id="678"/>
    <w:bookmarkStart w:name="z684" w:id="679"/>
    <w:p>
      <w:pPr>
        <w:spacing w:after="0"/>
        <w:ind w:left="0"/>
        <w:jc w:val="both"/>
      </w:pPr>
      <w:r>
        <w:rPr>
          <w:rFonts w:ascii="Times New Roman"/>
          <w:b w:val="false"/>
          <w:i w:val="false"/>
          <w:color w:val="000000"/>
          <w:sz w:val="28"/>
        </w:rPr>
        <w:t>
      создание кластера по производству строительных материалов;</w:t>
      </w:r>
    </w:p>
    <w:bookmarkEnd w:id="679"/>
    <w:bookmarkStart w:name="z685" w:id="680"/>
    <w:p>
      <w:pPr>
        <w:spacing w:after="0"/>
        <w:ind w:left="0"/>
        <w:jc w:val="both"/>
      </w:pPr>
      <w:r>
        <w:rPr>
          <w:rFonts w:ascii="Times New Roman"/>
          <w:b w:val="false"/>
          <w:i w:val="false"/>
          <w:color w:val="000000"/>
          <w:sz w:val="28"/>
        </w:rPr>
        <w:t>
      техническое перевооружение и модернизация действующих, а также создание новых энерго- и ресурсосберегающих, экономически эффективных и экологически безопасных производств в области производства строительных материалов;</w:t>
      </w:r>
    </w:p>
    <w:bookmarkEnd w:id="680"/>
    <w:bookmarkStart w:name="z686" w:id="681"/>
    <w:p>
      <w:pPr>
        <w:spacing w:after="0"/>
        <w:ind w:left="0"/>
        <w:jc w:val="both"/>
      </w:pPr>
      <w:r>
        <w:rPr>
          <w:rFonts w:ascii="Times New Roman"/>
          <w:b w:val="false"/>
          <w:i w:val="false"/>
          <w:color w:val="000000"/>
          <w:sz w:val="28"/>
        </w:rPr>
        <w:t>
      создание центров компетенций подготовки специалистов и коммерциализации технологий;</w:t>
      </w:r>
    </w:p>
    <w:bookmarkEnd w:id="681"/>
    <w:bookmarkStart w:name="z687" w:id="682"/>
    <w:p>
      <w:pPr>
        <w:spacing w:after="0"/>
        <w:ind w:left="0"/>
        <w:jc w:val="both"/>
      </w:pPr>
      <w:r>
        <w:rPr>
          <w:rFonts w:ascii="Times New Roman"/>
          <w:b w:val="false"/>
          <w:i w:val="false"/>
          <w:color w:val="000000"/>
          <w:sz w:val="28"/>
        </w:rPr>
        <w:t>
      содействие в создании центров по подготовке специалистов для строительной отрасли на базе существующих вузов и учреждений технического и профессионального образования в тесной связи с предприятиями строительной отрасли;</w:t>
      </w:r>
    </w:p>
    <w:bookmarkEnd w:id="682"/>
    <w:bookmarkStart w:name="z688" w:id="683"/>
    <w:p>
      <w:pPr>
        <w:spacing w:after="0"/>
        <w:ind w:left="0"/>
        <w:jc w:val="both"/>
      </w:pPr>
      <w:r>
        <w:rPr>
          <w:rFonts w:ascii="Times New Roman"/>
          <w:b w:val="false"/>
          <w:i w:val="false"/>
          <w:color w:val="000000"/>
          <w:sz w:val="28"/>
        </w:rPr>
        <w:t>
      создание современных специализированных терминалов и логистических центров в местах массовой погрузки (выгрузки) строительных материалов;</w:t>
      </w:r>
    </w:p>
    <w:bookmarkEnd w:id="683"/>
    <w:bookmarkStart w:name="z689" w:id="684"/>
    <w:p>
      <w:pPr>
        <w:spacing w:after="0"/>
        <w:ind w:left="0"/>
        <w:jc w:val="both"/>
      </w:pPr>
      <w:r>
        <w:rPr>
          <w:rFonts w:ascii="Times New Roman"/>
          <w:b w:val="false"/>
          <w:i w:val="false"/>
          <w:color w:val="000000"/>
          <w:sz w:val="28"/>
        </w:rPr>
        <w:t>
      до 2050 года:</w:t>
      </w:r>
    </w:p>
    <w:bookmarkEnd w:id="684"/>
    <w:bookmarkStart w:name="z690" w:id="685"/>
    <w:p>
      <w:pPr>
        <w:spacing w:after="0"/>
        <w:ind w:left="0"/>
        <w:jc w:val="both"/>
      </w:pPr>
      <w:r>
        <w:rPr>
          <w:rFonts w:ascii="Times New Roman"/>
          <w:b w:val="false"/>
          <w:i w:val="false"/>
          <w:color w:val="000000"/>
          <w:sz w:val="28"/>
        </w:rPr>
        <w:t>
      создание условий для малых наукоемких производств;</w:t>
      </w:r>
    </w:p>
    <w:bookmarkEnd w:id="685"/>
    <w:bookmarkStart w:name="z691" w:id="686"/>
    <w:p>
      <w:pPr>
        <w:spacing w:after="0"/>
        <w:ind w:left="0"/>
        <w:jc w:val="both"/>
      </w:pPr>
      <w:r>
        <w:rPr>
          <w:rFonts w:ascii="Times New Roman"/>
          <w:b w:val="false"/>
          <w:i w:val="false"/>
          <w:color w:val="000000"/>
          <w:sz w:val="28"/>
        </w:rPr>
        <w:t>
      расширение производственной инфраструктуры;</w:t>
      </w:r>
    </w:p>
    <w:bookmarkEnd w:id="686"/>
    <w:bookmarkStart w:name="z692" w:id="687"/>
    <w:p>
      <w:pPr>
        <w:spacing w:after="0"/>
        <w:ind w:left="0"/>
        <w:jc w:val="both"/>
      </w:pPr>
      <w:r>
        <w:rPr>
          <w:rFonts w:ascii="Times New Roman"/>
          <w:b w:val="false"/>
          <w:i w:val="false"/>
          <w:color w:val="000000"/>
          <w:sz w:val="28"/>
        </w:rPr>
        <w:t>
      освоение новых ниш в производстве строительных материалов и поддержка экспорта.</w:t>
      </w:r>
    </w:p>
    <w:bookmarkEnd w:id="687"/>
    <w:bookmarkStart w:name="z693" w:id="688"/>
    <w:p>
      <w:pPr>
        <w:spacing w:after="0"/>
        <w:ind w:left="0"/>
        <w:jc w:val="both"/>
      </w:pPr>
      <w:r>
        <w:rPr>
          <w:rFonts w:ascii="Times New Roman"/>
          <w:b w:val="false"/>
          <w:i w:val="false"/>
          <w:color w:val="000000"/>
          <w:sz w:val="28"/>
        </w:rPr>
        <w:t>
      Город Алматы</w:t>
      </w:r>
    </w:p>
    <w:bookmarkEnd w:id="688"/>
    <w:bookmarkStart w:name="z694" w:id="689"/>
    <w:p>
      <w:pPr>
        <w:spacing w:after="0"/>
        <w:ind w:left="0"/>
        <w:jc w:val="both"/>
      </w:pPr>
      <w:r>
        <w:rPr>
          <w:rFonts w:ascii="Times New Roman"/>
          <w:b w:val="false"/>
          <w:i w:val="false"/>
          <w:color w:val="000000"/>
          <w:sz w:val="28"/>
        </w:rPr>
        <w:t>
      до 2030 года:</w:t>
      </w:r>
    </w:p>
    <w:bookmarkEnd w:id="689"/>
    <w:bookmarkStart w:name="z695" w:id="690"/>
    <w:p>
      <w:pPr>
        <w:spacing w:after="0"/>
        <w:ind w:left="0"/>
        <w:jc w:val="both"/>
      </w:pPr>
      <w:r>
        <w:rPr>
          <w:rFonts w:ascii="Times New Roman"/>
          <w:b w:val="false"/>
          <w:i w:val="false"/>
          <w:color w:val="000000"/>
          <w:sz w:val="28"/>
        </w:rPr>
        <w:t>
      модернизация территорий существующих промпредприятий, замещение старых производств новыми экологически чистыми;</w:t>
      </w:r>
    </w:p>
    <w:bookmarkEnd w:id="690"/>
    <w:bookmarkStart w:name="z696" w:id="691"/>
    <w:p>
      <w:pPr>
        <w:spacing w:after="0"/>
        <w:ind w:left="0"/>
        <w:jc w:val="both"/>
      </w:pPr>
      <w:r>
        <w:rPr>
          <w:rFonts w:ascii="Times New Roman"/>
          <w:b w:val="false"/>
          <w:i w:val="false"/>
          <w:color w:val="000000"/>
          <w:sz w:val="28"/>
        </w:rPr>
        <w:t>
      наполнение индустриальной зоны с запуском новых экспортоориентированных предприятий;</w:t>
      </w:r>
    </w:p>
    <w:bookmarkEnd w:id="691"/>
    <w:bookmarkStart w:name="z697" w:id="692"/>
    <w:p>
      <w:pPr>
        <w:spacing w:after="0"/>
        <w:ind w:left="0"/>
        <w:jc w:val="both"/>
      </w:pPr>
      <w:r>
        <w:rPr>
          <w:rFonts w:ascii="Times New Roman"/>
          <w:b w:val="false"/>
          <w:i w:val="false"/>
          <w:color w:val="000000"/>
          <w:sz w:val="28"/>
        </w:rPr>
        <w:t xml:space="preserve">
      строительство завода по производству сэндвич-панелей из минераловатных плит и металлических листов; </w:t>
      </w:r>
    </w:p>
    <w:bookmarkEnd w:id="692"/>
    <w:bookmarkStart w:name="z698" w:id="693"/>
    <w:p>
      <w:pPr>
        <w:spacing w:after="0"/>
        <w:ind w:left="0"/>
        <w:jc w:val="both"/>
      </w:pPr>
      <w:r>
        <w:rPr>
          <w:rFonts w:ascii="Times New Roman"/>
          <w:b w:val="false"/>
          <w:i w:val="false"/>
          <w:color w:val="000000"/>
          <w:sz w:val="28"/>
        </w:rPr>
        <w:t xml:space="preserve">
      строительство завода по производству пластиковых профилей и подоконных досок, пластиковой фурнитуры и вспененных досок;       </w:t>
      </w:r>
    </w:p>
    <w:bookmarkEnd w:id="693"/>
    <w:bookmarkStart w:name="z699" w:id="694"/>
    <w:p>
      <w:pPr>
        <w:spacing w:after="0"/>
        <w:ind w:left="0"/>
        <w:jc w:val="both"/>
      </w:pPr>
      <w:r>
        <w:rPr>
          <w:rFonts w:ascii="Times New Roman"/>
          <w:b w:val="false"/>
          <w:i w:val="false"/>
          <w:color w:val="000000"/>
          <w:sz w:val="28"/>
        </w:rPr>
        <w:t xml:space="preserve">
      строительство завода по производству аксессуаров для стеклопакетов; </w:t>
      </w:r>
    </w:p>
    <w:bookmarkEnd w:id="694"/>
    <w:bookmarkStart w:name="z700" w:id="695"/>
    <w:p>
      <w:pPr>
        <w:spacing w:after="0"/>
        <w:ind w:left="0"/>
        <w:jc w:val="both"/>
      </w:pPr>
      <w:r>
        <w:rPr>
          <w:rFonts w:ascii="Times New Roman"/>
          <w:b w:val="false"/>
          <w:i w:val="false"/>
          <w:color w:val="000000"/>
          <w:sz w:val="28"/>
        </w:rPr>
        <w:t xml:space="preserve">
      строительство завода по производству стекловолокна и арматуры из композитного волокна; </w:t>
      </w:r>
    </w:p>
    <w:bookmarkEnd w:id="695"/>
    <w:bookmarkStart w:name="z701" w:id="696"/>
    <w:p>
      <w:pPr>
        <w:spacing w:after="0"/>
        <w:ind w:left="0"/>
        <w:jc w:val="both"/>
      </w:pPr>
      <w:r>
        <w:rPr>
          <w:rFonts w:ascii="Times New Roman"/>
          <w:b w:val="false"/>
          <w:i w:val="false"/>
          <w:color w:val="000000"/>
          <w:sz w:val="28"/>
        </w:rPr>
        <w:t xml:space="preserve">
      строительство завода по производству строительных материалов и автоклавных газоблоков; </w:t>
      </w:r>
    </w:p>
    <w:bookmarkEnd w:id="696"/>
    <w:bookmarkStart w:name="z702" w:id="697"/>
    <w:p>
      <w:pPr>
        <w:spacing w:after="0"/>
        <w:ind w:left="0"/>
        <w:jc w:val="both"/>
      </w:pPr>
      <w:r>
        <w:rPr>
          <w:rFonts w:ascii="Times New Roman"/>
          <w:b w:val="false"/>
          <w:i w:val="false"/>
          <w:color w:val="000000"/>
          <w:sz w:val="28"/>
        </w:rPr>
        <w:t xml:space="preserve">
      строительство завода по производству железобетонных изделий полного цикла; </w:t>
      </w:r>
    </w:p>
    <w:bookmarkEnd w:id="697"/>
    <w:bookmarkStart w:name="z703" w:id="698"/>
    <w:p>
      <w:pPr>
        <w:spacing w:after="0"/>
        <w:ind w:left="0"/>
        <w:jc w:val="both"/>
      </w:pPr>
      <w:r>
        <w:rPr>
          <w:rFonts w:ascii="Times New Roman"/>
          <w:b w:val="false"/>
          <w:i w:val="false"/>
          <w:color w:val="000000"/>
          <w:sz w:val="28"/>
        </w:rPr>
        <w:t xml:space="preserve">
      строительство завода по производству лакокрасочной продукции; </w:t>
      </w:r>
    </w:p>
    <w:bookmarkEnd w:id="698"/>
    <w:bookmarkStart w:name="z704" w:id="699"/>
    <w:p>
      <w:pPr>
        <w:spacing w:after="0"/>
        <w:ind w:left="0"/>
        <w:jc w:val="both"/>
      </w:pPr>
      <w:r>
        <w:rPr>
          <w:rFonts w:ascii="Times New Roman"/>
          <w:b w:val="false"/>
          <w:i w:val="false"/>
          <w:color w:val="000000"/>
          <w:sz w:val="28"/>
        </w:rPr>
        <w:t xml:space="preserve">
      строительство завода по производству минераловатных плит и матов из базальтовых пород; </w:t>
      </w:r>
    </w:p>
    <w:bookmarkEnd w:id="699"/>
    <w:bookmarkStart w:name="z705" w:id="700"/>
    <w:p>
      <w:pPr>
        <w:spacing w:after="0"/>
        <w:ind w:left="0"/>
        <w:jc w:val="both"/>
      </w:pPr>
      <w:r>
        <w:rPr>
          <w:rFonts w:ascii="Times New Roman"/>
          <w:b w:val="false"/>
          <w:i w:val="false"/>
          <w:color w:val="000000"/>
          <w:sz w:val="28"/>
        </w:rPr>
        <w:t xml:space="preserve">
      строительство завода по производству газоблоков, бетона и железобетонных изделий; </w:t>
      </w:r>
    </w:p>
    <w:bookmarkEnd w:id="700"/>
    <w:bookmarkStart w:name="z706" w:id="701"/>
    <w:p>
      <w:pPr>
        <w:spacing w:after="0"/>
        <w:ind w:left="0"/>
        <w:jc w:val="both"/>
      </w:pPr>
      <w:r>
        <w:rPr>
          <w:rFonts w:ascii="Times New Roman"/>
          <w:b w:val="false"/>
          <w:i w:val="false"/>
          <w:color w:val="000000"/>
          <w:sz w:val="28"/>
        </w:rPr>
        <w:t xml:space="preserve">
      строительство завода по производству металлических барьерных ограждений, мостовых и дорожных групп; </w:t>
      </w:r>
    </w:p>
    <w:bookmarkEnd w:id="701"/>
    <w:bookmarkStart w:name="z707" w:id="702"/>
    <w:p>
      <w:pPr>
        <w:spacing w:after="0"/>
        <w:ind w:left="0"/>
        <w:jc w:val="both"/>
      </w:pPr>
      <w:r>
        <w:rPr>
          <w:rFonts w:ascii="Times New Roman"/>
          <w:b w:val="false"/>
          <w:i w:val="false"/>
          <w:color w:val="000000"/>
          <w:sz w:val="28"/>
        </w:rPr>
        <w:t xml:space="preserve">
      строительство промышленного комплекса по производству металлоконструкций и полиэтиленовых труб; </w:t>
      </w:r>
    </w:p>
    <w:bookmarkEnd w:id="702"/>
    <w:bookmarkStart w:name="z708" w:id="703"/>
    <w:p>
      <w:pPr>
        <w:spacing w:after="0"/>
        <w:ind w:left="0"/>
        <w:jc w:val="both"/>
      </w:pPr>
      <w:r>
        <w:rPr>
          <w:rFonts w:ascii="Times New Roman"/>
          <w:b w:val="false"/>
          <w:i w:val="false"/>
          <w:color w:val="000000"/>
          <w:sz w:val="28"/>
        </w:rPr>
        <w:t>
      строительство завода по производству армированной сетки, кварцевого агломерата и профилированных труб;</w:t>
      </w:r>
    </w:p>
    <w:bookmarkEnd w:id="703"/>
    <w:bookmarkStart w:name="z709" w:id="704"/>
    <w:p>
      <w:pPr>
        <w:spacing w:after="0"/>
        <w:ind w:left="0"/>
        <w:jc w:val="both"/>
      </w:pPr>
      <w:r>
        <w:rPr>
          <w:rFonts w:ascii="Times New Roman"/>
          <w:b w:val="false"/>
          <w:i w:val="false"/>
          <w:color w:val="000000"/>
          <w:sz w:val="28"/>
        </w:rPr>
        <w:t>
      до 2040 года:</w:t>
      </w:r>
    </w:p>
    <w:bookmarkEnd w:id="704"/>
    <w:bookmarkStart w:name="z710" w:id="705"/>
    <w:p>
      <w:pPr>
        <w:spacing w:after="0"/>
        <w:ind w:left="0"/>
        <w:jc w:val="both"/>
      </w:pPr>
      <w:r>
        <w:rPr>
          <w:rFonts w:ascii="Times New Roman"/>
          <w:b w:val="false"/>
          <w:i w:val="false"/>
          <w:color w:val="000000"/>
          <w:sz w:val="28"/>
        </w:rPr>
        <w:t>
      стимулирование производства экологически чистых строительных материалов;</w:t>
      </w:r>
    </w:p>
    <w:bookmarkEnd w:id="705"/>
    <w:bookmarkStart w:name="z711" w:id="706"/>
    <w:p>
      <w:pPr>
        <w:spacing w:after="0"/>
        <w:ind w:left="0"/>
        <w:jc w:val="both"/>
      </w:pPr>
      <w:r>
        <w:rPr>
          <w:rFonts w:ascii="Times New Roman"/>
          <w:b w:val="false"/>
          <w:i w:val="false"/>
          <w:color w:val="000000"/>
          <w:sz w:val="28"/>
        </w:rPr>
        <w:t>
      ориентация на производство продуктов с высокой добавленной стоимостью;</w:t>
      </w:r>
    </w:p>
    <w:bookmarkEnd w:id="706"/>
    <w:bookmarkStart w:name="z712" w:id="707"/>
    <w:p>
      <w:pPr>
        <w:spacing w:after="0"/>
        <w:ind w:left="0"/>
        <w:jc w:val="both"/>
      </w:pPr>
      <w:r>
        <w:rPr>
          <w:rFonts w:ascii="Times New Roman"/>
          <w:b w:val="false"/>
          <w:i w:val="false"/>
          <w:color w:val="000000"/>
          <w:sz w:val="28"/>
        </w:rPr>
        <w:t>
      привлечение инвестиций в отрасль производства строительных материалов;</w:t>
      </w:r>
    </w:p>
    <w:bookmarkEnd w:id="707"/>
    <w:bookmarkStart w:name="z713" w:id="708"/>
    <w:p>
      <w:pPr>
        <w:spacing w:after="0"/>
        <w:ind w:left="0"/>
        <w:jc w:val="both"/>
      </w:pPr>
      <w:r>
        <w:rPr>
          <w:rFonts w:ascii="Times New Roman"/>
          <w:b w:val="false"/>
          <w:i w:val="false"/>
          <w:color w:val="000000"/>
          <w:sz w:val="28"/>
        </w:rPr>
        <w:t>
      развитие кадрового потенциала отрасли за счет развития системы переобучения кадров;</w:t>
      </w:r>
    </w:p>
    <w:bookmarkEnd w:id="708"/>
    <w:bookmarkStart w:name="z714" w:id="709"/>
    <w:p>
      <w:pPr>
        <w:spacing w:after="0"/>
        <w:ind w:left="0"/>
        <w:jc w:val="both"/>
      </w:pPr>
      <w:r>
        <w:rPr>
          <w:rFonts w:ascii="Times New Roman"/>
          <w:b w:val="false"/>
          <w:i w:val="false"/>
          <w:color w:val="000000"/>
          <w:sz w:val="28"/>
        </w:rPr>
        <w:t>
      развитие промышленной кооперации;</w:t>
      </w:r>
    </w:p>
    <w:bookmarkEnd w:id="709"/>
    <w:bookmarkStart w:name="z715" w:id="710"/>
    <w:p>
      <w:pPr>
        <w:spacing w:after="0"/>
        <w:ind w:left="0"/>
        <w:jc w:val="both"/>
      </w:pPr>
      <w:r>
        <w:rPr>
          <w:rFonts w:ascii="Times New Roman"/>
          <w:b w:val="false"/>
          <w:i w:val="false"/>
          <w:color w:val="000000"/>
          <w:sz w:val="28"/>
        </w:rPr>
        <w:t>
      до 2050 года:</w:t>
      </w:r>
    </w:p>
    <w:bookmarkEnd w:id="710"/>
    <w:bookmarkStart w:name="z716" w:id="711"/>
    <w:p>
      <w:pPr>
        <w:spacing w:after="0"/>
        <w:ind w:left="0"/>
        <w:jc w:val="both"/>
      </w:pPr>
      <w:r>
        <w:rPr>
          <w:rFonts w:ascii="Times New Roman"/>
          <w:b w:val="false"/>
          <w:i w:val="false"/>
          <w:color w:val="000000"/>
          <w:sz w:val="28"/>
        </w:rPr>
        <w:t>
      стимулирование научных разработок и внедрение инноваций;</w:t>
      </w:r>
    </w:p>
    <w:bookmarkEnd w:id="711"/>
    <w:bookmarkStart w:name="z717" w:id="712"/>
    <w:p>
      <w:pPr>
        <w:spacing w:after="0"/>
        <w:ind w:left="0"/>
        <w:jc w:val="both"/>
      </w:pPr>
      <w:r>
        <w:rPr>
          <w:rFonts w:ascii="Times New Roman"/>
          <w:b w:val="false"/>
          <w:i w:val="false"/>
          <w:color w:val="000000"/>
          <w:sz w:val="28"/>
        </w:rPr>
        <w:t>
      поддержка экспорта продукции;</w:t>
      </w:r>
    </w:p>
    <w:bookmarkEnd w:id="712"/>
    <w:bookmarkStart w:name="z718" w:id="713"/>
    <w:p>
      <w:pPr>
        <w:spacing w:after="0"/>
        <w:ind w:left="0"/>
        <w:jc w:val="both"/>
      </w:pPr>
      <w:r>
        <w:rPr>
          <w:rFonts w:ascii="Times New Roman"/>
          <w:b w:val="false"/>
          <w:i w:val="false"/>
          <w:color w:val="000000"/>
          <w:sz w:val="28"/>
        </w:rPr>
        <w:t>
      создание современных наукоемких производств.</w:t>
      </w:r>
    </w:p>
    <w:bookmarkEnd w:id="713"/>
    <w:bookmarkStart w:name="z719" w:id="714"/>
    <w:p>
      <w:pPr>
        <w:spacing w:after="0"/>
        <w:ind w:left="0"/>
        <w:jc w:val="both"/>
      </w:pPr>
      <w:r>
        <w:rPr>
          <w:rFonts w:ascii="Times New Roman"/>
          <w:b w:val="false"/>
          <w:i w:val="false"/>
          <w:color w:val="000000"/>
          <w:sz w:val="28"/>
        </w:rPr>
        <w:t>
      45. Машиностроение</w:t>
      </w:r>
    </w:p>
    <w:bookmarkEnd w:id="714"/>
    <w:bookmarkStart w:name="z720" w:id="715"/>
    <w:p>
      <w:pPr>
        <w:spacing w:after="0"/>
        <w:ind w:left="0"/>
        <w:jc w:val="both"/>
      </w:pPr>
      <w:r>
        <w:rPr>
          <w:rFonts w:ascii="Times New Roman"/>
          <w:b w:val="false"/>
          <w:i w:val="false"/>
          <w:color w:val="000000"/>
          <w:sz w:val="28"/>
        </w:rPr>
        <w:t>
      Дальнейшее развитие отрасли связано с повышением доли локализации автомобильного производства, производство широкого спектра высоковольтного, низковольтного и нестандартного электротехнического оборудования.</w:t>
      </w:r>
    </w:p>
    <w:bookmarkEnd w:id="715"/>
    <w:bookmarkStart w:name="z721" w:id="716"/>
    <w:p>
      <w:pPr>
        <w:spacing w:after="0"/>
        <w:ind w:left="0"/>
        <w:jc w:val="both"/>
      </w:pPr>
      <w:r>
        <w:rPr>
          <w:rFonts w:ascii="Times New Roman"/>
          <w:b w:val="false"/>
          <w:i w:val="false"/>
          <w:color w:val="000000"/>
          <w:sz w:val="28"/>
        </w:rPr>
        <w:t>
      Основным направлением машиностроения в Южном регионе Республики Казахстан в среднесрочной перспективе станет электротехническое машиностроение, автомобилестроение, сервис железнодорожных локомотивов и подвижного состава, ремонт и установка машин и оборудования, сборка тракторов и светодиодных приборов освещения LED, производство сельскохозяйственной техники и прицепного оборудования</w:t>
      </w:r>
    </w:p>
    <w:bookmarkEnd w:id="716"/>
    <w:bookmarkStart w:name="z722" w:id="717"/>
    <w:p>
      <w:pPr>
        <w:spacing w:after="0"/>
        <w:ind w:left="0"/>
        <w:jc w:val="both"/>
      </w:pPr>
      <w:r>
        <w:rPr>
          <w:rFonts w:ascii="Times New Roman"/>
          <w:b w:val="false"/>
          <w:i w:val="false"/>
          <w:color w:val="000000"/>
          <w:sz w:val="28"/>
        </w:rPr>
        <w:t>
      Проектные предложения по развитию отрасли:</w:t>
      </w:r>
    </w:p>
    <w:bookmarkEnd w:id="717"/>
    <w:bookmarkStart w:name="z723" w:id="718"/>
    <w:p>
      <w:pPr>
        <w:spacing w:after="0"/>
        <w:ind w:left="0"/>
        <w:jc w:val="both"/>
      </w:pPr>
      <w:r>
        <w:rPr>
          <w:rFonts w:ascii="Times New Roman"/>
          <w:b w:val="false"/>
          <w:i w:val="false"/>
          <w:color w:val="000000"/>
          <w:sz w:val="28"/>
        </w:rPr>
        <w:t>
      Алматинская область</w:t>
      </w:r>
    </w:p>
    <w:bookmarkEnd w:id="718"/>
    <w:bookmarkStart w:name="z724" w:id="719"/>
    <w:p>
      <w:pPr>
        <w:spacing w:after="0"/>
        <w:ind w:left="0"/>
        <w:jc w:val="both"/>
      </w:pPr>
      <w:r>
        <w:rPr>
          <w:rFonts w:ascii="Times New Roman"/>
          <w:b w:val="false"/>
          <w:i w:val="false"/>
          <w:color w:val="000000"/>
          <w:sz w:val="28"/>
        </w:rPr>
        <w:t>
      до 2030 года:</w:t>
      </w:r>
    </w:p>
    <w:bookmarkEnd w:id="719"/>
    <w:bookmarkStart w:name="z725" w:id="720"/>
    <w:p>
      <w:pPr>
        <w:spacing w:after="0"/>
        <w:ind w:left="0"/>
        <w:jc w:val="both"/>
      </w:pPr>
      <w:r>
        <w:rPr>
          <w:rFonts w:ascii="Times New Roman"/>
          <w:b w:val="false"/>
          <w:i w:val="false"/>
          <w:color w:val="000000"/>
          <w:sz w:val="28"/>
        </w:rPr>
        <w:t>
      строительство завода по производству насосного оборудования, трубопроводной арматуры и выпуску асинхронных электродвигателей в городе Қонаев;</w:t>
      </w:r>
    </w:p>
    <w:bookmarkEnd w:id="720"/>
    <w:bookmarkStart w:name="z726" w:id="721"/>
    <w:p>
      <w:pPr>
        <w:spacing w:after="0"/>
        <w:ind w:left="0"/>
        <w:jc w:val="both"/>
      </w:pPr>
      <w:r>
        <w:rPr>
          <w:rFonts w:ascii="Times New Roman"/>
          <w:b w:val="false"/>
          <w:i w:val="false"/>
          <w:color w:val="000000"/>
          <w:sz w:val="28"/>
        </w:rPr>
        <w:t>
      строительство завода по сборке сельхозтехники в городе Қонаев;</w:t>
      </w:r>
    </w:p>
    <w:bookmarkEnd w:id="721"/>
    <w:bookmarkStart w:name="z727" w:id="722"/>
    <w:p>
      <w:pPr>
        <w:spacing w:after="0"/>
        <w:ind w:left="0"/>
        <w:jc w:val="both"/>
      </w:pPr>
      <w:r>
        <w:rPr>
          <w:rFonts w:ascii="Times New Roman"/>
          <w:b w:val="false"/>
          <w:i w:val="false"/>
          <w:color w:val="000000"/>
          <w:sz w:val="28"/>
        </w:rPr>
        <w:t>
      строительство завода по сборке козловых кранов в городе Қонаев;</w:t>
      </w:r>
    </w:p>
    <w:bookmarkEnd w:id="722"/>
    <w:bookmarkStart w:name="z728" w:id="723"/>
    <w:p>
      <w:pPr>
        <w:spacing w:after="0"/>
        <w:ind w:left="0"/>
        <w:jc w:val="both"/>
      </w:pPr>
      <w:r>
        <w:rPr>
          <w:rFonts w:ascii="Times New Roman"/>
          <w:b w:val="false"/>
          <w:i w:val="false"/>
          <w:color w:val="000000"/>
          <w:sz w:val="28"/>
        </w:rPr>
        <w:t>
      реализация мер государственной поддержки в рамках Единой карты индустриализации;</w:t>
      </w:r>
    </w:p>
    <w:bookmarkEnd w:id="723"/>
    <w:bookmarkStart w:name="z729" w:id="724"/>
    <w:p>
      <w:pPr>
        <w:spacing w:after="0"/>
        <w:ind w:left="0"/>
        <w:jc w:val="both"/>
      </w:pPr>
      <w:r>
        <w:rPr>
          <w:rFonts w:ascii="Times New Roman"/>
          <w:b w:val="false"/>
          <w:i w:val="false"/>
          <w:color w:val="000000"/>
          <w:sz w:val="28"/>
        </w:rPr>
        <w:t>
      создание условий для формирования сети вспомогательных производств по выпуску комплектующих и деталей для автомобилестроительной отрасли;</w:t>
      </w:r>
    </w:p>
    <w:bookmarkEnd w:id="724"/>
    <w:bookmarkStart w:name="z730" w:id="725"/>
    <w:p>
      <w:pPr>
        <w:spacing w:after="0"/>
        <w:ind w:left="0"/>
        <w:jc w:val="both"/>
      </w:pPr>
      <w:r>
        <w:rPr>
          <w:rFonts w:ascii="Times New Roman"/>
          <w:b w:val="false"/>
          <w:i w:val="false"/>
          <w:color w:val="000000"/>
          <w:sz w:val="28"/>
        </w:rPr>
        <w:t>
      развитие центров подготовки кадров для машиностроительной отрасли;</w:t>
      </w:r>
    </w:p>
    <w:bookmarkEnd w:id="725"/>
    <w:bookmarkStart w:name="z731" w:id="726"/>
    <w:p>
      <w:pPr>
        <w:spacing w:after="0"/>
        <w:ind w:left="0"/>
        <w:jc w:val="both"/>
      </w:pPr>
      <w:r>
        <w:rPr>
          <w:rFonts w:ascii="Times New Roman"/>
          <w:b w:val="false"/>
          <w:i w:val="false"/>
          <w:color w:val="000000"/>
          <w:sz w:val="28"/>
        </w:rPr>
        <w:t>
      до 2040 года:</w:t>
      </w:r>
    </w:p>
    <w:bookmarkEnd w:id="726"/>
    <w:bookmarkStart w:name="z732" w:id="727"/>
    <w:p>
      <w:pPr>
        <w:spacing w:after="0"/>
        <w:ind w:left="0"/>
        <w:jc w:val="both"/>
      </w:pPr>
      <w:r>
        <w:rPr>
          <w:rFonts w:ascii="Times New Roman"/>
          <w:b w:val="false"/>
          <w:i w:val="false"/>
          <w:color w:val="000000"/>
          <w:sz w:val="28"/>
        </w:rPr>
        <w:t>
      создание условий для развития производств технологичных автокомпонентов;</w:t>
      </w:r>
    </w:p>
    <w:bookmarkEnd w:id="727"/>
    <w:bookmarkStart w:name="z733" w:id="728"/>
    <w:p>
      <w:pPr>
        <w:spacing w:after="0"/>
        <w:ind w:left="0"/>
        <w:jc w:val="both"/>
      </w:pPr>
      <w:r>
        <w:rPr>
          <w:rFonts w:ascii="Times New Roman"/>
          <w:b w:val="false"/>
          <w:i w:val="false"/>
          <w:color w:val="000000"/>
          <w:sz w:val="28"/>
        </w:rPr>
        <w:t>
      стимулирование инновационной деятельности, поддержка научно-исследовательских и опытно-конструкторских работ и внедрения новых технологий в машиностроительной отрасли;</w:t>
      </w:r>
    </w:p>
    <w:bookmarkEnd w:id="728"/>
    <w:bookmarkStart w:name="z734" w:id="729"/>
    <w:p>
      <w:pPr>
        <w:spacing w:after="0"/>
        <w:ind w:left="0"/>
        <w:jc w:val="both"/>
      </w:pPr>
      <w:r>
        <w:rPr>
          <w:rFonts w:ascii="Times New Roman"/>
          <w:b w:val="false"/>
          <w:i w:val="false"/>
          <w:color w:val="000000"/>
          <w:sz w:val="28"/>
        </w:rPr>
        <w:t>
      развитие производственной инфраструктуры в индустриальных зонах;</w:t>
      </w:r>
    </w:p>
    <w:bookmarkEnd w:id="729"/>
    <w:bookmarkStart w:name="z735" w:id="730"/>
    <w:p>
      <w:pPr>
        <w:spacing w:after="0"/>
        <w:ind w:left="0"/>
        <w:jc w:val="both"/>
      </w:pPr>
      <w:r>
        <w:rPr>
          <w:rFonts w:ascii="Times New Roman"/>
          <w:b w:val="false"/>
          <w:i w:val="false"/>
          <w:color w:val="000000"/>
          <w:sz w:val="28"/>
        </w:rPr>
        <w:t>
      до 2050 года:</w:t>
      </w:r>
    </w:p>
    <w:bookmarkEnd w:id="730"/>
    <w:bookmarkStart w:name="z736" w:id="731"/>
    <w:p>
      <w:pPr>
        <w:spacing w:after="0"/>
        <w:ind w:left="0"/>
        <w:jc w:val="both"/>
      </w:pPr>
      <w:r>
        <w:rPr>
          <w:rFonts w:ascii="Times New Roman"/>
          <w:b w:val="false"/>
          <w:i w:val="false"/>
          <w:color w:val="000000"/>
          <w:sz w:val="28"/>
        </w:rPr>
        <w:t>
      привлечение инвестиций на организацию производств по выпуску электротехнической продукции для электромобилей;</w:t>
      </w:r>
    </w:p>
    <w:bookmarkEnd w:id="731"/>
    <w:bookmarkStart w:name="z737" w:id="732"/>
    <w:p>
      <w:pPr>
        <w:spacing w:after="0"/>
        <w:ind w:left="0"/>
        <w:jc w:val="both"/>
      </w:pPr>
      <w:r>
        <w:rPr>
          <w:rFonts w:ascii="Times New Roman"/>
          <w:b w:val="false"/>
          <w:i w:val="false"/>
          <w:color w:val="000000"/>
          <w:sz w:val="28"/>
        </w:rPr>
        <w:t>
      привлечение международных компаний и локализация производств.</w:t>
      </w:r>
    </w:p>
    <w:bookmarkEnd w:id="732"/>
    <w:bookmarkStart w:name="z738" w:id="733"/>
    <w:p>
      <w:pPr>
        <w:spacing w:after="0"/>
        <w:ind w:left="0"/>
        <w:jc w:val="both"/>
      </w:pPr>
      <w:r>
        <w:rPr>
          <w:rFonts w:ascii="Times New Roman"/>
          <w:b w:val="false"/>
          <w:i w:val="false"/>
          <w:color w:val="000000"/>
          <w:sz w:val="28"/>
        </w:rPr>
        <w:t>
      Область Жетісу</w:t>
      </w:r>
    </w:p>
    <w:bookmarkEnd w:id="733"/>
    <w:bookmarkStart w:name="z739" w:id="734"/>
    <w:p>
      <w:pPr>
        <w:spacing w:after="0"/>
        <w:ind w:left="0"/>
        <w:jc w:val="both"/>
      </w:pPr>
      <w:r>
        <w:rPr>
          <w:rFonts w:ascii="Times New Roman"/>
          <w:b w:val="false"/>
          <w:i w:val="false"/>
          <w:color w:val="000000"/>
          <w:sz w:val="28"/>
        </w:rPr>
        <w:t>
      до 2030 года:</w:t>
      </w:r>
    </w:p>
    <w:bookmarkEnd w:id="734"/>
    <w:bookmarkStart w:name="z740" w:id="735"/>
    <w:p>
      <w:pPr>
        <w:spacing w:after="0"/>
        <w:ind w:left="0"/>
        <w:jc w:val="both"/>
      </w:pPr>
      <w:r>
        <w:rPr>
          <w:rFonts w:ascii="Times New Roman"/>
          <w:b w:val="false"/>
          <w:i w:val="false"/>
          <w:color w:val="000000"/>
          <w:sz w:val="28"/>
        </w:rPr>
        <w:t xml:space="preserve">
      строительство завода стационарных батарей в городе Талдыкорган; </w:t>
      </w:r>
    </w:p>
    <w:bookmarkEnd w:id="735"/>
    <w:bookmarkStart w:name="z741" w:id="736"/>
    <w:p>
      <w:pPr>
        <w:spacing w:after="0"/>
        <w:ind w:left="0"/>
        <w:jc w:val="both"/>
      </w:pPr>
      <w:r>
        <w:rPr>
          <w:rFonts w:ascii="Times New Roman"/>
          <w:b w:val="false"/>
          <w:i w:val="false"/>
          <w:color w:val="000000"/>
          <w:sz w:val="28"/>
        </w:rPr>
        <w:t>
      активная реализация мер господдержки в машиностроительной отрасли в рамках Единой карты индустриализации;</w:t>
      </w:r>
    </w:p>
    <w:bookmarkEnd w:id="736"/>
    <w:bookmarkStart w:name="z742" w:id="737"/>
    <w:p>
      <w:pPr>
        <w:spacing w:after="0"/>
        <w:ind w:left="0"/>
        <w:jc w:val="both"/>
      </w:pPr>
      <w:r>
        <w:rPr>
          <w:rFonts w:ascii="Times New Roman"/>
          <w:b w:val="false"/>
          <w:i w:val="false"/>
          <w:color w:val="000000"/>
          <w:sz w:val="28"/>
        </w:rPr>
        <w:t>
      создание условий для формирования сети вспомогательных производств по выпуску комплектующих и деталей для автомобилестроительной отрасли;</w:t>
      </w:r>
    </w:p>
    <w:bookmarkEnd w:id="737"/>
    <w:bookmarkStart w:name="z743" w:id="738"/>
    <w:p>
      <w:pPr>
        <w:spacing w:after="0"/>
        <w:ind w:left="0"/>
        <w:jc w:val="both"/>
      </w:pPr>
      <w:r>
        <w:rPr>
          <w:rFonts w:ascii="Times New Roman"/>
          <w:b w:val="false"/>
          <w:i w:val="false"/>
          <w:color w:val="000000"/>
          <w:sz w:val="28"/>
        </w:rPr>
        <w:t>
      развитие центров подготовки кадров для машиностроительной отрасли;</w:t>
      </w:r>
    </w:p>
    <w:bookmarkEnd w:id="738"/>
    <w:bookmarkStart w:name="z744" w:id="739"/>
    <w:p>
      <w:pPr>
        <w:spacing w:after="0"/>
        <w:ind w:left="0"/>
        <w:jc w:val="both"/>
      </w:pPr>
      <w:r>
        <w:rPr>
          <w:rFonts w:ascii="Times New Roman"/>
          <w:b w:val="false"/>
          <w:i w:val="false"/>
          <w:color w:val="000000"/>
          <w:sz w:val="28"/>
        </w:rPr>
        <w:t>
      до 2040 года:</w:t>
      </w:r>
    </w:p>
    <w:bookmarkEnd w:id="739"/>
    <w:bookmarkStart w:name="z745" w:id="740"/>
    <w:p>
      <w:pPr>
        <w:spacing w:after="0"/>
        <w:ind w:left="0"/>
        <w:jc w:val="both"/>
      </w:pPr>
      <w:r>
        <w:rPr>
          <w:rFonts w:ascii="Times New Roman"/>
          <w:b w:val="false"/>
          <w:i w:val="false"/>
          <w:color w:val="000000"/>
          <w:sz w:val="28"/>
        </w:rPr>
        <w:t>
      создание условий для развития производств технологичных автокомпонентов;</w:t>
      </w:r>
    </w:p>
    <w:bookmarkEnd w:id="740"/>
    <w:bookmarkStart w:name="z746" w:id="741"/>
    <w:p>
      <w:pPr>
        <w:spacing w:after="0"/>
        <w:ind w:left="0"/>
        <w:jc w:val="both"/>
      </w:pPr>
      <w:r>
        <w:rPr>
          <w:rFonts w:ascii="Times New Roman"/>
          <w:b w:val="false"/>
          <w:i w:val="false"/>
          <w:color w:val="000000"/>
          <w:sz w:val="28"/>
        </w:rPr>
        <w:t>
      стимулирование инновационной деятельности, поддержка научно-исследовательских и опытно-конструкторских работ и внедрения новых технологий в машиностроительной отрасли;</w:t>
      </w:r>
    </w:p>
    <w:bookmarkEnd w:id="741"/>
    <w:bookmarkStart w:name="z747" w:id="742"/>
    <w:p>
      <w:pPr>
        <w:spacing w:after="0"/>
        <w:ind w:left="0"/>
        <w:jc w:val="both"/>
      </w:pPr>
      <w:r>
        <w:rPr>
          <w:rFonts w:ascii="Times New Roman"/>
          <w:b w:val="false"/>
          <w:i w:val="false"/>
          <w:color w:val="000000"/>
          <w:sz w:val="28"/>
        </w:rPr>
        <w:t>
      развитие производственной инфраструктуры в индустриальной зоне;</w:t>
      </w:r>
    </w:p>
    <w:bookmarkEnd w:id="742"/>
    <w:bookmarkStart w:name="z748" w:id="743"/>
    <w:p>
      <w:pPr>
        <w:spacing w:after="0"/>
        <w:ind w:left="0"/>
        <w:jc w:val="both"/>
      </w:pPr>
      <w:r>
        <w:rPr>
          <w:rFonts w:ascii="Times New Roman"/>
          <w:b w:val="false"/>
          <w:i w:val="false"/>
          <w:color w:val="000000"/>
          <w:sz w:val="28"/>
        </w:rPr>
        <w:t>
      до 2050 года:</w:t>
      </w:r>
    </w:p>
    <w:bookmarkEnd w:id="743"/>
    <w:bookmarkStart w:name="z749" w:id="744"/>
    <w:p>
      <w:pPr>
        <w:spacing w:after="0"/>
        <w:ind w:left="0"/>
        <w:jc w:val="both"/>
      </w:pPr>
      <w:r>
        <w:rPr>
          <w:rFonts w:ascii="Times New Roman"/>
          <w:b w:val="false"/>
          <w:i w:val="false"/>
          <w:color w:val="000000"/>
          <w:sz w:val="28"/>
        </w:rPr>
        <w:t>
      в ближайшей перспективе массовое развитие получит производство электромобилей, в том числе в соседнем Китае. При начале освоения Коксайского месторождения и создания производства меди в регионе появится возможность налаживания выпуска электротехнической продукции, привлечения международных компаний и локализация производств.</w:t>
      </w:r>
    </w:p>
    <w:bookmarkEnd w:id="744"/>
    <w:bookmarkStart w:name="z750" w:id="745"/>
    <w:p>
      <w:pPr>
        <w:spacing w:after="0"/>
        <w:ind w:left="0"/>
        <w:jc w:val="both"/>
      </w:pPr>
      <w:r>
        <w:rPr>
          <w:rFonts w:ascii="Times New Roman"/>
          <w:b w:val="false"/>
          <w:i w:val="false"/>
          <w:color w:val="000000"/>
          <w:sz w:val="28"/>
        </w:rPr>
        <w:t>
      Туркестанская область</w:t>
      </w:r>
    </w:p>
    <w:bookmarkEnd w:id="745"/>
    <w:bookmarkStart w:name="z751" w:id="746"/>
    <w:p>
      <w:pPr>
        <w:spacing w:after="0"/>
        <w:ind w:left="0"/>
        <w:jc w:val="both"/>
      </w:pPr>
      <w:r>
        <w:rPr>
          <w:rFonts w:ascii="Times New Roman"/>
          <w:b w:val="false"/>
          <w:i w:val="false"/>
          <w:color w:val="000000"/>
          <w:sz w:val="28"/>
        </w:rPr>
        <w:t>
      до 2030 года:</w:t>
      </w:r>
    </w:p>
    <w:bookmarkEnd w:id="746"/>
    <w:bookmarkStart w:name="z752" w:id="747"/>
    <w:p>
      <w:pPr>
        <w:spacing w:after="0"/>
        <w:ind w:left="0"/>
        <w:jc w:val="both"/>
      </w:pPr>
      <w:r>
        <w:rPr>
          <w:rFonts w:ascii="Times New Roman"/>
          <w:b w:val="false"/>
          <w:i w:val="false"/>
          <w:color w:val="000000"/>
          <w:sz w:val="28"/>
        </w:rPr>
        <w:t>
      создание новых производств на территории специальной экономической зоны "Turan";</w:t>
      </w:r>
    </w:p>
    <w:bookmarkEnd w:id="747"/>
    <w:bookmarkStart w:name="z753" w:id="748"/>
    <w:p>
      <w:pPr>
        <w:spacing w:after="0"/>
        <w:ind w:left="0"/>
        <w:jc w:val="both"/>
      </w:pPr>
      <w:r>
        <w:rPr>
          <w:rFonts w:ascii="Times New Roman"/>
          <w:b w:val="false"/>
          <w:i w:val="false"/>
          <w:color w:val="000000"/>
          <w:sz w:val="28"/>
        </w:rPr>
        <w:t>
      организация производства медной и алюминиевой катанки, транспонированного медного обмоточного провода, низковольтных проводов с изоляцией поливинилхлоридом;</w:t>
      </w:r>
    </w:p>
    <w:bookmarkEnd w:id="748"/>
    <w:bookmarkStart w:name="z754" w:id="749"/>
    <w:p>
      <w:pPr>
        <w:spacing w:after="0"/>
        <w:ind w:left="0"/>
        <w:jc w:val="both"/>
      </w:pPr>
      <w:r>
        <w:rPr>
          <w:rFonts w:ascii="Times New Roman"/>
          <w:b w:val="false"/>
          <w:i w:val="false"/>
          <w:color w:val="000000"/>
          <w:sz w:val="28"/>
        </w:rPr>
        <w:t>
      организация производства обмотки для сухих трансформаторов;</w:t>
      </w:r>
    </w:p>
    <w:bookmarkEnd w:id="749"/>
    <w:bookmarkStart w:name="z755" w:id="750"/>
    <w:p>
      <w:pPr>
        <w:spacing w:after="0"/>
        <w:ind w:left="0"/>
        <w:jc w:val="both"/>
      </w:pPr>
      <w:r>
        <w:rPr>
          <w:rFonts w:ascii="Times New Roman"/>
          <w:b w:val="false"/>
          <w:i w:val="false"/>
          <w:color w:val="000000"/>
          <w:sz w:val="28"/>
        </w:rPr>
        <w:t>
      организация производства измерительных трансформаторов тока и напряжения с электрогазовой изоляцией;</w:t>
      </w:r>
    </w:p>
    <w:bookmarkEnd w:id="750"/>
    <w:bookmarkStart w:name="z756" w:id="751"/>
    <w:p>
      <w:pPr>
        <w:spacing w:after="0"/>
        <w:ind w:left="0"/>
        <w:jc w:val="both"/>
      </w:pPr>
      <w:r>
        <w:rPr>
          <w:rFonts w:ascii="Times New Roman"/>
          <w:b w:val="false"/>
          <w:i w:val="false"/>
          <w:color w:val="000000"/>
          <w:sz w:val="28"/>
        </w:rPr>
        <w:t>
      организация производства измерительных трансформаторов;</w:t>
      </w:r>
    </w:p>
    <w:bookmarkEnd w:id="751"/>
    <w:bookmarkStart w:name="z757" w:id="752"/>
    <w:p>
      <w:pPr>
        <w:spacing w:after="0"/>
        <w:ind w:left="0"/>
        <w:jc w:val="both"/>
      </w:pPr>
      <w:r>
        <w:rPr>
          <w:rFonts w:ascii="Times New Roman"/>
          <w:b w:val="false"/>
          <w:i w:val="false"/>
          <w:color w:val="000000"/>
          <w:sz w:val="28"/>
        </w:rPr>
        <w:t>
      развитие навыков и компетенций рабочей силы на основе внедрения и усовершенствования машиностроительных специальностей на базе учреждений технического и профессионального образования и вузов области;</w:t>
      </w:r>
    </w:p>
    <w:bookmarkEnd w:id="752"/>
    <w:bookmarkStart w:name="z758" w:id="753"/>
    <w:p>
      <w:pPr>
        <w:spacing w:after="0"/>
        <w:ind w:left="0"/>
        <w:jc w:val="both"/>
      </w:pPr>
      <w:r>
        <w:rPr>
          <w:rFonts w:ascii="Times New Roman"/>
          <w:b w:val="false"/>
          <w:i w:val="false"/>
          <w:color w:val="000000"/>
          <w:sz w:val="28"/>
        </w:rPr>
        <w:t>
      реализация мер государственной поддержки в рамках Единой карты индустриализации;</w:t>
      </w:r>
    </w:p>
    <w:bookmarkEnd w:id="753"/>
    <w:bookmarkStart w:name="z759" w:id="754"/>
    <w:p>
      <w:pPr>
        <w:spacing w:after="0"/>
        <w:ind w:left="0"/>
        <w:jc w:val="both"/>
      </w:pPr>
      <w:r>
        <w:rPr>
          <w:rFonts w:ascii="Times New Roman"/>
          <w:b w:val="false"/>
          <w:i w:val="false"/>
          <w:color w:val="000000"/>
          <w:sz w:val="28"/>
        </w:rPr>
        <w:t>
      строительство завода по производству тяжелого оборудования для горно-металлургического комплекса;</w:t>
      </w:r>
    </w:p>
    <w:bookmarkEnd w:id="754"/>
    <w:bookmarkStart w:name="z760" w:id="755"/>
    <w:p>
      <w:pPr>
        <w:spacing w:after="0"/>
        <w:ind w:left="0"/>
        <w:jc w:val="both"/>
      </w:pPr>
      <w:r>
        <w:rPr>
          <w:rFonts w:ascii="Times New Roman"/>
          <w:b w:val="false"/>
          <w:i w:val="false"/>
          <w:color w:val="000000"/>
          <w:sz w:val="28"/>
        </w:rPr>
        <w:t>
      строительство цеха по сборке спецтехники;</w:t>
      </w:r>
    </w:p>
    <w:bookmarkEnd w:id="755"/>
    <w:bookmarkStart w:name="z761" w:id="756"/>
    <w:p>
      <w:pPr>
        <w:spacing w:after="0"/>
        <w:ind w:left="0"/>
        <w:jc w:val="both"/>
      </w:pPr>
      <w:r>
        <w:rPr>
          <w:rFonts w:ascii="Times New Roman"/>
          <w:b w:val="false"/>
          <w:i w:val="false"/>
          <w:color w:val="000000"/>
          <w:sz w:val="28"/>
        </w:rPr>
        <w:t>
      до 2040 года:</w:t>
      </w:r>
    </w:p>
    <w:bookmarkEnd w:id="756"/>
    <w:bookmarkStart w:name="z762" w:id="757"/>
    <w:p>
      <w:pPr>
        <w:spacing w:after="0"/>
        <w:ind w:left="0"/>
        <w:jc w:val="both"/>
      </w:pPr>
      <w:r>
        <w:rPr>
          <w:rFonts w:ascii="Times New Roman"/>
          <w:b w:val="false"/>
          <w:i w:val="false"/>
          <w:color w:val="000000"/>
          <w:sz w:val="28"/>
        </w:rPr>
        <w:t>
      привлечение инвестиций в развитие отрасли;</w:t>
      </w:r>
    </w:p>
    <w:bookmarkEnd w:id="757"/>
    <w:bookmarkStart w:name="z763" w:id="758"/>
    <w:p>
      <w:pPr>
        <w:spacing w:after="0"/>
        <w:ind w:left="0"/>
        <w:jc w:val="both"/>
      </w:pPr>
      <w:r>
        <w:rPr>
          <w:rFonts w:ascii="Times New Roman"/>
          <w:b w:val="false"/>
          <w:i w:val="false"/>
          <w:color w:val="000000"/>
          <w:sz w:val="28"/>
        </w:rPr>
        <w:t>
      поддержка экспорта и налаживания каналов сбыта;</w:t>
      </w:r>
    </w:p>
    <w:bookmarkEnd w:id="758"/>
    <w:bookmarkStart w:name="z764" w:id="759"/>
    <w:p>
      <w:pPr>
        <w:spacing w:after="0"/>
        <w:ind w:left="0"/>
        <w:jc w:val="both"/>
      </w:pPr>
      <w:r>
        <w:rPr>
          <w:rFonts w:ascii="Times New Roman"/>
          <w:b w:val="false"/>
          <w:i w:val="false"/>
          <w:color w:val="000000"/>
          <w:sz w:val="28"/>
        </w:rPr>
        <w:t>
      поддержка научно-исследовательских и опытно-конструкторских работ и внедрение инноваций;</w:t>
      </w:r>
    </w:p>
    <w:bookmarkEnd w:id="759"/>
    <w:bookmarkStart w:name="z765" w:id="760"/>
    <w:p>
      <w:pPr>
        <w:spacing w:after="0"/>
        <w:ind w:left="0"/>
        <w:jc w:val="both"/>
      </w:pPr>
      <w:r>
        <w:rPr>
          <w:rFonts w:ascii="Times New Roman"/>
          <w:b w:val="false"/>
          <w:i w:val="false"/>
          <w:color w:val="000000"/>
          <w:sz w:val="28"/>
        </w:rPr>
        <w:t>
      привлечение крупных зарубежных компаний и локализация производства;</w:t>
      </w:r>
    </w:p>
    <w:bookmarkEnd w:id="760"/>
    <w:bookmarkStart w:name="z766" w:id="761"/>
    <w:p>
      <w:pPr>
        <w:spacing w:after="0"/>
        <w:ind w:left="0"/>
        <w:jc w:val="both"/>
      </w:pPr>
      <w:r>
        <w:rPr>
          <w:rFonts w:ascii="Times New Roman"/>
          <w:b w:val="false"/>
          <w:i w:val="false"/>
          <w:color w:val="000000"/>
          <w:sz w:val="28"/>
        </w:rPr>
        <w:t>
      укрепление кооперационных связей как между предприятиями отрасли региона, так и между предприятиями смежных отраслей;</w:t>
      </w:r>
    </w:p>
    <w:bookmarkEnd w:id="761"/>
    <w:bookmarkStart w:name="z767" w:id="762"/>
    <w:p>
      <w:pPr>
        <w:spacing w:after="0"/>
        <w:ind w:left="0"/>
        <w:jc w:val="both"/>
      </w:pPr>
      <w:r>
        <w:rPr>
          <w:rFonts w:ascii="Times New Roman"/>
          <w:b w:val="false"/>
          <w:i w:val="false"/>
          <w:color w:val="000000"/>
          <w:sz w:val="28"/>
        </w:rPr>
        <w:t>
      до 2050 года:</w:t>
      </w:r>
    </w:p>
    <w:bookmarkEnd w:id="762"/>
    <w:bookmarkStart w:name="z768" w:id="763"/>
    <w:p>
      <w:pPr>
        <w:spacing w:after="0"/>
        <w:ind w:left="0"/>
        <w:jc w:val="both"/>
      </w:pPr>
      <w:r>
        <w:rPr>
          <w:rFonts w:ascii="Times New Roman"/>
          <w:b w:val="false"/>
          <w:i w:val="false"/>
          <w:color w:val="000000"/>
          <w:sz w:val="28"/>
        </w:rPr>
        <w:t>
      расширение ассортимента;</w:t>
      </w:r>
    </w:p>
    <w:bookmarkEnd w:id="763"/>
    <w:bookmarkStart w:name="z769" w:id="764"/>
    <w:p>
      <w:pPr>
        <w:spacing w:after="0"/>
        <w:ind w:left="0"/>
        <w:jc w:val="both"/>
      </w:pPr>
      <w:r>
        <w:rPr>
          <w:rFonts w:ascii="Times New Roman"/>
          <w:b w:val="false"/>
          <w:i w:val="false"/>
          <w:color w:val="000000"/>
          <w:sz w:val="28"/>
        </w:rPr>
        <w:t>
      выход на международные рынки.</w:t>
      </w:r>
    </w:p>
    <w:bookmarkEnd w:id="764"/>
    <w:bookmarkStart w:name="z770" w:id="765"/>
    <w:p>
      <w:pPr>
        <w:spacing w:after="0"/>
        <w:ind w:left="0"/>
        <w:jc w:val="both"/>
      </w:pPr>
      <w:r>
        <w:rPr>
          <w:rFonts w:ascii="Times New Roman"/>
          <w:b w:val="false"/>
          <w:i w:val="false"/>
          <w:color w:val="000000"/>
          <w:sz w:val="28"/>
        </w:rPr>
        <w:t>
      Город Шымкент</w:t>
      </w:r>
    </w:p>
    <w:bookmarkEnd w:id="765"/>
    <w:bookmarkStart w:name="z771" w:id="766"/>
    <w:p>
      <w:pPr>
        <w:spacing w:after="0"/>
        <w:ind w:left="0"/>
        <w:jc w:val="both"/>
      </w:pPr>
      <w:r>
        <w:rPr>
          <w:rFonts w:ascii="Times New Roman"/>
          <w:b w:val="false"/>
          <w:i w:val="false"/>
          <w:color w:val="000000"/>
          <w:sz w:val="28"/>
        </w:rPr>
        <w:t>
      до 2030 года:</w:t>
      </w:r>
    </w:p>
    <w:bookmarkEnd w:id="766"/>
    <w:bookmarkStart w:name="z772" w:id="767"/>
    <w:p>
      <w:pPr>
        <w:spacing w:after="0"/>
        <w:ind w:left="0"/>
        <w:jc w:val="both"/>
      </w:pPr>
      <w:r>
        <w:rPr>
          <w:rFonts w:ascii="Times New Roman"/>
          <w:b w:val="false"/>
          <w:i w:val="false"/>
          <w:color w:val="000000"/>
          <w:sz w:val="28"/>
        </w:rPr>
        <w:t>
      строительство завода по производству силовых трансформаторов класса напряжения 110, 220 и 500 киловольт (2-я очередь);</w:t>
      </w:r>
    </w:p>
    <w:bookmarkEnd w:id="767"/>
    <w:bookmarkStart w:name="z773" w:id="768"/>
    <w:p>
      <w:pPr>
        <w:spacing w:after="0"/>
        <w:ind w:left="0"/>
        <w:jc w:val="both"/>
      </w:pPr>
      <w:r>
        <w:rPr>
          <w:rFonts w:ascii="Times New Roman"/>
          <w:b w:val="false"/>
          <w:i w:val="false"/>
          <w:color w:val="000000"/>
          <w:sz w:val="28"/>
        </w:rPr>
        <w:t>
      строительство завода по производству алюминиевых радиаторов отопления;</w:t>
      </w:r>
    </w:p>
    <w:bookmarkEnd w:id="768"/>
    <w:bookmarkStart w:name="z774" w:id="769"/>
    <w:p>
      <w:pPr>
        <w:spacing w:after="0"/>
        <w:ind w:left="0"/>
        <w:jc w:val="both"/>
      </w:pPr>
      <w:r>
        <w:rPr>
          <w:rFonts w:ascii="Times New Roman"/>
          <w:b w:val="false"/>
          <w:i w:val="false"/>
          <w:color w:val="000000"/>
          <w:sz w:val="28"/>
        </w:rPr>
        <w:t>
      организация и проведение бизнес-семинаров по разъяснению мер государственной поддержки экспортеров и требований возмещения затрат экспортерам предприятиям, производящим экспортную продукцию, совместно с ационерными обществами "Казахстанский центр индустрии и экспорта" QazIndustry" и "Экспортная страховая компания "KazakhExport" по увеличению объемов несырьевого экспорта;</w:t>
      </w:r>
    </w:p>
    <w:bookmarkEnd w:id="769"/>
    <w:bookmarkStart w:name="z775" w:id="770"/>
    <w:p>
      <w:pPr>
        <w:spacing w:after="0"/>
        <w:ind w:left="0"/>
        <w:jc w:val="both"/>
      </w:pPr>
      <w:r>
        <w:rPr>
          <w:rFonts w:ascii="Times New Roman"/>
          <w:b w:val="false"/>
          <w:i w:val="false"/>
          <w:color w:val="000000"/>
          <w:sz w:val="28"/>
        </w:rPr>
        <w:t>
      формирование перечня проблемных вопросов и внесение их на заседания регионального совета по вопросам экспорта;</w:t>
      </w:r>
    </w:p>
    <w:bookmarkEnd w:id="770"/>
    <w:bookmarkStart w:name="z776" w:id="771"/>
    <w:p>
      <w:pPr>
        <w:spacing w:after="0"/>
        <w:ind w:left="0"/>
        <w:jc w:val="both"/>
      </w:pPr>
      <w:r>
        <w:rPr>
          <w:rFonts w:ascii="Times New Roman"/>
          <w:b w:val="false"/>
          <w:i w:val="false"/>
          <w:color w:val="000000"/>
          <w:sz w:val="28"/>
        </w:rPr>
        <w:t>
      привлечение инвестиций на технологическое обновление машиностроительных предприятий города;</w:t>
      </w:r>
    </w:p>
    <w:bookmarkEnd w:id="771"/>
    <w:bookmarkStart w:name="z777" w:id="772"/>
    <w:p>
      <w:pPr>
        <w:spacing w:after="0"/>
        <w:ind w:left="0"/>
        <w:jc w:val="both"/>
      </w:pPr>
      <w:r>
        <w:rPr>
          <w:rFonts w:ascii="Times New Roman"/>
          <w:b w:val="false"/>
          <w:i w:val="false"/>
          <w:color w:val="000000"/>
          <w:sz w:val="28"/>
        </w:rPr>
        <w:t>
      цифровизация и автоматизация отрасли;</w:t>
      </w:r>
    </w:p>
    <w:bookmarkEnd w:id="772"/>
    <w:bookmarkStart w:name="z778" w:id="773"/>
    <w:p>
      <w:pPr>
        <w:spacing w:after="0"/>
        <w:ind w:left="0"/>
        <w:jc w:val="both"/>
      </w:pPr>
      <w:r>
        <w:rPr>
          <w:rFonts w:ascii="Times New Roman"/>
          <w:b w:val="false"/>
          <w:i w:val="false"/>
          <w:color w:val="000000"/>
          <w:sz w:val="28"/>
        </w:rPr>
        <w:t>
      реализация мер государственной поддержки в рамках отраслевых докуметов, Единой карты индустриализации;</w:t>
      </w:r>
    </w:p>
    <w:bookmarkEnd w:id="773"/>
    <w:bookmarkStart w:name="z779" w:id="774"/>
    <w:p>
      <w:pPr>
        <w:spacing w:after="0"/>
        <w:ind w:left="0"/>
        <w:jc w:val="both"/>
      </w:pPr>
      <w:r>
        <w:rPr>
          <w:rFonts w:ascii="Times New Roman"/>
          <w:b w:val="false"/>
          <w:i w:val="false"/>
          <w:color w:val="000000"/>
          <w:sz w:val="28"/>
        </w:rPr>
        <w:t>
      принятие мер по введению индустриально-инновационных специальностей на базе местных вузов и учреждений технического и профессионального образования;</w:t>
      </w:r>
    </w:p>
    <w:bookmarkEnd w:id="774"/>
    <w:bookmarkStart w:name="z780" w:id="775"/>
    <w:p>
      <w:pPr>
        <w:spacing w:after="0"/>
        <w:ind w:left="0"/>
        <w:jc w:val="both"/>
      </w:pPr>
      <w:r>
        <w:rPr>
          <w:rFonts w:ascii="Times New Roman"/>
          <w:b w:val="false"/>
          <w:i w:val="false"/>
          <w:color w:val="000000"/>
          <w:sz w:val="28"/>
        </w:rPr>
        <w:t>
      до 2040 года:</w:t>
      </w:r>
    </w:p>
    <w:bookmarkEnd w:id="775"/>
    <w:bookmarkStart w:name="z781" w:id="776"/>
    <w:p>
      <w:pPr>
        <w:spacing w:after="0"/>
        <w:ind w:left="0"/>
        <w:jc w:val="both"/>
      </w:pPr>
      <w:r>
        <w:rPr>
          <w:rFonts w:ascii="Times New Roman"/>
          <w:b w:val="false"/>
          <w:i w:val="false"/>
          <w:color w:val="000000"/>
          <w:sz w:val="28"/>
        </w:rPr>
        <w:t>
      стимулирование и поддержка проектов в сельскохозяйственном машиностроении с учетом сельскохозяйственного потенциала;</w:t>
      </w:r>
    </w:p>
    <w:bookmarkEnd w:id="776"/>
    <w:bookmarkStart w:name="z782" w:id="777"/>
    <w:p>
      <w:pPr>
        <w:spacing w:after="0"/>
        <w:ind w:left="0"/>
        <w:jc w:val="both"/>
      </w:pPr>
      <w:r>
        <w:rPr>
          <w:rFonts w:ascii="Times New Roman"/>
          <w:b w:val="false"/>
          <w:i w:val="false"/>
          <w:color w:val="000000"/>
          <w:sz w:val="28"/>
        </w:rPr>
        <w:t>
      реализация мер государственной поддержки в рамках Единой карты индустриализации по созданию производств по выпуску медицинского оборудования, машин и оборудования для легкой промышленности;</w:t>
      </w:r>
    </w:p>
    <w:bookmarkEnd w:id="777"/>
    <w:bookmarkStart w:name="z783" w:id="778"/>
    <w:p>
      <w:pPr>
        <w:spacing w:after="0"/>
        <w:ind w:left="0"/>
        <w:jc w:val="both"/>
      </w:pPr>
      <w:r>
        <w:rPr>
          <w:rFonts w:ascii="Times New Roman"/>
          <w:b w:val="false"/>
          <w:i w:val="false"/>
          <w:color w:val="000000"/>
          <w:sz w:val="28"/>
        </w:rPr>
        <w:t>
      дальнейшее наращивание потенциала в производстве электрооборудования;</w:t>
      </w:r>
    </w:p>
    <w:bookmarkEnd w:id="778"/>
    <w:bookmarkStart w:name="z784" w:id="779"/>
    <w:p>
      <w:pPr>
        <w:spacing w:after="0"/>
        <w:ind w:left="0"/>
        <w:jc w:val="both"/>
      </w:pPr>
      <w:r>
        <w:rPr>
          <w:rFonts w:ascii="Times New Roman"/>
          <w:b w:val="false"/>
          <w:i w:val="false"/>
          <w:color w:val="000000"/>
          <w:sz w:val="28"/>
        </w:rPr>
        <w:t>
      развитие навыков и компетенций кадров в машиностроении;</w:t>
      </w:r>
    </w:p>
    <w:bookmarkEnd w:id="779"/>
    <w:bookmarkStart w:name="z785" w:id="780"/>
    <w:p>
      <w:pPr>
        <w:spacing w:after="0"/>
        <w:ind w:left="0"/>
        <w:jc w:val="both"/>
      </w:pPr>
      <w:r>
        <w:rPr>
          <w:rFonts w:ascii="Times New Roman"/>
          <w:b w:val="false"/>
          <w:i w:val="false"/>
          <w:color w:val="000000"/>
          <w:sz w:val="28"/>
        </w:rPr>
        <w:t>
      стимулирование научно-исследовательских и опытно-конструкторских работ и проведение научных исследований, внедрение результатов научных разработок;</w:t>
      </w:r>
    </w:p>
    <w:bookmarkEnd w:id="780"/>
    <w:bookmarkStart w:name="z786" w:id="781"/>
    <w:p>
      <w:pPr>
        <w:spacing w:after="0"/>
        <w:ind w:left="0"/>
        <w:jc w:val="both"/>
      </w:pPr>
      <w:r>
        <w:rPr>
          <w:rFonts w:ascii="Times New Roman"/>
          <w:b w:val="false"/>
          <w:i w:val="false"/>
          <w:color w:val="000000"/>
          <w:sz w:val="28"/>
        </w:rPr>
        <w:t>
      создание центра компетенций в машиностроении на базе машиностроительных предприятий города;</w:t>
      </w:r>
    </w:p>
    <w:bookmarkEnd w:id="781"/>
    <w:bookmarkStart w:name="z787" w:id="782"/>
    <w:p>
      <w:pPr>
        <w:spacing w:after="0"/>
        <w:ind w:left="0"/>
        <w:jc w:val="both"/>
      </w:pPr>
      <w:r>
        <w:rPr>
          <w:rFonts w:ascii="Times New Roman"/>
          <w:b w:val="false"/>
          <w:i w:val="false"/>
          <w:color w:val="000000"/>
          <w:sz w:val="28"/>
        </w:rPr>
        <w:t>
      до 2050 года:</w:t>
      </w:r>
    </w:p>
    <w:bookmarkEnd w:id="782"/>
    <w:bookmarkStart w:name="z788" w:id="783"/>
    <w:p>
      <w:pPr>
        <w:spacing w:after="0"/>
        <w:ind w:left="0"/>
        <w:jc w:val="both"/>
      </w:pPr>
      <w:r>
        <w:rPr>
          <w:rFonts w:ascii="Times New Roman"/>
          <w:b w:val="false"/>
          <w:i w:val="false"/>
          <w:color w:val="000000"/>
          <w:sz w:val="28"/>
        </w:rPr>
        <w:t>
      освоение новых инновационных видов продукции, в том числе в станкостроении, производстве медицинского оборудования, сельскохозяйственном машиностроении.</w:t>
      </w:r>
    </w:p>
    <w:bookmarkEnd w:id="783"/>
    <w:bookmarkStart w:name="z789" w:id="784"/>
    <w:p>
      <w:pPr>
        <w:spacing w:after="0"/>
        <w:ind w:left="0"/>
        <w:jc w:val="both"/>
      </w:pPr>
      <w:r>
        <w:rPr>
          <w:rFonts w:ascii="Times New Roman"/>
          <w:b w:val="false"/>
          <w:i w:val="false"/>
          <w:color w:val="000000"/>
          <w:sz w:val="28"/>
        </w:rPr>
        <w:t>
      Город Алматы</w:t>
      </w:r>
    </w:p>
    <w:bookmarkEnd w:id="784"/>
    <w:bookmarkStart w:name="z790" w:id="785"/>
    <w:p>
      <w:pPr>
        <w:spacing w:after="0"/>
        <w:ind w:left="0"/>
        <w:jc w:val="both"/>
      </w:pPr>
      <w:r>
        <w:rPr>
          <w:rFonts w:ascii="Times New Roman"/>
          <w:b w:val="false"/>
          <w:i w:val="false"/>
          <w:color w:val="000000"/>
          <w:sz w:val="28"/>
        </w:rPr>
        <w:t>
      до 2030 года:</w:t>
      </w:r>
    </w:p>
    <w:bookmarkEnd w:id="785"/>
    <w:bookmarkStart w:name="z791" w:id="786"/>
    <w:p>
      <w:pPr>
        <w:spacing w:after="0"/>
        <w:ind w:left="0"/>
        <w:jc w:val="both"/>
      </w:pPr>
      <w:r>
        <w:rPr>
          <w:rFonts w:ascii="Times New Roman"/>
          <w:b w:val="false"/>
          <w:i w:val="false"/>
          <w:color w:val="000000"/>
          <w:sz w:val="28"/>
        </w:rPr>
        <w:t xml:space="preserve">
      строительство завода тяжелого машиностроения; </w:t>
      </w:r>
    </w:p>
    <w:bookmarkEnd w:id="786"/>
    <w:bookmarkStart w:name="z792" w:id="787"/>
    <w:p>
      <w:pPr>
        <w:spacing w:after="0"/>
        <w:ind w:left="0"/>
        <w:jc w:val="both"/>
      </w:pPr>
      <w:r>
        <w:rPr>
          <w:rFonts w:ascii="Times New Roman"/>
          <w:b w:val="false"/>
          <w:i w:val="false"/>
          <w:color w:val="000000"/>
          <w:sz w:val="28"/>
        </w:rPr>
        <w:t xml:space="preserve">
      строительство завода по производству солнечных панелей;  </w:t>
      </w:r>
    </w:p>
    <w:bookmarkEnd w:id="787"/>
    <w:bookmarkStart w:name="z793" w:id="788"/>
    <w:p>
      <w:pPr>
        <w:spacing w:after="0"/>
        <w:ind w:left="0"/>
        <w:jc w:val="both"/>
      </w:pPr>
      <w:r>
        <w:rPr>
          <w:rFonts w:ascii="Times New Roman"/>
          <w:b w:val="false"/>
          <w:i w:val="false"/>
          <w:color w:val="000000"/>
          <w:sz w:val="28"/>
        </w:rPr>
        <w:t xml:space="preserve">
      строительство мультибрендового завода по производству легковых автомобилей Changan, Chery, Haval; </w:t>
      </w:r>
    </w:p>
    <w:bookmarkEnd w:id="788"/>
    <w:bookmarkStart w:name="z794" w:id="789"/>
    <w:p>
      <w:pPr>
        <w:spacing w:after="0"/>
        <w:ind w:left="0"/>
        <w:jc w:val="both"/>
      </w:pPr>
      <w:r>
        <w:rPr>
          <w:rFonts w:ascii="Times New Roman"/>
          <w:b w:val="false"/>
          <w:i w:val="false"/>
          <w:color w:val="000000"/>
          <w:sz w:val="28"/>
        </w:rPr>
        <w:t>
      реализация мер государственной поддержки в рамках Единой карты индустриализации;</w:t>
      </w:r>
    </w:p>
    <w:bookmarkEnd w:id="789"/>
    <w:bookmarkStart w:name="z795" w:id="790"/>
    <w:p>
      <w:pPr>
        <w:spacing w:after="0"/>
        <w:ind w:left="0"/>
        <w:jc w:val="both"/>
      </w:pPr>
      <w:r>
        <w:rPr>
          <w:rFonts w:ascii="Times New Roman"/>
          <w:b w:val="false"/>
          <w:i w:val="false"/>
          <w:color w:val="000000"/>
          <w:sz w:val="28"/>
        </w:rPr>
        <w:t>
      привлечение инвестиций в модернизацию основных фондов предприятий, внедрение новых технологий, продуктовых и процессных инноваций;</w:t>
      </w:r>
    </w:p>
    <w:bookmarkEnd w:id="790"/>
    <w:bookmarkStart w:name="z796" w:id="791"/>
    <w:p>
      <w:pPr>
        <w:spacing w:after="0"/>
        <w:ind w:left="0"/>
        <w:jc w:val="both"/>
      </w:pPr>
      <w:r>
        <w:rPr>
          <w:rFonts w:ascii="Times New Roman"/>
          <w:b w:val="false"/>
          <w:i w:val="false"/>
          <w:color w:val="000000"/>
          <w:sz w:val="28"/>
        </w:rPr>
        <w:t>
      развитие технологических процессов;</w:t>
      </w:r>
    </w:p>
    <w:bookmarkEnd w:id="791"/>
    <w:bookmarkStart w:name="z797" w:id="792"/>
    <w:p>
      <w:pPr>
        <w:spacing w:after="0"/>
        <w:ind w:left="0"/>
        <w:jc w:val="both"/>
      </w:pPr>
      <w:r>
        <w:rPr>
          <w:rFonts w:ascii="Times New Roman"/>
          <w:b w:val="false"/>
          <w:i w:val="false"/>
          <w:color w:val="000000"/>
          <w:sz w:val="28"/>
        </w:rPr>
        <w:t>
      развитие современной производственной инфраструктуры;</w:t>
      </w:r>
    </w:p>
    <w:bookmarkEnd w:id="792"/>
    <w:bookmarkStart w:name="z798" w:id="793"/>
    <w:p>
      <w:pPr>
        <w:spacing w:after="0"/>
        <w:ind w:left="0"/>
        <w:jc w:val="both"/>
      </w:pPr>
      <w:r>
        <w:rPr>
          <w:rFonts w:ascii="Times New Roman"/>
          <w:b w:val="false"/>
          <w:i w:val="false"/>
          <w:color w:val="000000"/>
          <w:sz w:val="28"/>
        </w:rPr>
        <w:t>
      развитие инжинирингового центра;</w:t>
      </w:r>
    </w:p>
    <w:bookmarkEnd w:id="793"/>
    <w:bookmarkStart w:name="z799" w:id="794"/>
    <w:p>
      <w:pPr>
        <w:spacing w:after="0"/>
        <w:ind w:left="0"/>
        <w:jc w:val="both"/>
      </w:pPr>
      <w:r>
        <w:rPr>
          <w:rFonts w:ascii="Times New Roman"/>
          <w:b w:val="false"/>
          <w:i w:val="false"/>
          <w:color w:val="000000"/>
          <w:sz w:val="28"/>
        </w:rPr>
        <w:t>
      создание стимулов и поддержка местных производителей автокомпонентов;</w:t>
      </w:r>
    </w:p>
    <w:bookmarkEnd w:id="794"/>
    <w:bookmarkStart w:name="z800" w:id="795"/>
    <w:p>
      <w:pPr>
        <w:spacing w:after="0"/>
        <w:ind w:left="0"/>
        <w:jc w:val="both"/>
      </w:pPr>
      <w:r>
        <w:rPr>
          <w:rFonts w:ascii="Times New Roman"/>
          <w:b w:val="false"/>
          <w:i w:val="false"/>
          <w:color w:val="000000"/>
          <w:sz w:val="28"/>
        </w:rPr>
        <w:t>
      развитие системы подготовки кадров;</w:t>
      </w:r>
    </w:p>
    <w:bookmarkEnd w:id="795"/>
    <w:bookmarkStart w:name="z801" w:id="796"/>
    <w:p>
      <w:pPr>
        <w:spacing w:after="0"/>
        <w:ind w:left="0"/>
        <w:jc w:val="both"/>
      </w:pPr>
      <w:r>
        <w:rPr>
          <w:rFonts w:ascii="Times New Roman"/>
          <w:b w:val="false"/>
          <w:i w:val="false"/>
          <w:color w:val="000000"/>
          <w:sz w:val="28"/>
        </w:rPr>
        <w:t>
      до 2040 года:</w:t>
      </w:r>
    </w:p>
    <w:bookmarkEnd w:id="796"/>
    <w:bookmarkStart w:name="z802" w:id="797"/>
    <w:p>
      <w:pPr>
        <w:spacing w:after="0"/>
        <w:ind w:left="0"/>
        <w:jc w:val="both"/>
      </w:pPr>
      <w:r>
        <w:rPr>
          <w:rFonts w:ascii="Times New Roman"/>
          <w:b w:val="false"/>
          <w:i w:val="false"/>
          <w:color w:val="000000"/>
          <w:sz w:val="28"/>
        </w:rPr>
        <w:t>
      создание машиностроительного кластера;</w:t>
      </w:r>
    </w:p>
    <w:bookmarkEnd w:id="797"/>
    <w:bookmarkStart w:name="z803" w:id="798"/>
    <w:p>
      <w:pPr>
        <w:spacing w:after="0"/>
        <w:ind w:left="0"/>
        <w:jc w:val="both"/>
      </w:pPr>
      <w:r>
        <w:rPr>
          <w:rFonts w:ascii="Times New Roman"/>
          <w:b w:val="false"/>
          <w:i w:val="false"/>
          <w:color w:val="000000"/>
          <w:sz w:val="28"/>
        </w:rPr>
        <w:t>
      развитие производств технологичных автокомпонентов;</w:t>
      </w:r>
    </w:p>
    <w:bookmarkEnd w:id="798"/>
    <w:bookmarkStart w:name="z804" w:id="799"/>
    <w:p>
      <w:pPr>
        <w:spacing w:after="0"/>
        <w:ind w:left="0"/>
        <w:jc w:val="both"/>
      </w:pPr>
      <w:r>
        <w:rPr>
          <w:rFonts w:ascii="Times New Roman"/>
          <w:b w:val="false"/>
          <w:i w:val="false"/>
          <w:color w:val="000000"/>
          <w:sz w:val="28"/>
        </w:rPr>
        <w:t>
      строительство завода по производству автокомпонентов Hyundai;</w:t>
      </w:r>
    </w:p>
    <w:bookmarkEnd w:id="799"/>
    <w:bookmarkStart w:name="z805" w:id="800"/>
    <w:p>
      <w:pPr>
        <w:spacing w:after="0"/>
        <w:ind w:left="0"/>
        <w:jc w:val="both"/>
      </w:pPr>
      <w:r>
        <w:rPr>
          <w:rFonts w:ascii="Times New Roman"/>
          <w:b w:val="false"/>
          <w:i w:val="false"/>
          <w:color w:val="000000"/>
          <w:sz w:val="28"/>
        </w:rPr>
        <w:t>
      поддержка научно-исследовательских и опытно-конструкторских работ и внедрение новых технологий на предприятиях отрасли;</w:t>
      </w:r>
    </w:p>
    <w:bookmarkEnd w:id="800"/>
    <w:bookmarkStart w:name="z806" w:id="801"/>
    <w:p>
      <w:pPr>
        <w:spacing w:after="0"/>
        <w:ind w:left="0"/>
        <w:jc w:val="both"/>
      </w:pPr>
      <w:r>
        <w:rPr>
          <w:rFonts w:ascii="Times New Roman"/>
          <w:b w:val="false"/>
          <w:i w:val="false"/>
          <w:color w:val="000000"/>
          <w:sz w:val="28"/>
        </w:rPr>
        <w:t>
      экспорт автомобилей в ближнее зарубежье;</w:t>
      </w:r>
    </w:p>
    <w:bookmarkEnd w:id="801"/>
    <w:bookmarkStart w:name="z807" w:id="802"/>
    <w:p>
      <w:pPr>
        <w:spacing w:after="0"/>
        <w:ind w:left="0"/>
        <w:jc w:val="both"/>
      </w:pPr>
      <w:r>
        <w:rPr>
          <w:rFonts w:ascii="Times New Roman"/>
          <w:b w:val="false"/>
          <w:i w:val="false"/>
          <w:color w:val="000000"/>
          <w:sz w:val="28"/>
        </w:rPr>
        <w:t>
      до 2050 года:</w:t>
      </w:r>
    </w:p>
    <w:bookmarkEnd w:id="802"/>
    <w:bookmarkStart w:name="z808" w:id="803"/>
    <w:p>
      <w:pPr>
        <w:spacing w:after="0"/>
        <w:ind w:left="0"/>
        <w:jc w:val="both"/>
      </w:pPr>
      <w:r>
        <w:rPr>
          <w:rFonts w:ascii="Times New Roman"/>
          <w:b w:val="false"/>
          <w:i w:val="false"/>
          <w:color w:val="000000"/>
          <w:sz w:val="28"/>
        </w:rPr>
        <w:t>
      поддержка создания производств электронных компонентов и компьютерного оборудования;</w:t>
      </w:r>
    </w:p>
    <w:bookmarkEnd w:id="803"/>
    <w:bookmarkStart w:name="z809" w:id="804"/>
    <w:p>
      <w:pPr>
        <w:spacing w:after="0"/>
        <w:ind w:left="0"/>
        <w:jc w:val="both"/>
      </w:pPr>
      <w:r>
        <w:rPr>
          <w:rFonts w:ascii="Times New Roman"/>
          <w:b w:val="false"/>
          <w:i w:val="false"/>
          <w:color w:val="000000"/>
          <w:sz w:val="28"/>
        </w:rPr>
        <w:t>
      создание производств по выпуску батарей для электромобилей;</w:t>
      </w:r>
    </w:p>
    <w:bookmarkEnd w:id="804"/>
    <w:bookmarkStart w:name="z810" w:id="805"/>
    <w:p>
      <w:pPr>
        <w:spacing w:after="0"/>
        <w:ind w:left="0"/>
        <w:jc w:val="both"/>
      </w:pPr>
      <w:r>
        <w:rPr>
          <w:rFonts w:ascii="Times New Roman"/>
          <w:b w:val="false"/>
          <w:i w:val="false"/>
          <w:color w:val="000000"/>
          <w:sz w:val="28"/>
        </w:rPr>
        <w:t>
      развитие инновационной инфраструктуры.</w:t>
      </w:r>
    </w:p>
    <w:bookmarkEnd w:id="805"/>
    <w:bookmarkStart w:name="z811" w:id="806"/>
    <w:p>
      <w:pPr>
        <w:spacing w:after="0"/>
        <w:ind w:left="0"/>
        <w:jc w:val="both"/>
      </w:pPr>
      <w:r>
        <w:rPr>
          <w:rFonts w:ascii="Times New Roman"/>
          <w:b w:val="false"/>
          <w:i w:val="false"/>
          <w:color w:val="000000"/>
          <w:sz w:val="28"/>
        </w:rPr>
        <w:t>
      46. Легкая промышленность</w:t>
      </w:r>
    </w:p>
    <w:bookmarkEnd w:id="806"/>
    <w:bookmarkStart w:name="z812" w:id="807"/>
    <w:p>
      <w:pPr>
        <w:spacing w:after="0"/>
        <w:ind w:left="0"/>
        <w:jc w:val="both"/>
      </w:pPr>
      <w:r>
        <w:rPr>
          <w:rFonts w:ascii="Times New Roman"/>
          <w:b w:val="false"/>
          <w:i w:val="false"/>
          <w:color w:val="000000"/>
          <w:sz w:val="28"/>
        </w:rPr>
        <w:t>
      Потенциал развития легкой промышленности Южного региона Республики Казахстан будет связан с производством текстильной и кожевенной продукции.</w:t>
      </w:r>
    </w:p>
    <w:bookmarkEnd w:id="807"/>
    <w:bookmarkStart w:name="z813" w:id="808"/>
    <w:p>
      <w:pPr>
        <w:spacing w:after="0"/>
        <w:ind w:left="0"/>
        <w:jc w:val="both"/>
      </w:pPr>
      <w:r>
        <w:rPr>
          <w:rFonts w:ascii="Times New Roman"/>
          <w:b w:val="false"/>
          <w:i w:val="false"/>
          <w:color w:val="000000"/>
          <w:sz w:val="28"/>
        </w:rPr>
        <w:t>
      Исходя из имеющейся сырьевой базы и производственного потенциала, перспективными направлениями развития отрасли станет формирование кластеров легкой промышленности путем создания производства шерстяных тканей, наращивания швейного и кожевенного производства.</w:t>
      </w:r>
    </w:p>
    <w:bookmarkEnd w:id="808"/>
    <w:bookmarkStart w:name="z814" w:id="809"/>
    <w:p>
      <w:pPr>
        <w:spacing w:after="0"/>
        <w:ind w:left="0"/>
        <w:jc w:val="both"/>
      </w:pPr>
      <w:r>
        <w:rPr>
          <w:rFonts w:ascii="Times New Roman"/>
          <w:b w:val="false"/>
          <w:i w:val="false"/>
          <w:color w:val="000000"/>
          <w:sz w:val="28"/>
        </w:rPr>
        <w:t>
      Проектные предложения по развитию отрасли:</w:t>
      </w:r>
    </w:p>
    <w:bookmarkEnd w:id="809"/>
    <w:bookmarkStart w:name="z815" w:id="810"/>
    <w:p>
      <w:pPr>
        <w:spacing w:after="0"/>
        <w:ind w:left="0"/>
        <w:jc w:val="both"/>
      </w:pPr>
      <w:r>
        <w:rPr>
          <w:rFonts w:ascii="Times New Roman"/>
          <w:b w:val="false"/>
          <w:i w:val="false"/>
          <w:color w:val="000000"/>
          <w:sz w:val="28"/>
        </w:rPr>
        <w:t>
      Алматинская область</w:t>
      </w:r>
    </w:p>
    <w:bookmarkEnd w:id="810"/>
    <w:bookmarkStart w:name="z816" w:id="811"/>
    <w:p>
      <w:pPr>
        <w:spacing w:after="0"/>
        <w:ind w:left="0"/>
        <w:jc w:val="both"/>
      </w:pPr>
      <w:r>
        <w:rPr>
          <w:rFonts w:ascii="Times New Roman"/>
          <w:b w:val="false"/>
          <w:i w:val="false"/>
          <w:color w:val="000000"/>
          <w:sz w:val="28"/>
        </w:rPr>
        <w:t>
      до 2030 года:</w:t>
      </w:r>
    </w:p>
    <w:bookmarkEnd w:id="811"/>
    <w:bookmarkStart w:name="z817" w:id="812"/>
    <w:p>
      <w:pPr>
        <w:spacing w:after="0"/>
        <w:ind w:left="0"/>
        <w:jc w:val="both"/>
      </w:pPr>
      <w:r>
        <w:rPr>
          <w:rFonts w:ascii="Times New Roman"/>
          <w:b w:val="false"/>
          <w:i w:val="false"/>
          <w:color w:val="000000"/>
          <w:sz w:val="28"/>
        </w:rPr>
        <w:t>
      дальнейшее развитие производства одежды в Талгарском районе;</w:t>
      </w:r>
    </w:p>
    <w:bookmarkEnd w:id="812"/>
    <w:bookmarkStart w:name="z818" w:id="813"/>
    <w:p>
      <w:pPr>
        <w:spacing w:after="0"/>
        <w:ind w:left="0"/>
        <w:jc w:val="both"/>
      </w:pPr>
      <w:r>
        <w:rPr>
          <w:rFonts w:ascii="Times New Roman"/>
          <w:b w:val="false"/>
          <w:i w:val="false"/>
          <w:color w:val="000000"/>
          <w:sz w:val="28"/>
        </w:rPr>
        <w:t>
      модернизация и техническое перевооружение существующих производств;</w:t>
      </w:r>
    </w:p>
    <w:bookmarkEnd w:id="813"/>
    <w:bookmarkStart w:name="z819" w:id="814"/>
    <w:p>
      <w:pPr>
        <w:spacing w:after="0"/>
        <w:ind w:left="0"/>
        <w:jc w:val="both"/>
      </w:pPr>
      <w:r>
        <w:rPr>
          <w:rFonts w:ascii="Times New Roman"/>
          <w:b w:val="false"/>
          <w:i w:val="false"/>
          <w:color w:val="000000"/>
          <w:sz w:val="28"/>
        </w:rPr>
        <w:t>
      реализация мер государственной поддержки в рамках отраслевых документов, Единой карты индустриализации;</w:t>
      </w:r>
    </w:p>
    <w:bookmarkEnd w:id="814"/>
    <w:bookmarkStart w:name="z820" w:id="815"/>
    <w:p>
      <w:pPr>
        <w:spacing w:after="0"/>
        <w:ind w:left="0"/>
        <w:jc w:val="both"/>
      </w:pPr>
      <w:r>
        <w:rPr>
          <w:rFonts w:ascii="Times New Roman"/>
          <w:b w:val="false"/>
          <w:i w:val="false"/>
          <w:color w:val="000000"/>
          <w:sz w:val="28"/>
        </w:rPr>
        <w:t>
      до 2040 года:</w:t>
      </w:r>
    </w:p>
    <w:bookmarkEnd w:id="815"/>
    <w:bookmarkStart w:name="z821" w:id="816"/>
    <w:p>
      <w:pPr>
        <w:spacing w:after="0"/>
        <w:ind w:left="0"/>
        <w:jc w:val="both"/>
      </w:pPr>
      <w:r>
        <w:rPr>
          <w:rFonts w:ascii="Times New Roman"/>
          <w:b w:val="false"/>
          <w:i w:val="false"/>
          <w:color w:val="000000"/>
          <w:sz w:val="28"/>
        </w:rPr>
        <w:t>
      внедрение передовых технологий и освоение выпуска конкурентоспособной наукоемкой продукции;</w:t>
      </w:r>
    </w:p>
    <w:bookmarkEnd w:id="816"/>
    <w:bookmarkStart w:name="z822" w:id="817"/>
    <w:p>
      <w:pPr>
        <w:spacing w:after="0"/>
        <w:ind w:left="0"/>
        <w:jc w:val="both"/>
      </w:pPr>
      <w:r>
        <w:rPr>
          <w:rFonts w:ascii="Times New Roman"/>
          <w:b w:val="false"/>
          <w:i w:val="false"/>
          <w:color w:val="000000"/>
          <w:sz w:val="28"/>
        </w:rPr>
        <w:t>
      привлечение стратегических партнеров и инвесторов из Турции, Китая, а также Узбекистана;</w:t>
      </w:r>
    </w:p>
    <w:bookmarkEnd w:id="817"/>
    <w:bookmarkStart w:name="z823" w:id="818"/>
    <w:p>
      <w:pPr>
        <w:spacing w:after="0"/>
        <w:ind w:left="0"/>
        <w:jc w:val="both"/>
      </w:pPr>
      <w:r>
        <w:rPr>
          <w:rFonts w:ascii="Times New Roman"/>
          <w:b w:val="false"/>
          <w:i w:val="false"/>
          <w:color w:val="000000"/>
          <w:sz w:val="28"/>
        </w:rPr>
        <w:t>
      цифровизация и переход на цифровые виды печати;</w:t>
      </w:r>
    </w:p>
    <w:bookmarkEnd w:id="818"/>
    <w:bookmarkStart w:name="z824" w:id="819"/>
    <w:p>
      <w:pPr>
        <w:spacing w:after="0"/>
        <w:ind w:left="0"/>
        <w:jc w:val="both"/>
      </w:pPr>
      <w:r>
        <w:rPr>
          <w:rFonts w:ascii="Times New Roman"/>
          <w:b w:val="false"/>
          <w:i w:val="false"/>
          <w:color w:val="000000"/>
          <w:sz w:val="28"/>
        </w:rPr>
        <w:t>
      до 2050 года:</w:t>
      </w:r>
    </w:p>
    <w:bookmarkEnd w:id="819"/>
    <w:bookmarkStart w:name="z825" w:id="820"/>
    <w:p>
      <w:pPr>
        <w:spacing w:after="0"/>
        <w:ind w:left="0"/>
        <w:jc w:val="both"/>
      </w:pPr>
      <w:r>
        <w:rPr>
          <w:rFonts w:ascii="Times New Roman"/>
          <w:b w:val="false"/>
          <w:i w:val="false"/>
          <w:color w:val="000000"/>
          <w:sz w:val="28"/>
        </w:rPr>
        <w:t>
      локализация критической массы предприятий текстильного и швейного производства;</w:t>
      </w:r>
    </w:p>
    <w:bookmarkEnd w:id="820"/>
    <w:bookmarkStart w:name="z826" w:id="821"/>
    <w:p>
      <w:pPr>
        <w:spacing w:after="0"/>
        <w:ind w:left="0"/>
        <w:jc w:val="both"/>
      </w:pPr>
      <w:r>
        <w:rPr>
          <w:rFonts w:ascii="Times New Roman"/>
          <w:b w:val="false"/>
          <w:i w:val="false"/>
          <w:color w:val="000000"/>
          <w:sz w:val="28"/>
        </w:rPr>
        <w:t>
      создание нового поколения предприятий, работающих на искусственном сырье (химические волокна, полиэфирные волокна и другие);</w:t>
      </w:r>
    </w:p>
    <w:bookmarkEnd w:id="821"/>
    <w:bookmarkStart w:name="z827" w:id="822"/>
    <w:p>
      <w:pPr>
        <w:spacing w:after="0"/>
        <w:ind w:left="0"/>
        <w:jc w:val="both"/>
      </w:pPr>
      <w:r>
        <w:rPr>
          <w:rFonts w:ascii="Times New Roman"/>
          <w:b w:val="false"/>
          <w:i w:val="false"/>
          <w:color w:val="000000"/>
          <w:sz w:val="28"/>
        </w:rPr>
        <w:t>
      создание производств по выпуску новых видов продукции, например, медицинского текстиля и прочих.</w:t>
      </w:r>
    </w:p>
    <w:bookmarkEnd w:id="822"/>
    <w:bookmarkStart w:name="z828" w:id="823"/>
    <w:p>
      <w:pPr>
        <w:spacing w:after="0"/>
        <w:ind w:left="0"/>
        <w:jc w:val="both"/>
      </w:pPr>
      <w:r>
        <w:rPr>
          <w:rFonts w:ascii="Times New Roman"/>
          <w:b w:val="false"/>
          <w:i w:val="false"/>
          <w:color w:val="000000"/>
          <w:sz w:val="28"/>
        </w:rPr>
        <w:t>
      Жамбылская область</w:t>
      </w:r>
    </w:p>
    <w:bookmarkEnd w:id="823"/>
    <w:bookmarkStart w:name="z829" w:id="824"/>
    <w:p>
      <w:pPr>
        <w:spacing w:after="0"/>
        <w:ind w:left="0"/>
        <w:jc w:val="both"/>
      </w:pPr>
      <w:r>
        <w:rPr>
          <w:rFonts w:ascii="Times New Roman"/>
          <w:b w:val="false"/>
          <w:i w:val="false"/>
          <w:color w:val="000000"/>
          <w:sz w:val="28"/>
        </w:rPr>
        <w:t>
      до 2030 года:</w:t>
      </w:r>
    </w:p>
    <w:bookmarkEnd w:id="824"/>
    <w:bookmarkStart w:name="z830" w:id="825"/>
    <w:p>
      <w:pPr>
        <w:spacing w:after="0"/>
        <w:ind w:left="0"/>
        <w:jc w:val="both"/>
      </w:pPr>
      <w:r>
        <w:rPr>
          <w:rFonts w:ascii="Times New Roman"/>
          <w:b w:val="false"/>
          <w:i w:val="false"/>
          <w:color w:val="000000"/>
          <w:sz w:val="28"/>
        </w:rPr>
        <w:t>
      технологическая модернизация и обновление действующих производств;</w:t>
      </w:r>
    </w:p>
    <w:bookmarkEnd w:id="825"/>
    <w:bookmarkStart w:name="z831" w:id="826"/>
    <w:p>
      <w:pPr>
        <w:spacing w:after="0"/>
        <w:ind w:left="0"/>
        <w:jc w:val="both"/>
      </w:pPr>
      <w:r>
        <w:rPr>
          <w:rFonts w:ascii="Times New Roman"/>
          <w:b w:val="false"/>
          <w:i w:val="false"/>
          <w:color w:val="000000"/>
          <w:sz w:val="28"/>
        </w:rPr>
        <w:t>
      реализация мер государственной поддержки в рамках отраслевых документов, Единой карты индустриализации;</w:t>
      </w:r>
    </w:p>
    <w:bookmarkEnd w:id="826"/>
    <w:bookmarkStart w:name="z832" w:id="827"/>
    <w:p>
      <w:pPr>
        <w:spacing w:after="0"/>
        <w:ind w:left="0"/>
        <w:jc w:val="both"/>
      </w:pPr>
      <w:r>
        <w:rPr>
          <w:rFonts w:ascii="Times New Roman"/>
          <w:b w:val="false"/>
          <w:i w:val="false"/>
          <w:color w:val="000000"/>
          <w:sz w:val="28"/>
        </w:rPr>
        <w:t>
      увеличение доли местного содержания в закупках;</w:t>
      </w:r>
    </w:p>
    <w:bookmarkEnd w:id="827"/>
    <w:bookmarkStart w:name="z833" w:id="828"/>
    <w:p>
      <w:pPr>
        <w:spacing w:after="0"/>
        <w:ind w:left="0"/>
        <w:jc w:val="both"/>
      </w:pPr>
      <w:r>
        <w:rPr>
          <w:rFonts w:ascii="Times New Roman"/>
          <w:b w:val="false"/>
          <w:i w:val="false"/>
          <w:color w:val="000000"/>
          <w:sz w:val="28"/>
        </w:rPr>
        <w:t>
      повышение производительности труда;</w:t>
      </w:r>
    </w:p>
    <w:bookmarkEnd w:id="828"/>
    <w:bookmarkStart w:name="z834" w:id="829"/>
    <w:p>
      <w:pPr>
        <w:spacing w:after="0"/>
        <w:ind w:left="0"/>
        <w:jc w:val="both"/>
      </w:pPr>
      <w:r>
        <w:rPr>
          <w:rFonts w:ascii="Times New Roman"/>
          <w:b w:val="false"/>
          <w:i w:val="false"/>
          <w:color w:val="000000"/>
          <w:sz w:val="28"/>
        </w:rPr>
        <w:t>
      налаживание кооперационных связей производителей, агропромышленных предприятий и крестьянских хозяйств в целях создания вертикально-интегрированного производства, то есть от приобретения племенного поголовья, производства тонкорунной шерсти до выпуска готовой продукции высокого качества;</w:t>
      </w:r>
    </w:p>
    <w:bookmarkEnd w:id="829"/>
    <w:bookmarkStart w:name="z835" w:id="830"/>
    <w:p>
      <w:pPr>
        <w:spacing w:after="0"/>
        <w:ind w:left="0"/>
        <w:jc w:val="both"/>
      </w:pPr>
      <w:r>
        <w:rPr>
          <w:rFonts w:ascii="Times New Roman"/>
          <w:b w:val="false"/>
          <w:i w:val="false"/>
          <w:color w:val="000000"/>
          <w:sz w:val="28"/>
        </w:rPr>
        <w:t>
      стимулирование развития сырьевой базы прядильных производств региона: развития тонкорунного овцеводства в районах области (Байзакский, Жамбылский, Жуалынский, Кордайский, Меркенский, Шуский, Т. Рыскулова), приобретение племенного поголовья;</w:t>
      </w:r>
    </w:p>
    <w:bookmarkEnd w:id="830"/>
    <w:bookmarkStart w:name="z836" w:id="831"/>
    <w:p>
      <w:pPr>
        <w:spacing w:after="0"/>
        <w:ind w:left="0"/>
        <w:jc w:val="both"/>
      </w:pPr>
      <w:r>
        <w:rPr>
          <w:rFonts w:ascii="Times New Roman"/>
          <w:b w:val="false"/>
          <w:i w:val="false"/>
          <w:color w:val="000000"/>
          <w:sz w:val="28"/>
        </w:rPr>
        <w:t>
      создание системы закупа сырья у производителей;</w:t>
      </w:r>
    </w:p>
    <w:bookmarkEnd w:id="831"/>
    <w:bookmarkStart w:name="z837" w:id="832"/>
    <w:p>
      <w:pPr>
        <w:spacing w:after="0"/>
        <w:ind w:left="0"/>
        <w:jc w:val="both"/>
      </w:pPr>
      <w:r>
        <w:rPr>
          <w:rFonts w:ascii="Times New Roman"/>
          <w:b w:val="false"/>
          <w:i w:val="false"/>
          <w:color w:val="000000"/>
          <w:sz w:val="28"/>
        </w:rPr>
        <w:t>
      оказание господдержки на пополнение оборотных средств, предоставление тарифных и нетарифных льгот;</w:t>
      </w:r>
    </w:p>
    <w:bookmarkEnd w:id="832"/>
    <w:bookmarkStart w:name="z838" w:id="833"/>
    <w:p>
      <w:pPr>
        <w:spacing w:after="0"/>
        <w:ind w:left="0"/>
        <w:jc w:val="both"/>
      </w:pPr>
      <w:r>
        <w:rPr>
          <w:rFonts w:ascii="Times New Roman"/>
          <w:b w:val="false"/>
          <w:i w:val="false"/>
          <w:color w:val="000000"/>
          <w:sz w:val="28"/>
        </w:rPr>
        <w:t>
      создание кластера легкой промышленности в городе Таразе;</w:t>
      </w:r>
    </w:p>
    <w:bookmarkEnd w:id="833"/>
    <w:bookmarkStart w:name="z839" w:id="834"/>
    <w:p>
      <w:pPr>
        <w:spacing w:after="0"/>
        <w:ind w:left="0"/>
        <w:jc w:val="both"/>
      </w:pPr>
      <w:r>
        <w:rPr>
          <w:rFonts w:ascii="Times New Roman"/>
          <w:b w:val="false"/>
          <w:i w:val="false"/>
          <w:color w:val="000000"/>
          <w:sz w:val="28"/>
        </w:rPr>
        <w:t>
      до 2040 года:</w:t>
      </w:r>
    </w:p>
    <w:bookmarkEnd w:id="834"/>
    <w:bookmarkStart w:name="z840" w:id="835"/>
    <w:p>
      <w:pPr>
        <w:spacing w:after="0"/>
        <w:ind w:left="0"/>
        <w:jc w:val="both"/>
      </w:pPr>
      <w:r>
        <w:rPr>
          <w:rFonts w:ascii="Times New Roman"/>
          <w:b w:val="false"/>
          <w:i w:val="false"/>
          <w:color w:val="000000"/>
          <w:sz w:val="28"/>
        </w:rPr>
        <w:t>
      создание вертикально-интегрированной цепочки с участием "Фабрики ПОШ-Тараз", агропромышленных предприятий и крестьянских и фермерских хозяйств области;</w:t>
      </w:r>
    </w:p>
    <w:bookmarkEnd w:id="835"/>
    <w:bookmarkStart w:name="z841" w:id="836"/>
    <w:p>
      <w:pPr>
        <w:spacing w:after="0"/>
        <w:ind w:left="0"/>
        <w:jc w:val="both"/>
      </w:pPr>
      <w:r>
        <w:rPr>
          <w:rFonts w:ascii="Times New Roman"/>
          <w:b w:val="false"/>
          <w:i w:val="false"/>
          <w:color w:val="000000"/>
          <w:sz w:val="28"/>
        </w:rPr>
        <w:t>
      производство шерсти и кожи;</w:t>
      </w:r>
    </w:p>
    <w:bookmarkEnd w:id="836"/>
    <w:bookmarkStart w:name="z842" w:id="837"/>
    <w:p>
      <w:pPr>
        <w:spacing w:after="0"/>
        <w:ind w:left="0"/>
        <w:jc w:val="both"/>
      </w:pPr>
      <w:r>
        <w:rPr>
          <w:rFonts w:ascii="Times New Roman"/>
          <w:b w:val="false"/>
          <w:i w:val="false"/>
          <w:color w:val="000000"/>
          <w:sz w:val="28"/>
        </w:rPr>
        <w:t>
      насыщение внутреннего рынка собственной продукцией;</w:t>
      </w:r>
    </w:p>
    <w:bookmarkEnd w:id="837"/>
    <w:bookmarkStart w:name="z843" w:id="838"/>
    <w:p>
      <w:pPr>
        <w:spacing w:after="0"/>
        <w:ind w:left="0"/>
        <w:jc w:val="both"/>
      </w:pPr>
      <w:r>
        <w:rPr>
          <w:rFonts w:ascii="Times New Roman"/>
          <w:b w:val="false"/>
          <w:i w:val="false"/>
          <w:color w:val="000000"/>
          <w:sz w:val="28"/>
        </w:rPr>
        <w:t>
      создание производств по переработке кожи;</w:t>
      </w:r>
    </w:p>
    <w:bookmarkEnd w:id="838"/>
    <w:bookmarkStart w:name="z844" w:id="839"/>
    <w:p>
      <w:pPr>
        <w:spacing w:after="0"/>
        <w:ind w:left="0"/>
        <w:jc w:val="both"/>
      </w:pPr>
      <w:r>
        <w:rPr>
          <w:rFonts w:ascii="Times New Roman"/>
          <w:b w:val="false"/>
          <w:i w:val="false"/>
          <w:color w:val="000000"/>
          <w:sz w:val="28"/>
        </w:rPr>
        <w:t>
      цифровизация отрасли;</w:t>
      </w:r>
    </w:p>
    <w:bookmarkEnd w:id="839"/>
    <w:bookmarkStart w:name="z845" w:id="840"/>
    <w:p>
      <w:pPr>
        <w:spacing w:after="0"/>
        <w:ind w:left="0"/>
        <w:jc w:val="both"/>
      </w:pPr>
      <w:r>
        <w:rPr>
          <w:rFonts w:ascii="Times New Roman"/>
          <w:b w:val="false"/>
          <w:i w:val="false"/>
          <w:color w:val="000000"/>
          <w:sz w:val="28"/>
        </w:rPr>
        <w:t>
      до 2050 года:</w:t>
      </w:r>
    </w:p>
    <w:bookmarkEnd w:id="840"/>
    <w:bookmarkStart w:name="z846" w:id="841"/>
    <w:p>
      <w:pPr>
        <w:spacing w:after="0"/>
        <w:ind w:left="0"/>
        <w:jc w:val="both"/>
      </w:pPr>
      <w:r>
        <w:rPr>
          <w:rFonts w:ascii="Times New Roman"/>
          <w:b w:val="false"/>
          <w:i w:val="false"/>
          <w:color w:val="000000"/>
          <w:sz w:val="28"/>
        </w:rPr>
        <w:t>
      организация производства готовой одежды.</w:t>
      </w:r>
    </w:p>
    <w:bookmarkEnd w:id="841"/>
    <w:bookmarkStart w:name="z847" w:id="842"/>
    <w:p>
      <w:pPr>
        <w:spacing w:after="0"/>
        <w:ind w:left="0"/>
        <w:jc w:val="both"/>
      </w:pPr>
      <w:r>
        <w:rPr>
          <w:rFonts w:ascii="Times New Roman"/>
          <w:b w:val="false"/>
          <w:i w:val="false"/>
          <w:color w:val="000000"/>
          <w:sz w:val="28"/>
        </w:rPr>
        <w:t>
      Кызылординская область</w:t>
      </w:r>
    </w:p>
    <w:bookmarkEnd w:id="842"/>
    <w:bookmarkStart w:name="z848" w:id="843"/>
    <w:p>
      <w:pPr>
        <w:spacing w:after="0"/>
        <w:ind w:left="0"/>
        <w:jc w:val="both"/>
      </w:pPr>
      <w:r>
        <w:rPr>
          <w:rFonts w:ascii="Times New Roman"/>
          <w:b w:val="false"/>
          <w:i w:val="false"/>
          <w:color w:val="000000"/>
          <w:sz w:val="28"/>
        </w:rPr>
        <w:t>
      до 2030 года:</w:t>
      </w:r>
    </w:p>
    <w:bookmarkEnd w:id="843"/>
    <w:bookmarkStart w:name="z849" w:id="844"/>
    <w:p>
      <w:pPr>
        <w:spacing w:after="0"/>
        <w:ind w:left="0"/>
        <w:jc w:val="both"/>
      </w:pPr>
      <w:r>
        <w:rPr>
          <w:rFonts w:ascii="Times New Roman"/>
          <w:b w:val="false"/>
          <w:i w:val="false"/>
          <w:color w:val="000000"/>
          <w:sz w:val="28"/>
        </w:rPr>
        <w:t>
      строительство цеха по обработке верблюжьей шерсти и цеха по производству одеял в городе Кызылорде;</w:t>
      </w:r>
    </w:p>
    <w:bookmarkEnd w:id="844"/>
    <w:bookmarkStart w:name="z850" w:id="845"/>
    <w:p>
      <w:pPr>
        <w:spacing w:after="0"/>
        <w:ind w:left="0"/>
        <w:jc w:val="both"/>
      </w:pPr>
      <w:r>
        <w:rPr>
          <w:rFonts w:ascii="Times New Roman"/>
          <w:b w:val="false"/>
          <w:i w:val="false"/>
          <w:color w:val="000000"/>
          <w:sz w:val="28"/>
        </w:rPr>
        <w:t>
      стимулирование создания производств в легкой промышленности за счет мер господдержки в рамках отраслевых документов, Единой карты индустриализации;</w:t>
      </w:r>
    </w:p>
    <w:bookmarkEnd w:id="845"/>
    <w:bookmarkStart w:name="z851" w:id="846"/>
    <w:p>
      <w:pPr>
        <w:spacing w:after="0"/>
        <w:ind w:left="0"/>
        <w:jc w:val="both"/>
      </w:pPr>
      <w:r>
        <w:rPr>
          <w:rFonts w:ascii="Times New Roman"/>
          <w:b w:val="false"/>
          <w:i w:val="false"/>
          <w:color w:val="000000"/>
          <w:sz w:val="28"/>
        </w:rPr>
        <w:t>
      усиление системы подготовки кадров области в сфере легкой промышленности;</w:t>
      </w:r>
    </w:p>
    <w:bookmarkEnd w:id="846"/>
    <w:bookmarkStart w:name="z852" w:id="847"/>
    <w:p>
      <w:pPr>
        <w:spacing w:after="0"/>
        <w:ind w:left="0"/>
        <w:jc w:val="both"/>
      </w:pPr>
      <w:r>
        <w:rPr>
          <w:rFonts w:ascii="Times New Roman"/>
          <w:b w:val="false"/>
          <w:i w:val="false"/>
          <w:color w:val="000000"/>
          <w:sz w:val="28"/>
        </w:rPr>
        <w:t>
      до 2040 года:</w:t>
      </w:r>
    </w:p>
    <w:bookmarkEnd w:id="847"/>
    <w:bookmarkStart w:name="z853" w:id="848"/>
    <w:p>
      <w:pPr>
        <w:spacing w:after="0"/>
        <w:ind w:left="0"/>
        <w:jc w:val="both"/>
      </w:pPr>
      <w:r>
        <w:rPr>
          <w:rFonts w:ascii="Times New Roman"/>
          <w:b w:val="false"/>
          <w:i w:val="false"/>
          <w:color w:val="000000"/>
          <w:sz w:val="28"/>
        </w:rPr>
        <w:t>
      создание производств по первичной переработке шерсти, кожи и прочих;</w:t>
      </w:r>
    </w:p>
    <w:bookmarkEnd w:id="848"/>
    <w:bookmarkStart w:name="z854" w:id="849"/>
    <w:p>
      <w:pPr>
        <w:spacing w:after="0"/>
        <w:ind w:left="0"/>
        <w:jc w:val="both"/>
      </w:pPr>
      <w:r>
        <w:rPr>
          <w:rFonts w:ascii="Times New Roman"/>
          <w:b w:val="false"/>
          <w:i w:val="false"/>
          <w:color w:val="000000"/>
          <w:sz w:val="28"/>
        </w:rPr>
        <w:t>
      организация производств кожевенно-галантерейных товаров, одежды, обуви и прочего;</w:t>
      </w:r>
    </w:p>
    <w:bookmarkEnd w:id="849"/>
    <w:bookmarkStart w:name="z855" w:id="850"/>
    <w:p>
      <w:pPr>
        <w:spacing w:after="0"/>
        <w:ind w:left="0"/>
        <w:jc w:val="both"/>
      </w:pPr>
      <w:r>
        <w:rPr>
          <w:rFonts w:ascii="Times New Roman"/>
          <w:b w:val="false"/>
          <w:i w:val="false"/>
          <w:color w:val="000000"/>
          <w:sz w:val="28"/>
        </w:rPr>
        <w:t>
      до 2050 года:</w:t>
      </w:r>
    </w:p>
    <w:bookmarkEnd w:id="850"/>
    <w:bookmarkStart w:name="z856" w:id="851"/>
    <w:p>
      <w:pPr>
        <w:spacing w:after="0"/>
        <w:ind w:left="0"/>
        <w:jc w:val="both"/>
      </w:pPr>
      <w:r>
        <w:rPr>
          <w:rFonts w:ascii="Times New Roman"/>
          <w:b w:val="false"/>
          <w:i w:val="false"/>
          <w:color w:val="000000"/>
          <w:sz w:val="28"/>
        </w:rPr>
        <w:t>
      поддержка мелких предприятий по мелкосерийному производству продукции легкой промышленности;</w:t>
      </w:r>
    </w:p>
    <w:bookmarkEnd w:id="851"/>
    <w:bookmarkStart w:name="z857" w:id="852"/>
    <w:p>
      <w:pPr>
        <w:spacing w:after="0"/>
        <w:ind w:left="0"/>
        <w:jc w:val="both"/>
      </w:pPr>
      <w:r>
        <w:rPr>
          <w:rFonts w:ascii="Times New Roman"/>
          <w:b w:val="false"/>
          <w:i w:val="false"/>
          <w:color w:val="000000"/>
          <w:sz w:val="28"/>
        </w:rPr>
        <w:t>
      поддержка развития ремесленничества и производства сувенирной продукции.</w:t>
      </w:r>
    </w:p>
    <w:bookmarkEnd w:id="852"/>
    <w:bookmarkStart w:name="z858" w:id="853"/>
    <w:p>
      <w:pPr>
        <w:spacing w:after="0"/>
        <w:ind w:left="0"/>
        <w:jc w:val="both"/>
      </w:pPr>
      <w:r>
        <w:rPr>
          <w:rFonts w:ascii="Times New Roman"/>
          <w:b w:val="false"/>
          <w:i w:val="false"/>
          <w:color w:val="000000"/>
          <w:sz w:val="28"/>
        </w:rPr>
        <w:t>
      Туркестанская область</w:t>
      </w:r>
    </w:p>
    <w:bookmarkEnd w:id="853"/>
    <w:bookmarkStart w:name="z859" w:id="854"/>
    <w:p>
      <w:pPr>
        <w:spacing w:after="0"/>
        <w:ind w:left="0"/>
        <w:jc w:val="both"/>
      </w:pPr>
      <w:r>
        <w:rPr>
          <w:rFonts w:ascii="Times New Roman"/>
          <w:b w:val="false"/>
          <w:i w:val="false"/>
          <w:color w:val="000000"/>
          <w:sz w:val="28"/>
        </w:rPr>
        <w:t>
      до 2030 года:</w:t>
      </w:r>
    </w:p>
    <w:bookmarkEnd w:id="854"/>
    <w:bookmarkStart w:name="z860" w:id="855"/>
    <w:p>
      <w:pPr>
        <w:spacing w:after="0"/>
        <w:ind w:left="0"/>
        <w:jc w:val="both"/>
      </w:pPr>
      <w:r>
        <w:rPr>
          <w:rFonts w:ascii="Times New Roman"/>
          <w:b w:val="false"/>
          <w:i w:val="false"/>
          <w:color w:val="000000"/>
          <w:sz w:val="28"/>
        </w:rPr>
        <w:t xml:space="preserve">
      строительство новой швейной фабрики в городе Ленгер Толебийского района; </w:t>
      </w:r>
    </w:p>
    <w:bookmarkEnd w:id="855"/>
    <w:bookmarkStart w:name="z861" w:id="856"/>
    <w:p>
      <w:pPr>
        <w:spacing w:after="0"/>
        <w:ind w:left="0"/>
        <w:jc w:val="both"/>
      </w:pPr>
      <w:r>
        <w:rPr>
          <w:rFonts w:ascii="Times New Roman"/>
          <w:b w:val="false"/>
          <w:i w:val="false"/>
          <w:color w:val="000000"/>
          <w:sz w:val="28"/>
        </w:rPr>
        <w:t xml:space="preserve">
      строительство текстильной фабрики в Мактааральском районе; </w:t>
      </w:r>
    </w:p>
    <w:bookmarkEnd w:id="856"/>
    <w:bookmarkStart w:name="z862" w:id="857"/>
    <w:p>
      <w:pPr>
        <w:spacing w:after="0"/>
        <w:ind w:left="0"/>
        <w:jc w:val="both"/>
      </w:pPr>
      <w:r>
        <w:rPr>
          <w:rFonts w:ascii="Times New Roman"/>
          <w:b w:val="false"/>
          <w:i w:val="false"/>
          <w:color w:val="000000"/>
          <w:sz w:val="28"/>
        </w:rPr>
        <w:t>
      строительство цеха по переработке и изготовлению изделий из шерсти и кожи в Кызылжарском сельском округе Сарыагашского района;</w:t>
      </w:r>
    </w:p>
    <w:bookmarkEnd w:id="857"/>
    <w:bookmarkStart w:name="z863" w:id="858"/>
    <w:p>
      <w:pPr>
        <w:spacing w:after="0"/>
        <w:ind w:left="0"/>
        <w:jc w:val="both"/>
      </w:pPr>
      <w:r>
        <w:rPr>
          <w:rFonts w:ascii="Times New Roman"/>
          <w:b w:val="false"/>
          <w:i w:val="false"/>
          <w:color w:val="000000"/>
          <w:sz w:val="28"/>
        </w:rPr>
        <w:t>
      организация производства текстильных изделий (швейный цех) в Жартытобинском сельском округе Сарыагашского района;</w:t>
      </w:r>
    </w:p>
    <w:bookmarkEnd w:id="858"/>
    <w:bookmarkStart w:name="z864" w:id="859"/>
    <w:p>
      <w:pPr>
        <w:spacing w:after="0"/>
        <w:ind w:left="0"/>
        <w:jc w:val="both"/>
      </w:pPr>
      <w:r>
        <w:rPr>
          <w:rFonts w:ascii="Times New Roman"/>
          <w:b w:val="false"/>
          <w:i w:val="false"/>
          <w:color w:val="000000"/>
          <w:sz w:val="28"/>
        </w:rPr>
        <w:t>
      строительство цеха по приему, переработке и изготовлению изделий из шерсти и кожи в Акжарском сельском округе Сарыагашского района;</w:t>
      </w:r>
    </w:p>
    <w:bookmarkEnd w:id="859"/>
    <w:bookmarkStart w:name="z865" w:id="860"/>
    <w:p>
      <w:pPr>
        <w:spacing w:after="0"/>
        <w:ind w:left="0"/>
        <w:jc w:val="both"/>
      </w:pPr>
      <w:r>
        <w:rPr>
          <w:rFonts w:ascii="Times New Roman"/>
          <w:b w:val="false"/>
          <w:i w:val="false"/>
          <w:color w:val="000000"/>
          <w:sz w:val="28"/>
        </w:rPr>
        <w:t>
      переработка и изготовление изделий из шерсти и кожи в Дербисекском сельском округе Сарыагашского района;</w:t>
      </w:r>
    </w:p>
    <w:bookmarkEnd w:id="860"/>
    <w:bookmarkStart w:name="z866" w:id="861"/>
    <w:p>
      <w:pPr>
        <w:spacing w:after="0"/>
        <w:ind w:left="0"/>
        <w:jc w:val="both"/>
      </w:pPr>
      <w:r>
        <w:rPr>
          <w:rFonts w:ascii="Times New Roman"/>
          <w:b w:val="false"/>
          <w:i w:val="false"/>
          <w:color w:val="000000"/>
          <w:sz w:val="28"/>
        </w:rPr>
        <w:t>
      организация производства по изготовлению изделий из шерсти и кожи в Коксаекском сельском округе Толебийского района;</w:t>
      </w:r>
    </w:p>
    <w:bookmarkEnd w:id="861"/>
    <w:bookmarkStart w:name="z867" w:id="862"/>
    <w:p>
      <w:pPr>
        <w:spacing w:after="0"/>
        <w:ind w:left="0"/>
        <w:jc w:val="both"/>
      </w:pPr>
      <w:r>
        <w:rPr>
          <w:rFonts w:ascii="Times New Roman"/>
          <w:b w:val="false"/>
          <w:i w:val="false"/>
          <w:color w:val="000000"/>
          <w:sz w:val="28"/>
        </w:rPr>
        <w:t>
      создание хлопково-текстильного кластера в городе Туркестане;</w:t>
      </w:r>
    </w:p>
    <w:bookmarkEnd w:id="862"/>
    <w:bookmarkStart w:name="z868" w:id="863"/>
    <w:p>
      <w:pPr>
        <w:spacing w:after="0"/>
        <w:ind w:left="0"/>
        <w:jc w:val="both"/>
      </w:pPr>
      <w:r>
        <w:rPr>
          <w:rFonts w:ascii="Times New Roman"/>
          <w:b w:val="false"/>
          <w:i w:val="false"/>
          <w:color w:val="000000"/>
          <w:sz w:val="28"/>
        </w:rPr>
        <w:t>
      привлечение инвестиций в модернизацию основных фондов агропромышленных предприятий, расположенных на территории города Туркестана и Туркестанской области;</w:t>
      </w:r>
    </w:p>
    <w:bookmarkEnd w:id="863"/>
    <w:bookmarkStart w:name="z869" w:id="864"/>
    <w:p>
      <w:pPr>
        <w:spacing w:after="0"/>
        <w:ind w:left="0"/>
        <w:jc w:val="both"/>
      </w:pPr>
      <w:r>
        <w:rPr>
          <w:rFonts w:ascii="Times New Roman"/>
          <w:b w:val="false"/>
          <w:i w:val="false"/>
          <w:color w:val="000000"/>
          <w:sz w:val="28"/>
        </w:rPr>
        <w:t>
      цифровизация и автоматизация отрасли;</w:t>
      </w:r>
    </w:p>
    <w:bookmarkEnd w:id="864"/>
    <w:bookmarkStart w:name="z870" w:id="865"/>
    <w:p>
      <w:pPr>
        <w:spacing w:after="0"/>
        <w:ind w:left="0"/>
        <w:jc w:val="both"/>
      </w:pPr>
      <w:r>
        <w:rPr>
          <w:rFonts w:ascii="Times New Roman"/>
          <w:b w:val="false"/>
          <w:i w:val="false"/>
          <w:color w:val="000000"/>
          <w:sz w:val="28"/>
        </w:rPr>
        <w:t>
      повышение престижа профессий хлопково-текстильного направления и занятости в сельской местности:</w:t>
      </w:r>
    </w:p>
    <w:bookmarkEnd w:id="865"/>
    <w:bookmarkStart w:name="z871" w:id="866"/>
    <w:p>
      <w:pPr>
        <w:spacing w:after="0"/>
        <w:ind w:left="0"/>
        <w:jc w:val="both"/>
      </w:pPr>
      <w:r>
        <w:rPr>
          <w:rFonts w:ascii="Times New Roman"/>
          <w:b w:val="false"/>
          <w:i w:val="false"/>
          <w:color w:val="000000"/>
          <w:sz w:val="28"/>
        </w:rPr>
        <w:t>
      разработка программ дуального образования с представителями компаний-участников кластера, вузов и учреждений технического и профессионального образования города Туркестана и Туркестанской области;</w:t>
      </w:r>
    </w:p>
    <w:bookmarkEnd w:id="866"/>
    <w:bookmarkStart w:name="z872" w:id="867"/>
    <w:p>
      <w:pPr>
        <w:spacing w:after="0"/>
        <w:ind w:left="0"/>
        <w:jc w:val="both"/>
      </w:pPr>
      <w:r>
        <w:rPr>
          <w:rFonts w:ascii="Times New Roman"/>
          <w:b w:val="false"/>
          <w:i w:val="false"/>
          <w:color w:val="000000"/>
          <w:sz w:val="28"/>
        </w:rPr>
        <w:t>
      повышение уровня компетенций рабочей силы в текстильной и швейной промышленности;</w:t>
      </w:r>
    </w:p>
    <w:bookmarkEnd w:id="867"/>
    <w:bookmarkStart w:name="z873" w:id="868"/>
    <w:p>
      <w:pPr>
        <w:spacing w:after="0"/>
        <w:ind w:left="0"/>
        <w:jc w:val="both"/>
      </w:pPr>
      <w:r>
        <w:rPr>
          <w:rFonts w:ascii="Times New Roman"/>
          <w:b w:val="false"/>
          <w:i w:val="false"/>
          <w:color w:val="000000"/>
          <w:sz w:val="28"/>
        </w:rPr>
        <w:t>
      до 2040 года:</w:t>
      </w:r>
    </w:p>
    <w:bookmarkEnd w:id="868"/>
    <w:bookmarkStart w:name="z874" w:id="869"/>
    <w:p>
      <w:pPr>
        <w:spacing w:after="0"/>
        <w:ind w:left="0"/>
        <w:jc w:val="both"/>
      </w:pPr>
      <w:r>
        <w:rPr>
          <w:rFonts w:ascii="Times New Roman"/>
          <w:b w:val="false"/>
          <w:i w:val="false"/>
          <w:color w:val="000000"/>
          <w:sz w:val="28"/>
        </w:rPr>
        <w:t>
      стимулирование применения инноваций в хлопково-текстильном производстве, создание конкурентоспособных производств;</w:t>
      </w:r>
    </w:p>
    <w:bookmarkEnd w:id="869"/>
    <w:bookmarkStart w:name="z875" w:id="870"/>
    <w:p>
      <w:pPr>
        <w:spacing w:after="0"/>
        <w:ind w:left="0"/>
        <w:jc w:val="both"/>
      </w:pPr>
      <w:r>
        <w:rPr>
          <w:rFonts w:ascii="Times New Roman"/>
          <w:b w:val="false"/>
          <w:i w:val="false"/>
          <w:color w:val="000000"/>
          <w:sz w:val="28"/>
        </w:rPr>
        <w:t>
      разработка механизмов для стимулирования предприятий агропромышленного комплекса к использованию инноваций в области переработки хлопкового сырья;</w:t>
      </w:r>
    </w:p>
    <w:bookmarkEnd w:id="870"/>
    <w:bookmarkStart w:name="z876" w:id="871"/>
    <w:p>
      <w:pPr>
        <w:spacing w:after="0"/>
        <w:ind w:left="0"/>
        <w:jc w:val="both"/>
      </w:pPr>
      <w:r>
        <w:rPr>
          <w:rFonts w:ascii="Times New Roman"/>
          <w:b w:val="false"/>
          <w:i w:val="false"/>
          <w:color w:val="000000"/>
          <w:sz w:val="28"/>
        </w:rPr>
        <w:t>
      повышение инвестиционной привлекательности хлопково-текстильного кластера;</w:t>
      </w:r>
    </w:p>
    <w:bookmarkEnd w:id="871"/>
    <w:bookmarkStart w:name="z877" w:id="872"/>
    <w:p>
      <w:pPr>
        <w:spacing w:after="0"/>
        <w:ind w:left="0"/>
        <w:jc w:val="both"/>
      </w:pPr>
      <w:r>
        <w:rPr>
          <w:rFonts w:ascii="Times New Roman"/>
          <w:b w:val="false"/>
          <w:i w:val="false"/>
          <w:color w:val="000000"/>
          <w:sz w:val="28"/>
        </w:rPr>
        <w:t>
      привлечение инвестиций в модернизацию основных фондов агропромышленных предприятий, расположенных на территории города Туркестана и Туркестанской области;</w:t>
      </w:r>
    </w:p>
    <w:bookmarkEnd w:id="872"/>
    <w:bookmarkStart w:name="z878" w:id="873"/>
    <w:p>
      <w:pPr>
        <w:spacing w:after="0"/>
        <w:ind w:left="0"/>
        <w:jc w:val="both"/>
      </w:pPr>
      <w:r>
        <w:rPr>
          <w:rFonts w:ascii="Times New Roman"/>
          <w:b w:val="false"/>
          <w:i w:val="false"/>
          <w:color w:val="000000"/>
          <w:sz w:val="28"/>
        </w:rPr>
        <w:t>
      до 2050 года:</w:t>
      </w:r>
    </w:p>
    <w:bookmarkEnd w:id="873"/>
    <w:bookmarkStart w:name="z879" w:id="874"/>
    <w:p>
      <w:pPr>
        <w:spacing w:after="0"/>
        <w:ind w:left="0"/>
        <w:jc w:val="both"/>
      </w:pPr>
      <w:r>
        <w:rPr>
          <w:rFonts w:ascii="Times New Roman"/>
          <w:b w:val="false"/>
          <w:i w:val="false"/>
          <w:color w:val="000000"/>
          <w:sz w:val="28"/>
        </w:rPr>
        <w:t>
      привлечение крупных международных компаний, ориентированных на экспорт;</w:t>
      </w:r>
    </w:p>
    <w:bookmarkEnd w:id="874"/>
    <w:bookmarkStart w:name="z880" w:id="875"/>
    <w:p>
      <w:pPr>
        <w:spacing w:after="0"/>
        <w:ind w:left="0"/>
        <w:jc w:val="both"/>
      </w:pPr>
      <w:r>
        <w:rPr>
          <w:rFonts w:ascii="Times New Roman"/>
          <w:b w:val="false"/>
          <w:i w:val="false"/>
          <w:color w:val="000000"/>
          <w:sz w:val="28"/>
        </w:rPr>
        <w:t>
      расширение ассортимента продукции отрасли;</w:t>
      </w:r>
    </w:p>
    <w:bookmarkEnd w:id="875"/>
    <w:bookmarkStart w:name="z881" w:id="876"/>
    <w:p>
      <w:pPr>
        <w:spacing w:after="0"/>
        <w:ind w:left="0"/>
        <w:jc w:val="both"/>
      </w:pPr>
      <w:r>
        <w:rPr>
          <w:rFonts w:ascii="Times New Roman"/>
          <w:b w:val="false"/>
          <w:i w:val="false"/>
          <w:color w:val="000000"/>
          <w:sz w:val="28"/>
        </w:rPr>
        <w:t>
      полное импортозамещение в обеспечении сырьем;</w:t>
      </w:r>
    </w:p>
    <w:bookmarkEnd w:id="876"/>
    <w:bookmarkStart w:name="z882" w:id="877"/>
    <w:p>
      <w:pPr>
        <w:spacing w:after="0"/>
        <w:ind w:left="0"/>
        <w:jc w:val="both"/>
      </w:pPr>
      <w:r>
        <w:rPr>
          <w:rFonts w:ascii="Times New Roman"/>
          <w:b w:val="false"/>
          <w:i w:val="false"/>
          <w:color w:val="000000"/>
          <w:sz w:val="28"/>
        </w:rPr>
        <w:t>
      развитие и освоение новых направлений, в том числе производства синтетических волокон.</w:t>
      </w:r>
    </w:p>
    <w:bookmarkEnd w:id="877"/>
    <w:bookmarkStart w:name="z883" w:id="878"/>
    <w:p>
      <w:pPr>
        <w:spacing w:after="0"/>
        <w:ind w:left="0"/>
        <w:jc w:val="both"/>
      </w:pPr>
      <w:r>
        <w:rPr>
          <w:rFonts w:ascii="Times New Roman"/>
          <w:b w:val="false"/>
          <w:i w:val="false"/>
          <w:color w:val="000000"/>
          <w:sz w:val="28"/>
        </w:rPr>
        <w:t>
      Город Шымкент</w:t>
      </w:r>
    </w:p>
    <w:bookmarkEnd w:id="878"/>
    <w:bookmarkStart w:name="z884" w:id="879"/>
    <w:p>
      <w:pPr>
        <w:spacing w:after="0"/>
        <w:ind w:left="0"/>
        <w:jc w:val="both"/>
      </w:pPr>
      <w:r>
        <w:rPr>
          <w:rFonts w:ascii="Times New Roman"/>
          <w:b w:val="false"/>
          <w:i w:val="false"/>
          <w:color w:val="000000"/>
          <w:sz w:val="28"/>
        </w:rPr>
        <w:t>
      до 2030 года:</w:t>
      </w:r>
    </w:p>
    <w:bookmarkEnd w:id="879"/>
    <w:bookmarkStart w:name="z885" w:id="880"/>
    <w:p>
      <w:pPr>
        <w:spacing w:after="0"/>
        <w:ind w:left="0"/>
        <w:jc w:val="both"/>
      </w:pPr>
      <w:r>
        <w:rPr>
          <w:rFonts w:ascii="Times New Roman"/>
          <w:b w:val="false"/>
          <w:i w:val="false"/>
          <w:color w:val="000000"/>
          <w:sz w:val="28"/>
        </w:rPr>
        <w:t>
      реализация проектов на территории специальной экономической зоны "Оңтүстік", в том числе с участием иностранных инвесторов;</w:t>
      </w:r>
    </w:p>
    <w:bookmarkEnd w:id="880"/>
    <w:bookmarkStart w:name="z886" w:id="881"/>
    <w:p>
      <w:pPr>
        <w:spacing w:after="0"/>
        <w:ind w:left="0"/>
        <w:jc w:val="both"/>
      </w:pPr>
      <w:r>
        <w:rPr>
          <w:rFonts w:ascii="Times New Roman"/>
          <w:b w:val="false"/>
          <w:i w:val="false"/>
          <w:color w:val="000000"/>
          <w:sz w:val="28"/>
        </w:rPr>
        <w:t>
      организация и проведение бизнес-семинаров по разъяснению мер государственной поддержки экспортеров и требований возмещения затрат экспортерам-предприятиям, производящим экспортную продукцию, совместно с акционерными обществами "Казахстанский центр индустрии и экспорта" QazIndustry" и "Экспортная страховая компания "KazakhExport" по увеличению объемов несырьевого экспорта;</w:t>
      </w:r>
    </w:p>
    <w:bookmarkEnd w:id="881"/>
    <w:bookmarkStart w:name="z887" w:id="882"/>
    <w:p>
      <w:pPr>
        <w:spacing w:after="0"/>
        <w:ind w:left="0"/>
        <w:jc w:val="both"/>
      </w:pPr>
      <w:r>
        <w:rPr>
          <w:rFonts w:ascii="Times New Roman"/>
          <w:b w:val="false"/>
          <w:i w:val="false"/>
          <w:color w:val="000000"/>
          <w:sz w:val="28"/>
        </w:rPr>
        <w:t>
      строительство цехов по производству шерсти;</w:t>
      </w:r>
    </w:p>
    <w:bookmarkEnd w:id="882"/>
    <w:bookmarkStart w:name="z888" w:id="883"/>
    <w:p>
      <w:pPr>
        <w:spacing w:after="0"/>
        <w:ind w:left="0"/>
        <w:jc w:val="both"/>
      </w:pPr>
      <w:r>
        <w:rPr>
          <w:rFonts w:ascii="Times New Roman"/>
          <w:b w:val="false"/>
          <w:i w:val="false"/>
          <w:color w:val="000000"/>
          <w:sz w:val="28"/>
        </w:rPr>
        <w:t>
      организация производства обуви;</w:t>
      </w:r>
    </w:p>
    <w:bookmarkEnd w:id="883"/>
    <w:bookmarkStart w:name="z889" w:id="884"/>
    <w:p>
      <w:pPr>
        <w:spacing w:after="0"/>
        <w:ind w:left="0"/>
        <w:jc w:val="both"/>
      </w:pPr>
      <w:r>
        <w:rPr>
          <w:rFonts w:ascii="Times New Roman"/>
          <w:b w:val="false"/>
          <w:i w:val="false"/>
          <w:color w:val="000000"/>
          <w:sz w:val="28"/>
        </w:rPr>
        <w:t>
      организация производства ковров и ковровых изделий;</w:t>
      </w:r>
    </w:p>
    <w:bookmarkEnd w:id="884"/>
    <w:bookmarkStart w:name="z890" w:id="885"/>
    <w:p>
      <w:pPr>
        <w:spacing w:after="0"/>
        <w:ind w:left="0"/>
        <w:jc w:val="both"/>
      </w:pPr>
      <w:r>
        <w:rPr>
          <w:rFonts w:ascii="Times New Roman"/>
          <w:b w:val="false"/>
          <w:i w:val="false"/>
          <w:color w:val="000000"/>
          <w:sz w:val="28"/>
        </w:rPr>
        <w:t>
      организация производства хлопчатобумажных, смесовых и одежных тканей;</w:t>
      </w:r>
    </w:p>
    <w:bookmarkEnd w:id="885"/>
    <w:bookmarkStart w:name="z891" w:id="886"/>
    <w:p>
      <w:pPr>
        <w:spacing w:after="0"/>
        <w:ind w:left="0"/>
        <w:jc w:val="both"/>
      </w:pPr>
      <w:r>
        <w:rPr>
          <w:rFonts w:ascii="Times New Roman"/>
          <w:b w:val="false"/>
          <w:i w:val="false"/>
          <w:color w:val="000000"/>
          <w:sz w:val="28"/>
        </w:rPr>
        <w:t>
      развитие текстильного кластера;</w:t>
      </w:r>
    </w:p>
    <w:bookmarkEnd w:id="886"/>
    <w:bookmarkStart w:name="z892" w:id="887"/>
    <w:p>
      <w:pPr>
        <w:spacing w:after="0"/>
        <w:ind w:left="0"/>
        <w:jc w:val="both"/>
      </w:pPr>
      <w:r>
        <w:rPr>
          <w:rFonts w:ascii="Times New Roman"/>
          <w:b w:val="false"/>
          <w:i w:val="false"/>
          <w:color w:val="000000"/>
          <w:sz w:val="28"/>
        </w:rPr>
        <w:t>
      обновление и модернизация технологий действующих предприятий, перезапуск простаивающих производств;</w:t>
      </w:r>
    </w:p>
    <w:bookmarkEnd w:id="887"/>
    <w:bookmarkStart w:name="z893" w:id="888"/>
    <w:p>
      <w:pPr>
        <w:spacing w:after="0"/>
        <w:ind w:left="0"/>
        <w:jc w:val="both"/>
      </w:pPr>
      <w:r>
        <w:rPr>
          <w:rFonts w:ascii="Times New Roman"/>
          <w:b w:val="false"/>
          <w:i w:val="false"/>
          <w:color w:val="000000"/>
          <w:sz w:val="28"/>
        </w:rPr>
        <w:t>
      формирование цифровых технологических платформ в легкой промышленности;</w:t>
      </w:r>
    </w:p>
    <w:bookmarkEnd w:id="888"/>
    <w:bookmarkStart w:name="z894" w:id="889"/>
    <w:p>
      <w:pPr>
        <w:spacing w:after="0"/>
        <w:ind w:left="0"/>
        <w:jc w:val="both"/>
      </w:pPr>
      <w:r>
        <w:rPr>
          <w:rFonts w:ascii="Times New Roman"/>
          <w:b w:val="false"/>
          <w:i w:val="false"/>
          <w:color w:val="000000"/>
          <w:sz w:val="28"/>
        </w:rPr>
        <w:t>
      до 2040 года:</w:t>
      </w:r>
    </w:p>
    <w:bookmarkEnd w:id="889"/>
    <w:bookmarkStart w:name="z895" w:id="890"/>
    <w:p>
      <w:pPr>
        <w:spacing w:after="0"/>
        <w:ind w:left="0"/>
        <w:jc w:val="both"/>
      </w:pPr>
      <w:r>
        <w:rPr>
          <w:rFonts w:ascii="Times New Roman"/>
          <w:b w:val="false"/>
          <w:i w:val="false"/>
          <w:color w:val="000000"/>
          <w:sz w:val="28"/>
        </w:rPr>
        <w:t>
      развитие навыков рабочей силы;</w:t>
      </w:r>
    </w:p>
    <w:bookmarkEnd w:id="890"/>
    <w:bookmarkStart w:name="z896" w:id="891"/>
    <w:p>
      <w:pPr>
        <w:spacing w:after="0"/>
        <w:ind w:left="0"/>
        <w:jc w:val="both"/>
      </w:pPr>
      <w:r>
        <w:rPr>
          <w:rFonts w:ascii="Times New Roman"/>
          <w:b w:val="false"/>
          <w:i w:val="false"/>
          <w:color w:val="000000"/>
          <w:sz w:val="28"/>
        </w:rPr>
        <w:t>
      внедрение передовых технологий и освоение выпуска конкурентоспособной наукоемкой продукции;</w:t>
      </w:r>
    </w:p>
    <w:bookmarkEnd w:id="891"/>
    <w:bookmarkStart w:name="z897" w:id="892"/>
    <w:p>
      <w:pPr>
        <w:spacing w:after="0"/>
        <w:ind w:left="0"/>
        <w:jc w:val="both"/>
      </w:pPr>
      <w:r>
        <w:rPr>
          <w:rFonts w:ascii="Times New Roman"/>
          <w:b w:val="false"/>
          <w:i w:val="false"/>
          <w:color w:val="000000"/>
          <w:sz w:val="28"/>
        </w:rPr>
        <w:t>
      развитие внутрирегиональной и межрегиональной научно-технической и производственной кооперации;</w:t>
      </w:r>
    </w:p>
    <w:bookmarkEnd w:id="892"/>
    <w:bookmarkStart w:name="z898" w:id="893"/>
    <w:p>
      <w:pPr>
        <w:spacing w:after="0"/>
        <w:ind w:left="0"/>
        <w:jc w:val="both"/>
      </w:pPr>
      <w:r>
        <w:rPr>
          <w:rFonts w:ascii="Times New Roman"/>
          <w:b w:val="false"/>
          <w:i w:val="false"/>
          <w:color w:val="000000"/>
          <w:sz w:val="28"/>
        </w:rPr>
        <w:t>
      привлечение стратегических партнеров и инвесторов;</w:t>
      </w:r>
    </w:p>
    <w:bookmarkEnd w:id="893"/>
    <w:bookmarkStart w:name="z899" w:id="894"/>
    <w:p>
      <w:pPr>
        <w:spacing w:after="0"/>
        <w:ind w:left="0"/>
        <w:jc w:val="both"/>
      </w:pPr>
      <w:r>
        <w:rPr>
          <w:rFonts w:ascii="Times New Roman"/>
          <w:b w:val="false"/>
          <w:i w:val="false"/>
          <w:color w:val="000000"/>
          <w:sz w:val="28"/>
        </w:rPr>
        <w:t>
      до 2050 года:</w:t>
      </w:r>
    </w:p>
    <w:bookmarkEnd w:id="894"/>
    <w:bookmarkStart w:name="z900" w:id="895"/>
    <w:p>
      <w:pPr>
        <w:spacing w:after="0"/>
        <w:ind w:left="0"/>
        <w:jc w:val="both"/>
      </w:pPr>
      <w:r>
        <w:rPr>
          <w:rFonts w:ascii="Times New Roman"/>
          <w:b w:val="false"/>
          <w:i w:val="false"/>
          <w:color w:val="000000"/>
          <w:sz w:val="28"/>
        </w:rPr>
        <w:t>
      освоение новых ниш и поддержка экспорта;</w:t>
      </w:r>
    </w:p>
    <w:bookmarkEnd w:id="895"/>
    <w:bookmarkStart w:name="z901" w:id="896"/>
    <w:p>
      <w:pPr>
        <w:spacing w:after="0"/>
        <w:ind w:left="0"/>
        <w:jc w:val="both"/>
      </w:pPr>
      <w:r>
        <w:rPr>
          <w:rFonts w:ascii="Times New Roman"/>
          <w:b w:val="false"/>
          <w:i w:val="false"/>
          <w:color w:val="000000"/>
          <w:sz w:val="28"/>
        </w:rPr>
        <w:t>
      поддержка импортозамещения.</w:t>
      </w:r>
    </w:p>
    <w:bookmarkEnd w:id="896"/>
    <w:bookmarkStart w:name="z902" w:id="897"/>
    <w:p>
      <w:pPr>
        <w:spacing w:after="0"/>
        <w:ind w:left="0"/>
        <w:jc w:val="both"/>
      </w:pPr>
      <w:r>
        <w:rPr>
          <w:rFonts w:ascii="Times New Roman"/>
          <w:b w:val="false"/>
          <w:i w:val="false"/>
          <w:color w:val="000000"/>
          <w:sz w:val="28"/>
        </w:rPr>
        <w:t>
      Город Алматы</w:t>
      </w:r>
    </w:p>
    <w:bookmarkEnd w:id="897"/>
    <w:bookmarkStart w:name="z903" w:id="898"/>
    <w:p>
      <w:pPr>
        <w:spacing w:after="0"/>
        <w:ind w:left="0"/>
        <w:jc w:val="both"/>
      </w:pPr>
      <w:r>
        <w:rPr>
          <w:rFonts w:ascii="Times New Roman"/>
          <w:b w:val="false"/>
          <w:i w:val="false"/>
          <w:color w:val="000000"/>
          <w:sz w:val="28"/>
        </w:rPr>
        <w:t>
      до 2030 года:</w:t>
      </w:r>
    </w:p>
    <w:bookmarkEnd w:id="898"/>
    <w:bookmarkStart w:name="z904" w:id="899"/>
    <w:p>
      <w:pPr>
        <w:spacing w:after="0"/>
        <w:ind w:left="0"/>
        <w:jc w:val="both"/>
      </w:pPr>
      <w:r>
        <w:rPr>
          <w:rFonts w:ascii="Times New Roman"/>
          <w:b w:val="false"/>
          <w:i w:val="false"/>
          <w:color w:val="000000"/>
          <w:sz w:val="28"/>
        </w:rPr>
        <w:t>
      привлечение инвестиций на обновление основных фондов текстильной отрасли;</w:t>
      </w:r>
    </w:p>
    <w:bookmarkEnd w:id="899"/>
    <w:bookmarkStart w:name="z905" w:id="900"/>
    <w:p>
      <w:pPr>
        <w:spacing w:after="0"/>
        <w:ind w:left="0"/>
        <w:jc w:val="both"/>
      </w:pPr>
      <w:r>
        <w:rPr>
          <w:rFonts w:ascii="Times New Roman"/>
          <w:b w:val="false"/>
          <w:i w:val="false"/>
          <w:color w:val="000000"/>
          <w:sz w:val="28"/>
        </w:rPr>
        <w:t>
      стимулирование создания производств в легкой промышленности за счет мер господдержки в рамках отраслевых документов, Единой карты индустриализации;</w:t>
      </w:r>
    </w:p>
    <w:bookmarkEnd w:id="900"/>
    <w:bookmarkStart w:name="z906" w:id="901"/>
    <w:p>
      <w:pPr>
        <w:spacing w:after="0"/>
        <w:ind w:left="0"/>
        <w:jc w:val="both"/>
      </w:pPr>
      <w:r>
        <w:rPr>
          <w:rFonts w:ascii="Times New Roman"/>
          <w:b w:val="false"/>
          <w:i w:val="false"/>
          <w:color w:val="000000"/>
          <w:sz w:val="28"/>
        </w:rPr>
        <w:t>
      создание благоприятных условий для локализации производства одежды, текстиля и обуви;</w:t>
      </w:r>
    </w:p>
    <w:bookmarkEnd w:id="901"/>
    <w:bookmarkStart w:name="z907" w:id="902"/>
    <w:p>
      <w:pPr>
        <w:spacing w:after="0"/>
        <w:ind w:left="0"/>
        <w:jc w:val="both"/>
      </w:pPr>
      <w:r>
        <w:rPr>
          <w:rFonts w:ascii="Times New Roman"/>
          <w:b w:val="false"/>
          <w:i w:val="false"/>
          <w:color w:val="000000"/>
          <w:sz w:val="28"/>
        </w:rPr>
        <w:t>
      создание условий для развития контрактных производителей для международных брендов;</w:t>
      </w:r>
    </w:p>
    <w:bookmarkEnd w:id="902"/>
    <w:bookmarkStart w:name="z908" w:id="903"/>
    <w:p>
      <w:pPr>
        <w:spacing w:after="0"/>
        <w:ind w:left="0"/>
        <w:jc w:val="both"/>
      </w:pPr>
      <w:r>
        <w:rPr>
          <w:rFonts w:ascii="Times New Roman"/>
          <w:b w:val="false"/>
          <w:i w:val="false"/>
          <w:color w:val="000000"/>
          <w:sz w:val="28"/>
        </w:rPr>
        <w:t>
      поддержка вертикальной интеграции в производстве обуви с полной технологической цепочкой;</w:t>
      </w:r>
    </w:p>
    <w:bookmarkEnd w:id="903"/>
    <w:bookmarkStart w:name="z909" w:id="904"/>
    <w:p>
      <w:pPr>
        <w:spacing w:after="0"/>
        <w:ind w:left="0"/>
        <w:jc w:val="both"/>
      </w:pPr>
      <w:r>
        <w:rPr>
          <w:rFonts w:ascii="Times New Roman"/>
          <w:b w:val="false"/>
          <w:i w:val="false"/>
          <w:color w:val="000000"/>
          <w:sz w:val="28"/>
        </w:rPr>
        <w:t>
      развитие новых современных специальностей на базе местных учебных заведений в целях подготовки кадров для легкой промышленности;</w:t>
      </w:r>
    </w:p>
    <w:bookmarkEnd w:id="904"/>
    <w:bookmarkStart w:name="z910" w:id="905"/>
    <w:p>
      <w:pPr>
        <w:spacing w:after="0"/>
        <w:ind w:left="0"/>
        <w:jc w:val="both"/>
      </w:pPr>
      <w:r>
        <w:rPr>
          <w:rFonts w:ascii="Times New Roman"/>
          <w:b w:val="false"/>
          <w:i w:val="false"/>
          <w:color w:val="000000"/>
          <w:sz w:val="28"/>
        </w:rPr>
        <w:t>
      до 2040 года:</w:t>
      </w:r>
    </w:p>
    <w:bookmarkEnd w:id="905"/>
    <w:bookmarkStart w:name="z911" w:id="906"/>
    <w:p>
      <w:pPr>
        <w:spacing w:after="0"/>
        <w:ind w:left="0"/>
        <w:jc w:val="both"/>
      </w:pPr>
      <w:r>
        <w:rPr>
          <w:rFonts w:ascii="Times New Roman"/>
          <w:b w:val="false"/>
          <w:i w:val="false"/>
          <w:color w:val="000000"/>
          <w:sz w:val="28"/>
        </w:rPr>
        <w:t>
      финансовая и нефинансовая поддержка местных производителей;</w:t>
      </w:r>
    </w:p>
    <w:bookmarkEnd w:id="906"/>
    <w:bookmarkStart w:name="z912" w:id="907"/>
    <w:p>
      <w:pPr>
        <w:spacing w:after="0"/>
        <w:ind w:left="0"/>
        <w:jc w:val="both"/>
      </w:pPr>
      <w:r>
        <w:rPr>
          <w:rFonts w:ascii="Times New Roman"/>
          <w:b w:val="false"/>
          <w:i w:val="false"/>
          <w:color w:val="000000"/>
          <w:sz w:val="28"/>
        </w:rPr>
        <w:t>
      привлечение новых инвесторов для создания новых производств в легкой промышленности;</w:t>
      </w:r>
    </w:p>
    <w:bookmarkEnd w:id="907"/>
    <w:bookmarkStart w:name="z913" w:id="908"/>
    <w:p>
      <w:pPr>
        <w:spacing w:after="0"/>
        <w:ind w:left="0"/>
        <w:jc w:val="both"/>
      </w:pPr>
      <w:r>
        <w:rPr>
          <w:rFonts w:ascii="Times New Roman"/>
          <w:b w:val="false"/>
          <w:i w:val="false"/>
          <w:color w:val="000000"/>
          <w:sz w:val="28"/>
        </w:rPr>
        <w:t>
      стимулирование научно-исследовательских и опытно-конструкторских работ и трансферт технологий;</w:t>
      </w:r>
    </w:p>
    <w:bookmarkEnd w:id="908"/>
    <w:bookmarkStart w:name="z914" w:id="909"/>
    <w:p>
      <w:pPr>
        <w:spacing w:after="0"/>
        <w:ind w:left="0"/>
        <w:jc w:val="both"/>
      </w:pPr>
      <w:r>
        <w:rPr>
          <w:rFonts w:ascii="Times New Roman"/>
          <w:b w:val="false"/>
          <w:i w:val="false"/>
          <w:color w:val="000000"/>
          <w:sz w:val="28"/>
        </w:rPr>
        <w:t>
      развитие специализированной инфраструктуры;</w:t>
      </w:r>
    </w:p>
    <w:bookmarkEnd w:id="909"/>
    <w:bookmarkStart w:name="z915" w:id="910"/>
    <w:p>
      <w:pPr>
        <w:spacing w:after="0"/>
        <w:ind w:left="0"/>
        <w:jc w:val="both"/>
      </w:pPr>
      <w:r>
        <w:rPr>
          <w:rFonts w:ascii="Times New Roman"/>
          <w:b w:val="false"/>
          <w:i w:val="false"/>
          <w:color w:val="000000"/>
          <w:sz w:val="28"/>
        </w:rPr>
        <w:t>
      до 2050 года:</w:t>
      </w:r>
    </w:p>
    <w:bookmarkEnd w:id="910"/>
    <w:bookmarkStart w:name="z916" w:id="911"/>
    <w:p>
      <w:pPr>
        <w:spacing w:after="0"/>
        <w:ind w:left="0"/>
        <w:jc w:val="both"/>
      </w:pPr>
      <w:r>
        <w:rPr>
          <w:rFonts w:ascii="Times New Roman"/>
          <w:b w:val="false"/>
          <w:i w:val="false"/>
          <w:color w:val="000000"/>
          <w:sz w:val="28"/>
        </w:rPr>
        <w:t>
      создание инновационных производств (производство искусственных и синтетических волокон и другое);</w:t>
      </w:r>
    </w:p>
    <w:bookmarkEnd w:id="911"/>
    <w:bookmarkStart w:name="z917" w:id="912"/>
    <w:p>
      <w:pPr>
        <w:spacing w:after="0"/>
        <w:ind w:left="0"/>
        <w:jc w:val="both"/>
      </w:pPr>
      <w:r>
        <w:rPr>
          <w:rFonts w:ascii="Times New Roman"/>
          <w:b w:val="false"/>
          <w:i w:val="false"/>
          <w:color w:val="000000"/>
          <w:sz w:val="28"/>
        </w:rPr>
        <w:t>
      расширение ассортимента продукции за счет освоения новых видов продукции;</w:t>
      </w:r>
    </w:p>
    <w:bookmarkEnd w:id="912"/>
    <w:bookmarkStart w:name="z918" w:id="913"/>
    <w:p>
      <w:pPr>
        <w:spacing w:after="0"/>
        <w:ind w:left="0"/>
        <w:jc w:val="both"/>
      </w:pPr>
      <w:r>
        <w:rPr>
          <w:rFonts w:ascii="Times New Roman"/>
          <w:b w:val="false"/>
          <w:i w:val="false"/>
          <w:color w:val="000000"/>
          <w:sz w:val="28"/>
        </w:rPr>
        <w:t>
      поддержка экспорта.</w:t>
      </w:r>
    </w:p>
    <w:bookmarkEnd w:id="913"/>
    <w:bookmarkStart w:name="z919" w:id="914"/>
    <w:p>
      <w:pPr>
        <w:spacing w:after="0"/>
        <w:ind w:left="0"/>
        <w:jc w:val="both"/>
      </w:pPr>
      <w:r>
        <w:rPr>
          <w:rFonts w:ascii="Times New Roman"/>
          <w:b w:val="false"/>
          <w:i w:val="false"/>
          <w:color w:val="000000"/>
          <w:sz w:val="28"/>
        </w:rPr>
        <w:t>
      47. Горно-металлургический комплекс</w:t>
      </w:r>
    </w:p>
    <w:bookmarkEnd w:id="914"/>
    <w:bookmarkStart w:name="z920" w:id="915"/>
    <w:p>
      <w:pPr>
        <w:spacing w:after="0"/>
        <w:ind w:left="0"/>
        <w:jc w:val="both"/>
      </w:pPr>
      <w:r>
        <w:rPr>
          <w:rFonts w:ascii="Times New Roman"/>
          <w:b w:val="false"/>
          <w:i w:val="false"/>
          <w:color w:val="000000"/>
          <w:sz w:val="28"/>
        </w:rPr>
        <w:t>
      Основной задачей развития отрасли должно стать поэтапное создание новых перерабатывающих производств металлургической промышленности, связанных с выпуском продукции с высокой добавленной стоимостью, обеспечивающей как рост производства высокотехнологичной продукции и расширение ее экспорта на внешние рынки, так и удовлетворением потребностей внутреннего рынка.</w:t>
      </w:r>
    </w:p>
    <w:bookmarkEnd w:id="915"/>
    <w:bookmarkStart w:name="z921" w:id="916"/>
    <w:p>
      <w:pPr>
        <w:spacing w:after="0"/>
        <w:ind w:left="0"/>
        <w:jc w:val="both"/>
      </w:pPr>
      <w:r>
        <w:rPr>
          <w:rFonts w:ascii="Times New Roman"/>
          <w:b w:val="false"/>
          <w:i w:val="false"/>
          <w:color w:val="000000"/>
          <w:sz w:val="28"/>
        </w:rPr>
        <w:t>
      Перспективы развития горно-металлургического комплекса Южного региона Республики Казахстан будут зависеть от освоения имеющейся минерально-сырьевой базы региона.</w:t>
      </w:r>
    </w:p>
    <w:bookmarkEnd w:id="916"/>
    <w:bookmarkStart w:name="z922" w:id="917"/>
    <w:p>
      <w:pPr>
        <w:spacing w:after="0"/>
        <w:ind w:left="0"/>
        <w:jc w:val="both"/>
      </w:pPr>
      <w:r>
        <w:rPr>
          <w:rFonts w:ascii="Times New Roman"/>
          <w:b w:val="false"/>
          <w:i w:val="false"/>
          <w:color w:val="000000"/>
          <w:sz w:val="28"/>
        </w:rPr>
        <w:t>
      Проектные предложения по развитию отрасли:</w:t>
      </w:r>
    </w:p>
    <w:bookmarkEnd w:id="917"/>
    <w:bookmarkStart w:name="z923" w:id="918"/>
    <w:p>
      <w:pPr>
        <w:spacing w:after="0"/>
        <w:ind w:left="0"/>
        <w:jc w:val="both"/>
      </w:pPr>
      <w:r>
        <w:rPr>
          <w:rFonts w:ascii="Times New Roman"/>
          <w:b w:val="false"/>
          <w:i w:val="false"/>
          <w:color w:val="000000"/>
          <w:sz w:val="28"/>
        </w:rPr>
        <w:t>
      Алматинская область</w:t>
      </w:r>
    </w:p>
    <w:bookmarkEnd w:id="918"/>
    <w:bookmarkStart w:name="z924" w:id="919"/>
    <w:p>
      <w:pPr>
        <w:spacing w:after="0"/>
        <w:ind w:left="0"/>
        <w:jc w:val="both"/>
      </w:pPr>
      <w:r>
        <w:rPr>
          <w:rFonts w:ascii="Times New Roman"/>
          <w:b w:val="false"/>
          <w:i w:val="false"/>
          <w:color w:val="000000"/>
          <w:sz w:val="28"/>
        </w:rPr>
        <w:t>
      до 2030 года:</w:t>
      </w:r>
    </w:p>
    <w:bookmarkEnd w:id="919"/>
    <w:bookmarkStart w:name="z925" w:id="920"/>
    <w:p>
      <w:pPr>
        <w:spacing w:after="0"/>
        <w:ind w:left="0"/>
        <w:jc w:val="both"/>
      </w:pPr>
      <w:r>
        <w:rPr>
          <w:rFonts w:ascii="Times New Roman"/>
          <w:b w:val="false"/>
          <w:i w:val="false"/>
          <w:color w:val="000000"/>
          <w:sz w:val="28"/>
        </w:rPr>
        <w:t xml:space="preserve">
      строительство золотоизвлекательной фабрики; </w:t>
      </w:r>
    </w:p>
    <w:bookmarkEnd w:id="920"/>
    <w:bookmarkStart w:name="z926" w:id="921"/>
    <w:p>
      <w:pPr>
        <w:spacing w:after="0"/>
        <w:ind w:left="0"/>
        <w:jc w:val="both"/>
      </w:pPr>
      <w:r>
        <w:rPr>
          <w:rFonts w:ascii="Times New Roman"/>
          <w:b w:val="false"/>
          <w:i w:val="false"/>
          <w:color w:val="000000"/>
          <w:sz w:val="28"/>
        </w:rPr>
        <w:t>
      строительство завода по производству металлопроката;</w:t>
      </w:r>
    </w:p>
    <w:bookmarkEnd w:id="921"/>
    <w:bookmarkStart w:name="z927" w:id="922"/>
    <w:p>
      <w:pPr>
        <w:spacing w:after="0"/>
        <w:ind w:left="0"/>
        <w:jc w:val="both"/>
      </w:pPr>
      <w:r>
        <w:rPr>
          <w:rFonts w:ascii="Times New Roman"/>
          <w:b w:val="false"/>
          <w:i w:val="false"/>
          <w:color w:val="000000"/>
          <w:sz w:val="28"/>
        </w:rPr>
        <w:t>
      до 2040 года:</w:t>
      </w:r>
    </w:p>
    <w:bookmarkEnd w:id="922"/>
    <w:bookmarkStart w:name="z928" w:id="923"/>
    <w:p>
      <w:pPr>
        <w:spacing w:after="0"/>
        <w:ind w:left="0"/>
        <w:jc w:val="both"/>
      </w:pPr>
      <w:r>
        <w:rPr>
          <w:rFonts w:ascii="Times New Roman"/>
          <w:b w:val="false"/>
          <w:i w:val="false"/>
          <w:color w:val="000000"/>
          <w:sz w:val="28"/>
        </w:rPr>
        <w:t>
      развитие ювелирной промышленности на базе золоторудных месторождений области (Актас, Восточный Катутау, Далабай, Шолкызыл и других месторождений);</w:t>
      </w:r>
    </w:p>
    <w:bookmarkEnd w:id="923"/>
    <w:bookmarkStart w:name="z929" w:id="924"/>
    <w:p>
      <w:pPr>
        <w:spacing w:after="0"/>
        <w:ind w:left="0"/>
        <w:jc w:val="both"/>
      </w:pPr>
      <w:r>
        <w:rPr>
          <w:rFonts w:ascii="Times New Roman"/>
          <w:b w:val="false"/>
          <w:i w:val="false"/>
          <w:color w:val="000000"/>
          <w:sz w:val="28"/>
        </w:rPr>
        <w:t>
      акцент на перерабатывающее звено и развитие наукоемких производств в горно-металлургическом комплексе;</w:t>
      </w:r>
    </w:p>
    <w:bookmarkEnd w:id="924"/>
    <w:bookmarkStart w:name="z930" w:id="925"/>
    <w:p>
      <w:pPr>
        <w:spacing w:after="0"/>
        <w:ind w:left="0"/>
        <w:jc w:val="both"/>
      </w:pPr>
      <w:r>
        <w:rPr>
          <w:rFonts w:ascii="Times New Roman"/>
          <w:b w:val="false"/>
          <w:i w:val="false"/>
          <w:color w:val="000000"/>
          <w:sz w:val="28"/>
        </w:rPr>
        <w:t>
      до 2050 года:</w:t>
      </w:r>
    </w:p>
    <w:bookmarkEnd w:id="925"/>
    <w:bookmarkStart w:name="z931" w:id="926"/>
    <w:p>
      <w:pPr>
        <w:spacing w:after="0"/>
        <w:ind w:left="0"/>
        <w:jc w:val="both"/>
      </w:pPr>
      <w:r>
        <w:rPr>
          <w:rFonts w:ascii="Times New Roman"/>
          <w:b w:val="false"/>
          <w:i w:val="false"/>
          <w:color w:val="000000"/>
          <w:sz w:val="28"/>
        </w:rPr>
        <w:t>
      организация производств по выпуску продукции высокого передела;</w:t>
      </w:r>
    </w:p>
    <w:bookmarkEnd w:id="926"/>
    <w:bookmarkStart w:name="z932" w:id="927"/>
    <w:p>
      <w:pPr>
        <w:spacing w:after="0"/>
        <w:ind w:left="0"/>
        <w:jc w:val="both"/>
      </w:pPr>
      <w:r>
        <w:rPr>
          <w:rFonts w:ascii="Times New Roman"/>
          <w:b w:val="false"/>
          <w:i w:val="false"/>
          <w:color w:val="000000"/>
          <w:sz w:val="28"/>
        </w:rPr>
        <w:t>
      создание предприятий нового поколения для переработки "трудных" руд, отработки промышленных отходов и хвостохранилищ;</w:t>
      </w:r>
    </w:p>
    <w:bookmarkEnd w:id="927"/>
    <w:bookmarkStart w:name="z933" w:id="928"/>
    <w:p>
      <w:pPr>
        <w:spacing w:after="0"/>
        <w:ind w:left="0"/>
        <w:jc w:val="both"/>
      </w:pPr>
      <w:r>
        <w:rPr>
          <w:rFonts w:ascii="Times New Roman"/>
          <w:b w:val="false"/>
          <w:i w:val="false"/>
          <w:color w:val="000000"/>
          <w:sz w:val="28"/>
        </w:rPr>
        <w:t>
      создание предприятий нового поколения для извлечения драгоценных, благородных и редких металлов из любых источников, в том числе из отработанных хвостов, отвальных пород и лома.</w:t>
      </w:r>
    </w:p>
    <w:bookmarkEnd w:id="928"/>
    <w:bookmarkStart w:name="z934" w:id="929"/>
    <w:p>
      <w:pPr>
        <w:spacing w:after="0"/>
        <w:ind w:left="0"/>
        <w:jc w:val="both"/>
      </w:pPr>
      <w:r>
        <w:rPr>
          <w:rFonts w:ascii="Times New Roman"/>
          <w:b w:val="false"/>
          <w:i w:val="false"/>
          <w:color w:val="000000"/>
          <w:sz w:val="28"/>
        </w:rPr>
        <w:t>
      Область Жетісу</w:t>
      </w:r>
    </w:p>
    <w:bookmarkEnd w:id="929"/>
    <w:bookmarkStart w:name="z935" w:id="930"/>
    <w:p>
      <w:pPr>
        <w:spacing w:after="0"/>
        <w:ind w:left="0"/>
        <w:jc w:val="both"/>
      </w:pPr>
      <w:r>
        <w:rPr>
          <w:rFonts w:ascii="Times New Roman"/>
          <w:b w:val="false"/>
          <w:i w:val="false"/>
          <w:color w:val="000000"/>
          <w:sz w:val="28"/>
        </w:rPr>
        <w:t>
      до 2030 года:</w:t>
      </w:r>
    </w:p>
    <w:bookmarkEnd w:id="930"/>
    <w:bookmarkStart w:name="z936" w:id="931"/>
    <w:p>
      <w:pPr>
        <w:spacing w:after="0"/>
        <w:ind w:left="0"/>
        <w:jc w:val="both"/>
      </w:pPr>
      <w:r>
        <w:rPr>
          <w:rFonts w:ascii="Times New Roman"/>
          <w:b w:val="false"/>
          <w:i w:val="false"/>
          <w:color w:val="000000"/>
          <w:sz w:val="28"/>
        </w:rPr>
        <w:t>
      организация добычи меди на месторождении Коксай в Кербулакском районе;</w:t>
      </w:r>
    </w:p>
    <w:bookmarkEnd w:id="931"/>
    <w:bookmarkStart w:name="z937" w:id="932"/>
    <w:p>
      <w:pPr>
        <w:spacing w:after="0"/>
        <w:ind w:left="0"/>
        <w:jc w:val="both"/>
      </w:pPr>
      <w:r>
        <w:rPr>
          <w:rFonts w:ascii="Times New Roman"/>
          <w:b w:val="false"/>
          <w:i w:val="false"/>
          <w:color w:val="000000"/>
          <w:sz w:val="28"/>
        </w:rPr>
        <w:t>
      строительство металлургического комбината по переработке и обогащению меди;</w:t>
      </w:r>
    </w:p>
    <w:bookmarkEnd w:id="932"/>
    <w:bookmarkStart w:name="z938" w:id="933"/>
    <w:p>
      <w:pPr>
        <w:spacing w:after="0"/>
        <w:ind w:left="0"/>
        <w:jc w:val="both"/>
      </w:pPr>
      <w:r>
        <w:rPr>
          <w:rFonts w:ascii="Times New Roman"/>
          <w:b w:val="false"/>
          <w:i w:val="false"/>
          <w:color w:val="000000"/>
          <w:sz w:val="28"/>
        </w:rPr>
        <w:t>
      строительство Текелийского металлургического завода;</w:t>
      </w:r>
    </w:p>
    <w:bookmarkEnd w:id="933"/>
    <w:bookmarkStart w:name="z939" w:id="934"/>
    <w:p>
      <w:pPr>
        <w:spacing w:after="0"/>
        <w:ind w:left="0"/>
        <w:jc w:val="both"/>
      </w:pPr>
      <w:r>
        <w:rPr>
          <w:rFonts w:ascii="Times New Roman"/>
          <w:b w:val="false"/>
          <w:i w:val="false"/>
          <w:color w:val="000000"/>
          <w:sz w:val="28"/>
        </w:rPr>
        <w:t>
      до 2040 года:</w:t>
      </w:r>
    </w:p>
    <w:bookmarkEnd w:id="934"/>
    <w:bookmarkStart w:name="z940" w:id="935"/>
    <w:p>
      <w:pPr>
        <w:spacing w:after="0"/>
        <w:ind w:left="0"/>
        <w:jc w:val="both"/>
      </w:pPr>
      <w:r>
        <w:rPr>
          <w:rFonts w:ascii="Times New Roman"/>
          <w:b w:val="false"/>
          <w:i w:val="false"/>
          <w:color w:val="000000"/>
          <w:sz w:val="28"/>
        </w:rPr>
        <w:t>
      развитие ювелирной промышленности на базе золоторудных месторождений области;</w:t>
      </w:r>
    </w:p>
    <w:bookmarkEnd w:id="935"/>
    <w:bookmarkStart w:name="z941" w:id="936"/>
    <w:p>
      <w:pPr>
        <w:spacing w:after="0"/>
        <w:ind w:left="0"/>
        <w:jc w:val="both"/>
      </w:pPr>
      <w:r>
        <w:rPr>
          <w:rFonts w:ascii="Times New Roman"/>
          <w:b w:val="false"/>
          <w:i w:val="false"/>
          <w:color w:val="000000"/>
          <w:sz w:val="28"/>
        </w:rPr>
        <w:t>
      акцент на перерабатывающее звено и развитие наукоемких производств в горно-металлургическом комплексе;</w:t>
      </w:r>
    </w:p>
    <w:bookmarkEnd w:id="936"/>
    <w:bookmarkStart w:name="z942" w:id="937"/>
    <w:p>
      <w:pPr>
        <w:spacing w:after="0"/>
        <w:ind w:left="0"/>
        <w:jc w:val="both"/>
      </w:pPr>
      <w:r>
        <w:rPr>
          <w:rFonts w:ascii="Times New Roman"/>
          <w:b w:val="false"/>
          <w:i w:val="false"/>
          <w:color w:val="000000"/>
          <w:sz w:val="28"/>
        </w:rPr>
        <w:t>
      до 2050 года:</w:t>
      </w:r>
    </w:p>
    <w:bookmarkEnd w:id="937"/>
    <w:bookmarkStart w:name="z943" w:id="938"/>
    <w:p>
      <w:pPr>
        <w:spacing w:after="0"/>
        <w:ind w:left="0"/>
        <w:jc w:val="both"/>
      </w:pPr>
      <w:r>
        <w:rPr>
          <w:rFonts w:ascii="Times New Roman"/>
          <w:b w:val="false"/>
          <w:i w:val="false"/>
          <w:color w:val="000000"/>
          <w:sz w:val="28"/>
        </w:rPr>
        <w:t>
      создание предприятий нового поколения для извлечения драгоценных, благородных и редких металлов из любых источников, в том числе из отработанных хвостов, отвальных пород и лома.</w:t>
      </w:r>
    </w:p>
    <w:bookmarkEnd w:id="938"/>
    <w:bookmarkStart w:name="z944" w:id="939"/>
    <w:p>
      <w:pPr>
        <w:spacing w:after="0"/>
        <w:ind w:left="0"/>
        <w:jc w:val="both"/>
      </w:pPr>
      <w:r>
        <w:rPr>
          <w:rFonts w:ascii="Times New Roman"/>
          <w:b w:val="false"/>
          <w:i w:val="false"/>
          <w:color w:val="000000"/>
          <w:sz w:val="28"/>
        </w:rPr>
        <w:t>
      Жамбылская область</w:t>
      </w:r>
    </w:p>
    <w:bookmarkEnd w:id="939"/>
    <w:bookmarkStart w:name="z945" w:id="940"/>
    <w:p>
      <w:pPr>
        <w:spacing w:after="0"/>
        <w:ind w:left="0"/>
        <w:jc w:val="both"/>
      </w:pPr>
      <w:r>
        <w:rPr>
          <w:rFonts w:ascii="Times New Roman"/>
          <w:b w:val="false"/>
          <w:i w:val="false"/>
          <w:color w:val="000000"/>
          <w:sz w:val="28"/>
        </w:rPr>
        <w:t>
      до 2030 года:</w:t>
      </w:r>
    </w:p>
    <w:bookmarkEnd w:id="940"/>
    <w:bookmarkStart w:name="z946" w:id="941"/>
    <w:p>
      <w:pPr>
        <w:spacing w:after="0"/>
        <w:ind w:left="0"/>
        <w:jc w:val="both"/>
      </w:pPr>
      <w:r>
        <w:rPr>
          <w:rFonts w:ascii="Times New Roman"/>
          <w:b w:val="false"/>
          <w:i w:val="false"/>
          <w:color w:val="000000"/>
          <w:sz w:val="28"/>
        </w:rPr>
        <w:t>
      строительство металлургического завода по переплавке черного металла, выпуску квадратных заготовок и производство тонколистной оцинкованной стали и стали с полимерным покрытием в индустриальной зоне "Тараз";</w:t>
      </w:r>
    </w:p>
    <w:bookmarkEnd w:id="941"/>
    <w:bookmarkStart w:name="z947" w:id="942"/>
    <w:p>
      <w:pPr>
        <w:spacing w:after="0"/>
        <w:ind w:left="0"/>
        <w:jc w:val="both"/>
      </w:pPr>
      <w:r>
        <w:rPr>
          <w:rFonts w:ascii="Times New Roman"/>
          <w:b w:val="false"/>
          <w:i w:val="false"/>
          <w:color w:val="000000"/>
          <w:sz w:val="28"/>
        </w:rPr>
        <w:t xml:space="preserve">
      строительство завода по добыче и обогащению золотосодержащей руды на месторождении Мынарал Мойынкумского района; </w:t>
      </w:r>
    </w:p>
    <w:bookmarkEnd w:id="942"/>
    <w:bookmarkStart w:name="z948" w:id="943"/>
    <w:p>
      <w:pPr>
        <w:spacing w:after="0"/>
        <w:ind w:left="0"/>
        <w:jc w:val="both"/>
      </w:pPr>
      <w:r>
        <w:rPr>
          <w:rFonts w:ascii="Times New Roman"/>
          <w:b w:val="false"/>
          <w:i w:val="false"/>
          <w:color w:val="000000"/>
          <w:sz w:val="28"/>
        </w:rPr>
        <w:t>
      организация добычи золотосодержащих руд в Мойынкумском районе (месторождения Акбакайское, Карьерное, Светинское, Аксакал, Алтынтас, Бескемпир, Кенжем);</w:t>
      </w:r>
    </w:p>
    <w:bookmarkEnd w:id="943"/>
    <w:bookmarkStart w:name="z949" w:id="944"/>
    <w:p>
      <w:pPr>
        <w:spacing w:after="0"/>
        <w:ind w:left="0"/>
        <w:jc w:val="both"/>
      </w:pPr>
      <w:r>
        <w:rPr>
          <w:rFonts w:ascii="Times New Roman"/>
          <w:b w:val="false"/>
          <w:i w:val="false"/>
          <w:color w:val="000000"/>
          <w:sz w:val="28"/>
        </w:rPr>
        <w:t>
      организация добычи золотосодержащих руд в Кордайском районе на месторождении Когадыр VI;</w:t>
      </w:r>
    </w:p>
    <w:bookmarkEnd w:id="944"/>
    <w:bookmarkStart w:name="z950" w:id="945"/>
    <w:p>
      <w:pPr>
        <w:spacing w:after="0"/>
        <w:ind w:left="0"/>
        <w:jc w:val="both"/>
      </w:pPr>
      <w:r>
        <w:rPr>
          <w:rFonts w:ascii="Times New Roman"/>
          <w:b w:val="false"/>
          <w:i w:val="false"/>
          <w:color w:val="000000"/>
          <w:sz w:val="28"/>
        </w:rPr>
        <w:t>
      строительство горно-металлургического комбината и освоение золотых месторождений;</w:t>
      </w:r>
    </w:p>
    <w:bookmarkEnd w:id="945"/>
    <w:bookmarkStart w:name="z951" w:id="946"/>
    <w:p>
      <w:pPr>
        <w:spacing w:after="0"/>
        <w:ind w:left="0"/>
        <w:jc w:val="both"/>
      </w:pPr>
      <w:r>
        <w:rPr>
          <w:rFonts w:ascii="Times New Roman"/>
          <w:b w:val="false"/>
          <w:i w:val="false"/>
          <w:color w:val="000000"/>
          <w:sz w:val="28"/>
        </w:rPr>
        <w:t>
      строительство завода по переработке отходов свинцово-кислотных аккумуляторов "Синьчуньсин" и производство свинцовых слитков и сплавов;</w:t>
      </w:r>
    </w:p>
    <w:bookmarkEnd w:id="946"/>
    <w:bookmarkStart w:name="z952" w:id="947"/>
    <w:p>
      <w:pPr>
        <w:spacing w:after="0"/>
        <w:ind w:left="0"/>
        <w:jc w:val="both"/>
      </w:pPr>
      <w:r>
        <w:rPr>
          <w:rFonts w:ascii="Times New Roman"/>
          <w:b w:val="false"/>
          <w:i w:val="false"/>
          <w:color w:val="000000"/>
          <w:sz w:val="28"/>
        </w:rPr>
        <w:t>
      строительство горно-металлургического комплекса на базе железомедного месторождения "Ирису" в Жуалынском районе;</w:t>
      </w:r>
    </w:p>
    <w:bookmarkEnd w:id="947"/>
    <w:bookmarkStart w:name="z953" w:id="948"/>
    <w:p>
      <w:pPr>
        <w:spacing w:after="0"/>
        <w:ind w:left="0"/>
        <w:jc w:val="both"/>
      </w:pPr>
      <w:r>
        <w:rPr>
          <w:rFonts w:ascii="Times New Roman"/>
          <w:b w:val="false"/>
          <w:i w:val="false"/>
          <w:color w:val="000000"/>
          <w:sz w:val="28"/>
        </w:rPr>
        <w:t>
      строительство фабрики по добыче медной руды в Шуском районе;</w:t>
      </w:r>
    </w:p>
    <w:bookmarkEnd w:id="948"/>
    <w:bookmarkStart w:name="z954" w:id="949"/>
    <w:p>
      <w:pPr>
        <w:spacing w:after="0"/>
        <w:ind w:left="0"/>
        <w:jc w:val="both"/>
      </w:pPr>
      <w:r>
        <w:rPr>
          <w:rFonts w:ascii="Times New Roman"/>
          <w:b w:val="false"/>
          <w:i w:val="false"/>
          <w:color w:val="000000"/>
          <w:sz w:val="28"/>
        </w:rPr>
        <w:t>
      строительство завода по производству руд, содержащих свинец в Мойынкумском районе;</w:t>
      </w:r>
    </w:p>
    <w:bookmarkEnd w:id="949"/>
    <w:bookmarkStart w:name="z955" w:id="950"/>
    <w:p>
      <w:pPr>
        <w:spacing w:after="0"/>
        <w:ind w:left="0"/>
        <w:jc w:val="both"/>
      </w:pPr>
      <w:r>
        <w:rPr>
          <w:rFonts w:ascii="Times New Roman"/>
          <w:b w:val="false"/>
          <w:i w:val="false"/>
          <w:color w:val="000000"/>
          <w:sz w:val="28"/>
        </w:rPr>
        <w:t>
      строительство золотоизвлекательной фабрики по выпуску сплава Доре в Кордайском районе;</w:t>
      </w:r>
    </w:p>
    <w:bookmarkEnd w:id="950"/>
    <w:bookmarkStart w:name="z956" w:id="951"/>
    <w:p>
      <w:pPr>
        <w:spacing w:after="0"/>
        <w:ind w:left="0"/>
        <w:jc w:val="both"/>
      </w:pPr>
      <w:r>
        <w:rPr>
          <w:rFonts w:ascii="Times New Roman"/>
          <w:b w:val="false"/>
          <w:i w:val="false"/>
          <w:color w:val="000000"/>
          <w:sz w:val="28"/>
        </w:rPr>
        <w:t>
      создание производства ванадия и полиметаллов в Жуалынском районе;</w:t>
      </w:r>
    </w:p>
    <w:bookmarkEnd w:id="951"/>
    <w:bookmarkStart w:name="z957" w:id="952"/>
    <w:p>
      <w:pPr>
        <w:spacing w:after="0"/>
        <w:ind w:left="0"/>
        <w:jc w:val="both"/>
      </w:pPr>
      <w:r>
        <w:rPr>
          <w:rFonts w:ascii="Times New Roman"/>
          <w:b w:val="false"/>
          <w:i w:val="false"/>
          <w:color w:val="000000"/>
          <w:sz w:val="28"/>
        </w:rPr>
        <w:t>
      строительство горно-обогатительной фабрики (рудник, золотоизвлекательная фабрика) на Гагаринском месторождении в Кордайском районе;</w:t>
      </w:r>
    </w:p>
    <w:bookmarkEnd w:id="952"/>
    <w:bookmarkStart w:name="z958" w:id="953"/>
    <w:p>
      <w:pPr>
        <w:spacing w:after="0"/>
        <w:ind w:left="0"/>
        <w:jc w:val="both"/>
      </w:pPr>
      <w:r>
        <w:rPr>
          <w:rFonts w:ascii="Times New Roman"/>
          <w:b w:val="false"/>
          <w:i w:val="false"/>
          <w:color w:val="000000"/>
          <w:sz w:val="28"/>
        </w:rPr>
        <w:t>
      строительство предприятия по обогащению флюоритовых руд в Кордайском районе;</w:t>
      </w:r>
    </w:p>
    <w:bookmarkEnd w:id="953"/>
    <w:bookmarkStart w:name="z959" w:id="954"/>
    <w:p>
      <w:pPr>
        <w:spacing w:after="0"/>
        <w:ind w:left="0"/>
        <w:jc w:val="both"/>
      </w:pPr>
      <w:r>
        <w:rPr>
          <w:rFonts w:ascii="Times New Roman"/>
          <w:b w:val="false"/>
          <w:i w:val="false"/>
          <w:color w:val="000000"/>
          <w:sz w:val="28"/>
        </w:rPr>
        <w:t>
      строительство и эксплуатация современного горнодобывающего комплекса по производству сплава Доре в Мойынкумском районе;</w:t>
      </w:r>
    </w:p>
    <w:bookmarkEnd w:id="954"/>
    <w:bookmarkStart w:name="z960" w:id="955"/>
    <w:p>
      <w:pPr>
        <w:spacing w:after="0"/>
        <w:ind w:left="0"/>
        <w:jc w:val="both"/>
      </w:pPr>
      <w:r>
        <w:rPr>
          <w:rFonts w:ascii="Times New Roman"/>
          <w:b w:val="false"/>
          <w:i w:val="false"/>
          <w:color w:val="000000"/>
          <w:sz w:val="28"/>
        </w:rPr>
        <w:t>
      реализация угольного проекта в Мойынкумском районе;</w:t>
      </w:r>
    </w:p>
    <w:bookmarkEnd w:id="955"/>
    <w:bookmarkStart w:name="z961" w:id="956"/>
    <w:p>
      <w:pPr>
        <w:spacing w:after="0"/>
        <w:ind w:left="0"/>
        <w:jc w:val="both"/>
      </w:pPr>
      <w:r>
        <w:rPr>
          <w:rFonts w:ascii="Times New Roman"/>
          <w:b w:val="false"/>
          <w:i w:val="false"/>
          <w:color w:val="000000"/>
          <w:sz w:val="28"/>
        </w:rPr>
        <w:t>
      строительство комбината по производству магния и сплавов;</w:t>
      </w:r>
    </w:p>
    <w:bookmarkEnd w:id="956"/>
    <w:bookmarkStart w:name="z962" w:id="957"/>
    <w:p>
      <w:pPr>
        <w:spacing w:after="0"/>
        <w:ind w:left="0"/>
        <w:jc w:val="both"/>
      </w:pPr>
      <w:r>
        <w:rPr>
          <w:rFonts w:ascii="Times New Roman"/>
          <w:b w:val="false"/>
          <w:i w:val="false"/>
          <w:color w:val="000000"/>
          <w:sz w:val="28"/>
        </w:rPr>
        <w:t>
      модернизация действующей фабрики и строительство нового гидрометаллургического цеха по производству соединений золота;</w:t>
      </w:r>
    </w:p>
    <w:bookmarkEnd w:id="957"/>
    <w:bookmarkStart w:name="z963" w:id="958"/>
    <w:p>
      <w:pPr>
        <w:spacing w:after="0"/>
        <w:ind w:left="0"/>
        <w:jc w:val="both"/>
      </w:pPr>
      <w:r>
        <w:rPr>
          <w:rFonts w:ascii="Times New Roman"/>
          <w:b w:val="false"/>
          <w:i w:val="false"/>
          <w:color w:val="000000"/>
          <w:sz w:val="28"/>
        </w:rPr>
        <w:t xml:space="preserve">
      до 2040 года: </w:t>
      </w:r>
    </w:p>
    <w:bookmarkEnd w:id="958"/>
    <w:bookmarkStart w:name="z964" w:id="959"/>
    <w:p>
      <w:pPr>
        <w:spacing w:after="0"/>
        <w:ind w:left="0"/>
        <w:jc w:val="both"/>
      </w:pPr>
      <w:r>
        <w:rPr>
          <w:rFonts w:ascii="Times New Roman"/>
          <w:b w:val="false"/>
          <w:i w:val="false"/>
          <w:color w:val="000000"/>
          <w:sz w:val="28"/>
        </w:rPr>
        <w:t xml:space="preserve">
      строительство горно-металлургического комбината на базе титаномагнетитовых руд месторождения Тымлай в Кордайском районе. Основными видами продукции будут железный концентрат, титановый концентрат, высокоуглеродистая легированная сталь (чугунные зерна); </w:t>
      </w:r>
    </w:p>
    <w:bookmarkEnd w:id="959"/>
    <w:bookmarkStart w:name="z965" w:id="960"/>
    <w:p>
      <w:pPr>
        <w:spacing w:after="0"/>
        <w:ind w:left="0"/>
        <w:jc w:val="both"/>
      </w:pPr>
      <w:r>
        <w:rPr>
          <w:rFonts w:ascii="Times New Roman"/>
          <w:b w:val="false"/>
          <w:i w:val="false"/>
          <w:color w:val="000000"/>
          <w:sz w:val="28"/>
        </w:rPr>
        <w:t>
      привлечение инвестиций на развитие новых инновационных производств по производству технического кремния (на базе месторождений Кенжем, Кенгир, Гагаринское, Алтынтас, Аксакал, Жайсанское);</w:t>
      </w:r>
    </w:p>
    <w:bookmarkEnd w:id="960"/>
    <w:bookmarkStart w:name="z966" w:id="961"/>
    <w:p>
      <w:pPr>
        <w:spacing w:after="0"/>
        <w:ind w:left="0"/>
        <w:jc w:val="both"/>
      </w:pPr>
      <w:r>
        <w:rPr>
          <w:rFonts w:ascii="Times New Roman"/>
          <w:b w:val="false"/>
          <w:i w:val="false"/>
          <w:color w:val="000000"/>
          <w:sz w:val="28"/>
        </w:rPr>
        <w:t xml:space="preserve">
      до 2050 года: </w:t>
      </w:r>
    </w:p>
    <w:bookmarkEnd w:id="961"/>
    <w:bookmarkStart w:name="z967" w:id="962"/>
    <w:p>
      <w:pPr>
        <w:spacing w:after="0"/>
        <w:ind w:left="0"/>
        <w:jc w:val="both"/>
      </w:pPr>
      <w:r>
        <w:rPr>
          <w:rFonts w:ascii="Times New Roman"/>
          <w:b w:val="false"/>
          <w:i w:val="false"/>
          <w:color w:val="000000"/>
          <w:sz w:val="28"/>
        </w:rPr>
        <w:t xml:space="preserve">
      развитие высокотехнологичной металлургии и производство готовых металлических изделий; </w:t>
      </w:r>
    </w:p>
    <w:bookmarkEnd w:id="962"/>
    <w:bookmarkStart w:name="z968" w:id="963"/>
    <w:p>
      <w:pPr>
        <w:spacing w:after="0"/>
        <w:ind w:left="0"/>
        <w:jc w:val="both"/>
      </w:pPr>
      <w:r>
        <w:rPr>
          <w:rFonts w:ascii="Times New Roman"/>
          <w:b w:val="false"/>
          <w:i w:val="false"/>
          <w:color w:val="000000"/>
          <w:sz w:val="28"/>
        </w:rPr>
        <w:t>
      приоритетная поддержка только высокотехнологичных инновационных производств в металлургии.</w:t>
      </w:r>
    </w:p>
    <w:bookmarkEnd w:id="963"/>
    <w:bookmarkStart w:name="z969" w:id="964"/>
    <w:p>
      <w:pPr>
        <w:spacing w:after="0"/>
        <w:ind w:left="0"/>
        <w:jc w:val="both"/>
      </w:pPr>
      <w:r>
        <w:rPr>
          <w:rFonts w:ascii="Times New Roman"/>
          <w:b w:val="false"/>
          <w:i w:val="false"/>
          <w:color w:val="000000"/>
          <w:sz w:val="28"/>
        </w:rPr>
        <w:t>
      Кызылординская область</w:t>
      </w:r>
    </w:p>
    <w:bookmarkEnd w:id="964"/>
    <w:bookmarkStart w:name="z970" w:id="965"/>
    <w:p>
      <w:pPr>
        <w:spacing w:after="0"/>
        <w:ind w:left="0"/>
        <w:jc w:val="both"/>
      </w:pPr>
      <w:r>
        <w:rPr>
          <w:rFonts w:ascii="Times New Roman"/>
          <w:b w:val="false"/>
          <w:i w:val="false"/>
          <w:color w:val="000000"/>
          <w:sz w:val="28"/>
        </w:rPr>
        <w:t>
      до 2030 года:</w:t>
      </w:r>
    </w:p>
    <w:bookmarkEnd w:id="965"/>
    <w:bookmarkStart w:name="z971" w:id="966"/>
    <w:p>
      <w:pPr>
        <w:spacing w:after="0"/>
        <w:ind w:left="0"/>
        <w:jc w:val="both"/>
      </w:pPr>
      <w:r>
        <w:rPr>
          <w:rFonts w:ascii="Times New Roman"/>
          <w:b w:val="false"/>
          <w:i w:val="false"/>
          <w:color w:val="000000"/>
          <w:sz w:val="28"/>
        </w:rPr>
        <w:t xml:space="preserve">
      промышленная разработка месторождения полиметаллических руд "Шалкия" в Жанакорганском районе; </w:t>
      </w:r>
    </w:p>
    <w:bookmarkEnd w:id="966"/>
    <w:bookmarkStart w:name="z972" w:id="967"/>
    <w:p>
      <w:pPr>
        <w:spacing w:after="0"/>
        <w:ind w:left="0"/>
        <w:jc w:val="both"/>
      </w:pPr>
      <w:r>
        <w:rPr>
          <w:rFonts w:ascii="Times New Roman"/>
          <w:b w:val="false"/>
          <w:i w:val="false"/>
          <w:color w:val="000000"/>
          <w:sz w:val="28"/>
        </w:rPr>
        <w:t xml:space="preserve">
      строительство горно-обогатительного комбината по добыче и переработке полиметаллических руд в Жанакорганском районе; </w:t>
      </w:r>
    </w:p>
    <w:bookmarkEnd w:id="967"/>
    <w:bookmarkStart w:name="z973" w:id="968"/>
    <w:p>
      <w:pPr>
        <w:spacing w:after="0"/>
        <w:ind w:left="0"/>
        <w:jc w:val="both"/>
      </w:pPr>
      <w:r>
        <w:rPr>
          <w:rFonts w:ascii="Times New Roman"/>
          <w:b w:val="false"/>
          <w:i w:val="false"/>
          <w:color w:val="000000"/>
          <w:sz w:val="28"/>
        </w:rPr>
        <w:t xml:space="preserve">
      организация добычи и переработки ванадиевых руд в Шиелийском районе; </w:t>
      </w:r>
    </w:p>
    <w:bookmarkEnd w:id="968"/>
    <w:bookmarkStart w:name="z974" w:id="969"/>
    <w:p>
      <w:pPr>
        <w:spacing w:after="0"/>
        <w:ind w:left="0"/>
        <w:jc w:val="both"/>
      </w:pPr>
      <w:r>
        <w:rPr>
          <w:rFonts w:ascii="Times New Roman"/>
          <w:b w:val="false"/>
          <w:i w:val="false"/>
          <w:color w:val="000000"/>
          <w:sz w:val="28"/>
        </w:rPr>
        <w:t>
      до 2040 года:</w:t>
      </w:r>
    </w:p>
    <w:bookmarkEnd w:id="969"/>
    <w:bookmarkStart w:name="z975" w:id="970"/>
    <w:p>
      <w:pPr>
        <w:spacing w:after="0"/>
        <w:ind w:left="0"/>
        <w:jc w:val="both"/>
      </w:pPr>
      <w:r>
        <w:rPr>
          <w:rFonts w:ascii="Times New Roman"/>
          <w:b w:val="false"/>
          <w:i w:val="false"/>
          <w:color w:val="000000"/>
          <w:sz w:val="28"/>
        </w:rPr>
        <w:t>
      дальнейшее развитие минерально-сырьевой базы Кызылординской области по направлению твердых полезных ископаемых, проведение поисковых и оценочных работ Карамурун-Мынбулакского рудного узла (цинк, свинец, золото), Акжарского, Коскольского, Иркудукского, Мынкудукского, Дарбазинского рудных полей (медь, золото), в пределах участка Агиспе (титан);</w:t>
      </w:r>
    </w:p>
    <w:bookmarkEnd w:id="970"/>
    <w:bookmarkStart w:name="z976" w:id="971"/>
    <w:p>
      <w:pPr>
        <w:spacing w:after="0"/>
        <w:ind w:left="0"/>
        <w:jc w:val="both"/>
      </w:pPr>
      <w:r>
        <w:rPr>
          <w:rFonts w:ascii="Times New Roman"/>
          <w:b w:val="false"/>
          <w:i w:val="false"/>
          <w:color w:val="000000"/>
          <w:sz w:val="28"/>
        </w:rPr>
        <w:t>
      создание исследовательских и технологических заделов для развития отрасли;</w:t>
      </w:r>
    </w:p>
    <w:bookmarkEnd w:id="971"/>
    <w:bookmarkStart w:name="z977" w:id="972"/>
    <w:p>
      <w:pPr>
        <w:spacing w:after="0"/>
        <w:ind w:left="0"/>
        <w:jc w:val="both"/>
      </w:pPr>
      <w:r>
        <w:rPr>
          <w:rFonts w:ascii="Times New Roman"/>
          <w:b w:val="false"/>
          <w:i w:val="false"/>
          <w:color w:val="000000"/>
          <w:sz w:val="28"/>
        </w:rPr>
        <w:t>
      проведение научно-исследовательских и опытно-конструкторских работ и внедрение современных технологий металлургического сырья;</w:t>
      </w:r>
    </w:p>
    <w:bookmarkEnd w:id="972"/>
    <w:bookmarkStart w:name="z978" w:id="973"/>
    <w:p>
      <w:pPr>
        <w:spacing w:after="0"/>
        <w:ind w:left="0"/>
        <w:jc w:val="both"/>
      </w:pPr>
      <w:r>
        <w:rPr>
          <w:rFonts w:ascii="Times New Roman"/>
          <w:b w:val="false"/>
          <w:i w:val="false"/>
          <w:color w:val="000000"/>
          <w:sz w:val="28"/>
        </w:rPr>
        <w:t>
      до 2050 года:</w:t>
      </w:r>
    </w:p>
    <w:bookmarkEnd w:id="973"/>
    <w:bookmarkStart w:name="z979" w:id="974"/>
    <w:p>
      <w:pPr>
        <w:spacing w:after="0"/>
        <w:ind w:left="0"/>
        <w:jc w:val="both"/>
      </w:pPr>
      <w:r>
        <w:rPr>
          <w:rFonts w:ascii="Times New Roman"/>
          <w:b w:val="false"/>
          <w:i w:val="false"/>
          <w:color w:val="000000"/>
          <w:sz w:val="28"/>
        </w:rPr>
        <w:t>
      производство наукоемкой продукции и высокотехнологичных продуктов: ванадиевых аккумуляторов, специальных сплавов (феррованадий и ферромолибден), высокоуглеродистого и низкоаллюминиевого ферросилиция и других;</w:t>
      </w:r>
    </w:p>
    <w:bookmarkEnd w:id="974"/>
    <w:bookmarkStart w:name="z980" w:id="975"/>
    <w:p>
      <w:pPr>
        <w:spacing w:after="0"/>
        <w:ind w:left="0"/>
        <w:jc w:val="both"/>
      </w:pPr>
      <w:r>
        <w:rPr>
          <w:rFonts w:ascii="Times New Roman"/>
          <w:b w:val="false"/>
          <w:i w:val="false"/>
          <w:color w:val="000000"/>
          <w:sz w:val="28"/>
        </w:rPr>
        <w:t>
      развитие сопутствующих производств (серобетона, извести, огнеупоров, жидко-калийных удобрений и других).</w:t>
      </w:r>
    </w:p>
    <w:bookmarkEnd w:id="975"/>
    <w:bookmarkStart w:name="z981" w:id="976"/>
    <w:p>
      <w:pPr>
        <w:spacing w:after="0"/>
        <w:ind w:left="0"/>
        <w:jc w:val="both"/>
      </w:pPr>
      <w:r>
        <w:rPr>
          <w:rFonts w:ascii="Times New Roman"/>
          <w:b w:val="false"/>
          <w:i w:val="false"/>
          <w:color w:val="000000"/>
          <w:sz w:val="28"/>
        </w:rPr>
        <w:t>
      Туркестанская область</w:t>
      </w:r>
    </w:p>
    <w:bookmarkEnd w:id="976"/>
    <w:bookmarkStart w:name="z982" w:id="977"/>
    <w:p>
      <w:pPr>
        <w:spacing w:after="0"/>
        <w:ind w:left="0"/>
        <w:jc w:val="both"/>
      </w:pPr>
      <w:r>
        <w:rPr>
          <w:rFonts w:ascii="Times New Roman"/>
          <w:b w:val="false"/>
          <w:i w:val="false"/>
          <w:color w:val="000000"/>
          <w:sz w:val="28"/>
        </w:rPr>
        <w:t>
      до 2030 года:</w:t>
      </w:r>
    </w:p>
    <w:bookmarkEnd w:id="977"/>
    <w:bookmarkStart w:name="z983" w:id="978"/>
    <w:p>
      <w:pPr>
        <w:spacing w:after="0"/>
        <w:ind w:left="0"/>
        <w:jc w:val="both"/>
      </w:pPr>
      <w:r>
        <w:rPr>
          <w:rFonts w:ascii="Times New Roman"/>
          <w:b w:val="false"/>
          <w:i w:val="false"/>
          <w:color w:val="000000"/>
          <w:sz w:val="28"/>
        </w:rPr>
        <w:t xml:space="preserve">
      строительство горно-металлургического комбината по выпуску мелкосортового проката; </w:t>
      </w:r>
    </w:p>
    <w:bookmarkEnd w:id="978"/>
    <w:bookmarkStart w:name="z984" w:id="979"/>
    <w:p>
      <w:pPr>
        <w:spacing w:after="0"/>
        <w:ind w:left="0"/>
        <w:jc w:val="both"/>
      </w:pPr>
      <w:r>
        <w:rPr>
          <w:rFonts w:ascii="Times New Roman"/>
          <w:b w:val="false"/>
          <w:i w:val="false"/>
          <w:color w:val="000000"/>
          <w:sz w:val="28"/>
        </w:rPr>
        <w:t xml:space="preserve">
      строительство горно-металлургического комплекса по производству черного свинца на базе техногенно-минеральных образований Ачисай в городской администрации Кентау; </w:t>
      </w:r>
    </w:p>
    <w:bookmarkEnd w:id="979"/>
    <w:bookmarkStart w:name="z985" w:id="980"/>
    <w:p>
      <w:pPr>
        <w:spacing w:after="0"/>
        <w:ind w:left="0"/>
        <w:jc w:val="both"/>
      </w:pPr>
      <w:r>
        <w:rPr>
          <w:rFonts w:ascii="Times New Roman"/>
          <w:b w:val="false"/>
          <w:i w:val="false"/>
          <w:color w:val="000000"/>
          <w:sz w:val="28"/>
        </w:rPr>
        <w:t>
      организация промышленной разработки баритовых руд месторождения Ансай с получением баритового концентрата в городской администрации Кентау;</w:t>
      </w:r>
    </w:p>
    <w:bookmarkEnd w:id="980"/>
    <w:bookmarkStart w:name="z986" w:id="981"/>
    <w:p>
      <w:pPr>
        <w:spacing w:after="0"/>
        <w:ind w:left="0"/>
        <w:jc w:val="both"/>
      </w:pPr>
      <w:r>
        <w:rPr>
          <w:rFonts w:ascii="Times New Roman"/>
          <w:b w:val="false"/>
          <w:i w:val="false"/>
          <w:color w:val="000000"/>
          <w:sz w:val="28"/>
        </w:rPr>
        <w:t xml:space="preserve">
      организация добычи и обогащения железной руды в месторождении "Абаил" в Тюлькубасском районе; </w:t>
      </w:r>
    </w:p>
    <w:bookmarkEnd w:id="981"/>
    <w:bookmarkStart w:name="z987" w:id="982"/>
    <w:p>
      <w:pPr>
        <w:spacing w:after="0"/>
        <w:ind w:left="0"/>
        <w:jc w:val="both"/>
      </w:pPr>
      <w:r>
        <w:rPr>
          <w:rFonts w:ascii="Times New Roman"/>
          <w:b w:val="false"/>
          <w:i w:val="false"/>
          <w:color w:val="000000"/>
          <w:sz w:val="28"/>
        </w:rPr>
        <w:t>
      строительство завода по переработке фосфоритных руд в Созакском районе;</w:t>
      </w:r>
    </w:p>
    <w:bookmarkEnd w:id="982"/>
    <w:bookmarkStart w:name="z988" w:id="983"/>
    <w:p>
      <w:pPr>
        <w:spacing w:after="0"/>
        <w:ind w:left="0"/>
        <w:jc w:val="both"/>
      </w:pPr>
      <w:r>
        <w:rPr>
          <w:rFonts w:ascii="Times New Roman"/>
          <w:b w:val="false"/>
          <w:i w:val="false"/>
          <w:color w:val="000000"/>
          <w:sz w:val="28"/>
        </w:rPr>
        <w:t>
      привлечение инвестиций на освоение в Созакском районе месторождений золотосодержащих руд Келиншиктау, Шован, Жолбарысты, Верхнее-Кумыстинское, Нижне-Кумыстинское и других месторождений;</w:t>
      </w:r>
    </w:p>
    <w:bookmarkEnd w:id="983"/>
    <w:bookmarkStart w:name="z989" w:id="984"/>
    <w:p>
      <w:pPr>
        <w:spacing w:after="0"/>
        <w:ind w:left="0"/>
        <w:jc w:val="both"/>
      </w:pPr>
      <w:r>
        <w:rPr>
          <w:rFonts w:ascii="Times New Roman"/>
          <w:b w:val="false"/>
          <w:i w:val="false"/>
          <w:color w:val="000000"/>
          <w:sz w:val="28"/>
        </w:rPr>
        <w:t xml:space="preserve">
      организация добычи и переработки свинца на месторождениях Верхнее-Кумыстинское (Созакский район), Миргалимсай и других месторождениях; </w:t>
      </w:r>
    </w:p>
    <w:bookmarkEnd w:id="984"/>
    <w:bookmarkStart w:name="z990" w:id="985"/>
    <w:p>
      <w:pPr>
        <w:spacing w:after="0"/>
        <w:ind w:left="0"/>
        <w:jc w:val="both"/>
      </w:pPr>
      <w:r>
        <w:rPr>
          <w:rFonts w:ascii="Times New Roman"/>
          <w:b w:val="false"/>
          <w:i w:val="false"/>
          <w:color w:val="000000"/>
          <w:sz w:val="28"/>
        </w:rPr>
        <w:t>
      строительство завода по производству алюминиевых изделий на территории индустриальной зоны "Бадам";</w:t>
      </w:r>
    </w:p>
    <w:bookmarkEnd w:id="985"/>
    <w:bookmarkStart w:name="z991" w:id="986"/>
    <w:p>
      <w:pPr>
        <w:spacing w:after="0"/>
        <w:ind w:left="0"/>
        <w:jc w:val="both"/>
      </w:pPr>
      <w:r>
        <w:rPr>
          <w:rFonts w:ascii="Times New Roman"/>
          <w:b w:val="false"/>
          <w:i w:val="false"/>
          <w:color w:val="000000"/>
          <w:sz w:val="28"/>
        </w:rPr>
        <w:t>
      до 2040 года:</w:t>
      </w:r>
    </w:p>
    <w:bookmarkEnd w:id="986"/>
    <w:bookmarkStart w:name="z992" w:id="987"/>
    <w:p>
      <w:pPr>
        <w:spacing w:after="0"/>
        <w:ind w:left="0"/>
        <w:jc w:val="both"/>
      </w:pPr>
      <w:r>
        <w:rPr>
          <w:rFonts w:ascii="Times New Roman"/>
          <w:b w:val="false"/>
          <w:i w:val="false"/>
          <w:color w:val="000000"/>
          <w:sz w:val="28"/>
        </w:rPr>
        <w:t>
      развитие ювелирной промышленности на базе месторождений золотосодержащих руд;</w:t>
      </w:r>
    </w:p>
    <w:bookmarkEnd w:id="987"/>
    <w:bookmarkStart w:name="z993" w:id="988"/>
    <w:p>
      <w:pPr>
        <w:spacing w:after="0"/>
        <w:ind w:left="0"/>
        <w:jc w:val="both"/>
      </w:pPr>
      <w:r>
        <w:rPr>
          <w:rFonts w:ascii="Times New Roman"/>
          <w:b w:val="false"/>
          <w:i w:val="false"/>
          <w:color w:val="000000"/>
          <w:sz w:val="28"/>
        </w:rPr>
        <w:t>
      оценка и разведка на предмет промышленного освоения Жебаглинского месторождения ванадиеносных сланцев;</w:t>
      </w:r>
    </w:p>
    <w:bookmarkEnd w:id="988"/>
    <w:bookmarkStart w:name="z994" w:id="989"/>
    <w:p>
      <w:pPr>
        <w:spacing w:after="0"/>
        <w:ind w:left="0"/>
        <w:jc w:val="both"/>
      </w:pPr>
      <w:r>
        <w:rPr>
          <w:rFonts w:ascii="Times New Roman"/>
          <w:b w:val="false"/>
          <w:i w:val="false"/>
          <w:color w:val="000000"/>
          <w:sz w:val="28"/>
        </w:rPr>
        <w:t>
      до 2050 года:</w:t>
      </w:r>
    </w:p>
    <w:bookmarkEnd w:id="989"/>
    <w:bookmarkStart w:name="z995" w:id="990"/>
    <w:p>
      <w:pPr>
        <w:spacing w:after="0"/>
        <w:ind w:left="0"/>
        <w:jc w:val="both"/>
      </w:pPr>
      <w:r>
        <w:rPr>
          <w:rFonts w:ascii="Times New Roman"/>
          <w:b w:val="false"/>
          <w:i w:val="false"/>
          <w:color w:val="000000"/>
          <w:sz w:val="28"/>
        </w:rPr>
        <w:t>
      организация производств по выпуску продукции высокого передела;</w:t>
      </w:r>
    </w:p>
    <w:bookmarkEnd w:id="990"/>
    <w:bookmarkStart w:name="z996" w:id="991"/>
    <w:p>
      <w:pPr>
        <w:spacing w:after="0"/>
        <w:ind w:left="0"/>
        <w:jc w:val="both"/>
      </w:pPr>
      <w:r>
        <w:rPr>
          <w:rFonts w:ascii="Times New Roman"/>
          <w:b w:val="false"/>
          <w:i w:val="false"/>
          <w:color w:val="000000"/>
          <w:sz w:val="28"/>
        </w:rPr>
        <w:t>
      создание предприятий нового поколения для переработки "трудных" руд, отработке промышленных отходов и хвостохранилищ.</w:t>
      </w:r>
    </w:p>
    <w:bookmarkEnd w:id="991"/>
    <w:bookmarkStart w:name="z997" w:id="992"/>
    <w:p>
      <w:pPr>
        <w:spacing w:after="0"/>
        <w:ind w:left="0"/>
        <w:jc w:val="both"/>
      </w:pPr>
      <w:r>
        <w:rPr>
          <w:rFonts w:ascii="Times New Roman"/>
          <w:b w:val="false"/>
          <w:i w:val="false"/>
          <w:color w:val="000000"/>
          <w:sz w:val="28"/>
        </w:rPr>
        <w:t>
      Город Шымкент</w:t>
      </w:r>
    </w:p>
    <w:bookmarkEnd w:id="992"/>
    <w:bookmarkStart w:name="z998" w:id="993"/>
    <w:p>
      <w:pPr>
        <w:spacing w:after="0"/>
        <w:ind w:left="0"/>
        <w:jc w:val="both"/>
      </w:pPr>
      <w:r>
        <w:rPr>
          <w:rFonts w:ascii="Times New Roman"/>
          <w:b w:val="false"/>
          <w:i w:val="false"/>
          <w:color w:val="000000"/>
          <w:sz w:val="28"/>
        </w:rPr>
        <w:t>
      до 2030 года:</w:t>
      </w:r>
    </w:p>
    <w:bookmarkEnd w:id="993"/>
    <w:bookmarkStart w:name="z999" w:id="994"/>
    <w:p>
      <w:pPr>
        <w:spacing w:after="0"/>
        <w:ind w:left="0"/>
        <w:jc w:val="both"/>
      </w:pPr>
      <w:r>
        <w:rPr>
          <w:rFonts w:ascii="Times New Roman"/>
          <w:b w:val="false"/>
          <w:i w:val="false"/>
          <w:color w:val="000000"/>
          <w:sz w:val="28"/>
        </w:rPr>
        <w:t xml:space="preserve">
      строительство завода по производству технического кремния; </w:t>
      </w:r>
    </w:p>
    <w:bookmarkEnd w:id="994"/>
    <w:bookmarkStart w:name="z1000" w:id="995"/>
    <w:p>
      <w:pPr>
        <w:spacing w:after="0"/>
        <w:ind w:left="0"/>
        <w:jc w:val="both"/>
      </w:pPr>
      <w:r>
        <w:rPr>
          <w:rFonts w:ascii="Times New Roman"/>
          <w:b w:val="false"/>
          <w:i w:val="false"/>
          <w:color w:val="000000"/>
          <w:sz w:val="28"/>
        </w:rPr>
        <w:t>
      строительство завода по переработке металлолома;</w:t>
      </w:r>
    </w:p>
    <w:bookmarkEnd w:id="995"/>
    <w:bookmarkStart w:name="z1001" w:id="996"/>
    <w:p>
      <w:pPr>
        <w:spacing w:after="0"/>
        <w:ind w:left="0"/>
        <w:jc w:val="both"/>
      </w:pPr>
      <w:r>
        <w:rPr>
          <w:rFonts w:ascii="Times New Roman"/>
          <w:b w:val="false"/>
          <w:i w:val="false"/>
          <w:color w:val="000000"/>
          <w:sz w:val="28"/>
        </w:rPr>
        <w:t>
      привлечение новых инвестиционных проектов в промышленные площадки города;</w:t>
      </w:r>
    </w:p>
    <w:bookmarkEnd w:id="996"/>
    <w:bookmarkStart w:name="z1002" w:id="997"/>
    <w:p>
      <w:pPr>
        <w:spacing w:after="0"/>
        <w:ind w:left="0"/>
        <w:jc w:val="both"/>
      </w:pPr>
      <w:r>
        <w:rPr>
          <w:rFonts w:ascii="Times New Roman"/>
          <w:b w:val="false"/>
          <w:i w:val="false"/>
          <w:color w:val="000000"/>
          <w:sz w:val="28"/>
        </w:rPr>
        <w:t xml:space="preserve">
      организация и проведение бизнес-семинаров по разъяснению мер государственной поддержки экспортеров и требований возмещения затрат экспортерам-предприятиям, производящим экспортную продукцию, совместно с акционерными обшествами "Казахстанский центр индустрии и экспорта" QazIndustry" и "Экспортная страховая компания "KazakhExport" по увеличению объемов несырьевого экспорта; </w:t>
      </w:r>
    </w:p>
    <w:bookmarkEnd w:id="997"/>
    <w:bookmarkStart w:name="z1003" w:id="998"/>
    <w:p>
      <w:pPr>
        <w:spacing w:after="0"/>
        <w:ind w:left="0"/>
        <w:jc w:val="both"/>
      </w:pPr>
      <w:r>
        <w:rPr>
          <w:rFonts w:ascii="Times New Roman"/>
          <w:b w:val="false"/>
          <w:i w:val="false"/>
          <w:color w:val="000000"/>
          <w:sz w:val="28"/>
        </w:rPr>
        <w:t>
      до 2040 года:</w:t>
      </w:r>
    </w:p>
    <w:bookmarkEnd w:id="998"/>
    <w:bookmarkStart w:name="z1004" w:id="999"/>
    <w:p>
      <w:pPr>
        <w:spacing w:after="0"/>
        <w:ind w:left="0"/>
        <w:jc w:val="both"/>
      </w:pPr>
      <w:r>
        <w:rPr>
          <w:rFonts w:ascii="Times New Roman"/>
          <w:b w:val="false"/>
          <w:i w:val="false"/>
          <w:color w:val="000000"/>
          <w:sz w:val="28"/>
        </w:rPr>
        <w:t>
      создание металлургического кластера;</w:t>
      </w:r>
    </w:p>
    <w:bookmarkEnd w:id="999"/>
    <w:bookmarkStart w:name="z1005" w:id="1000"/>
    <w:p>
      <w:pPr>
        <w:spacing w:after="0"/>
        <w:ind w:left="0"/>
        <w:jc w:val="both"/>
      </w:pPr>
      <w:r>
        <w:rPr>
          <w:rFonts w:ascii="Times New Roman"/>
          <w:b w:val="false"/>
          <w:i w:val="false"/>
          <w:color w:val="000000"/>
          <w:sz w:val="28"/>
        </w:rPr>
        <w:t>
      создание новых высокотехнологичных производств;</w:t>
      </w:r>
    </w:p>
    <w:bookmarkEnd w:id="1000"/>
    <w:bookmarkStart w:name="z1006" w:id="1001"/>
    <w:p>
      <w:pPr>
        <w:spacing w:after="0"/>
        <w:ind w:left="0"/>
        <w:jc w:val="both"/>
      </w:pPr>
      <w:r>
        <w:rPr>
          <w:rFonts w:ascii="Times New Roman"/>
          <w:b w:val="false"/>
          <w:i w:val="false"/>
          <w:color w:val="000000"/>
          <w:sz w:val="28"/>
        </w:rPr>
        <w:t>
      привлечение инвестиций на внедрение инноваций в отрасли, повышение качества продукции;</w:t>
      </w:r>
    </w:p>
    <w:bookmarkEnd w:id="1001"/>
    <w:bookmarkStart w:name="z1007" w:id="1002"/>
    <w:p>
      <w:pPr>
        <w:spacing w:after="0"/>
        <w:ind w:left="0"/>
        <w:jc w:val="both"/>
      </w:pPr>
      <w:r>
        <w:rPr>
          <w:rFonts w:ascii="Times New Roman"/>
          <w:b w:val="false"/>
          <w:i w:val="false"/>
          <w:color w:val="000000"/>
          <w:sz w:val="28"/>
        </w:rPr>
        <w:t>
      до 2050 года:</w:t>
      </w:r>
    </w:p>
    <w:bookmarkEnd w:id="1002"/>
    <w:bookmarkStart w:name="z1008" w:id="1003"/>
    <w:p>
      <w:pPr>
        <w:spacing w:after="0"/>
        <w:ind w:left="0"/>
        <w:jc w:val="both"/>
      </w:pPr>
      <w:r>
        <w:rPr>
          <w:rFonts w:ascii="Times New Roman"/>
          <w:b w:val="false"/>
          <w:i w:val="false"/>
          <w:color w:val="000000"/>
          <w:sz w:val="28"/>
        </w:rPr>
        <w:t>
      развитие инновационной инфраструктуры;</w:t>
      </w:r>
    </w:p>
    <w:bookmarkEnd w:id="1003"/>
    <w:bookmarkStart w:name="z1009" w:id="1004"/>
    <w:p>
      <w:pPr>
        <w:spacing w:after="0"/>
        <w:ind w:left="0"/>
        <w:jc w:val="both"/>
      </w:pPr>
      <w:r>
        <w:rPr>
          <w:rFonts w:ascii="Times New Roman"/>
          <w:b w:val="false"/>
          <w:i w:val="false"/>
          <w:color w:val="000000"/>
          <w:sz w:val="28"/>
        </w:rPr>
        <w:t>
      освоение новых ниш и производство новых видов продукции;</w:t>
      </w:r>
    </w:p>
    <w:bookmarkEnd w:id="1004"/>
    <w:bookmarkStart w:name="z1010" w:id="1005"/>
    <w:p>
      <w:pPr>
        <w:spacing w:after="0"/>
        <w:ind w:left="0"/>
        <w:jc w:val="both"/>
      </w:pPr>
      <w:r>
        <w:rPr>
          <w:rFonts w:ascii="Times New Roman"/>
          <w:b w:val="false"/>
          <w:i w:val="false"/>
          <w:color w:val="000000"/>
          <w:sz w:val="28"/>
        </w:rPr>
        <w:t>
      акцент на производство готовых металлических изделий с высокой добавленной стоимостью.</w:t>
      </w:r>
    </w:p>
    <w:bookmarkEnd w:id="1005"/>
    <w:bookmarkStart w:name="z1011" w:id="1006"/>
    <w:p>
      <w:pPr>
        <w:spacing w:after="0"/>
        <w:ind w:left="0"/>
        <w:jc w:val="both"/>
      </w:pPr>
      <w:r>
        <w:rPr>
          <w:rFonts w:ascii="Times New Roman"/>
          <w:b w:val="false"/>
          <w:i w:val="false"/>
          <w:color w:val="000000"/>
          <w:sz w:val="28"/>
        </w:rPr>
        <w:t>
      Город Алматы</w:t>
      </w:r>
    </w:p>
    <w:bookmarkEnd w:id="1006"/>
    <w:bookmarkStart w:name="z1012" w:id="1007"/>
    <w:p>
      <w:pPr>
        <w:spacing w:after="0"/>
        <w:ind w:left="0"/>
        <w:jc w:val="both"/>
      </w:pPr>
      <w:r>
        <w:rPr>
          <w:rFonts w:ascii="Times New Roman"/>
          <w:b w:val="false"/>
          <w:i w:val="false"/>
          <w:color w:val="000000"/>
          <w:sz w:val="28"/>
        </w:rPr>
        <w:t>
      до 2030 года:</w:t>
      </w:r>
    </w:p>
    <w:bookmarkEnd w:id="1007"/>
    <w:bookmarkStart w:name="z1013" w:id="1008"/>
    <w:p>
      <w:pPr>
        <w:spacing w:after="0"/>
        <w:ind w:left="0"/>
        <w:jc w:val="both"/>
      </w:pPr>
      <w:r>
        <w:rPr>
          <w:rFonts w:ascii="Times New Roman"/>
          <w:b w:val="false"/>
          <w:i w:val="false"/>
          <w:color w:val="000000"/>
          <w:sz w:val="28"/>
        </w:rPr>
        <w:t xml:space="preserve">
      строительство второй очереди металлургического комплекса предприятия "КазФерроСталь"; </w:t>
      </w:r>
    </w:p>
    <w:bookmarkEnd w:id="1008"/>
    <w:bookmarkStart w:name="z1014" w:id="1009"/>
    <w:p>
      <w:pPr>
        <w:spacing w:after="0"/>
        <w:ind w:left="0"/>
        <w:jc w:val="both"/>
      </w:pPr>
      <w:r>
        <w:rPr>
          <w:rFonts w:ascii="Times New Roman"/>
          <w:b w:val="false"/>
          <w:i w:val="false"/>
          <w:color w:val="000000"/>
          <w:sz w:val="28"/>
        </w:rPr>
        <w:t>
      стимулирование металлургических компаний к внедрению наукоемких, ресурсосберегающих и экологически безопасных технологий;</w:t>
      </w:r>
    </w:p>
    <w:bookmarkEnd w:id="1009"/>
    <w:bookmarkStart w:name="z1015" w:id="1010"/>
    <w:p>
      <w:pPr>
        <w:spacing w:after="0"/>
        <w:ind w:left="0"/>
        <w:jc w:val="both"/>
      </w:pPr>
      <w:r>
        <w:rPr>
          <w:rFonts w:ascii="Times New Roman"/>
          <w:b w:val="false"/>
          <w:i w:val="false"/>
          <w:color w:val="000000"/>
          <w:sz w:val="28"/>
        </w:rPr>
        <w:t>
      дальнейшая поддержка инвестиционных проектов в металлургической отрасли в рамках Единой карты индустриализации;</w:t>
      </w:r>
    </w:p>
    <w:bookmarkEnd w:id="1010"/>
    <w:bookmarkStart w:name="z1016" w:id="1011"/>
    <w:p>
      <w:pPr>
        <w:spacing w:after="0"/>
        <w:ind w:left="0"/>
        <w:jc w:val="both"/>
      </w:pPr>
      <w:r>
        <w:rPr>
          <w:rFonts w:ascii="Times New Roman"/>
          <w:b w:val="false"/>
          <w:i w:val="false"/>
          <w:color w:val="000000"/>
          <w:sz w:val="28"/>
        </w:rPr>
        <w:t>
      привлечение инвестиций для обновления основных фондов;</w:t>
      </w:r>
    </w:p>
    <w:bookmarkEnd w:id="1011"/>
    <w:bookmarkStart w:name="z1017" w:id="1012"/>
    <w:p>
      <w:pPr>
        <w:spacing w:after="0"/>
        <w:ind w:left="0"/>
        <w:jc w:val="both"/>
      </w:pPr>
      <w:r>
        <w:rPr>
          <w:rFonts w:ascii="Times New Roman"/>
          <w:b w:val="false"/>
          <w:i w:val="false"/>
          <w:color w:val="000000"/>
          <w:sz w:val="28"/>
        </w:rPr>
        <w:t>
      до 2040 года:</w:t>
      </w:r>
    </w:p>
    <w:bookmarkEnd w:id="1012"/>
    <w:bookmarkStart w:name="z1018" w:id="1013"/>
    <w:p>
      <w:pPr>
        <w:spacing w:after="0"/>
        <w:ind w:left="0"/>
        <w:jc w:val="both"/>
      </w:pPr>
      <w:r>
        <w:rPr>
          <w:rFonts w:ascii="Times New Roman"/>
          <w:b w:val="false"/>
          <w:i w:val="false"/>
          <w:color w:val="000000"/>
          <w:sz w:val="28"/>
        </w:rPr>
        <w:t>
      создание стимулов для организации производств современной наукоемкой продукции;</w:t>
      </w:r>
    </w:p>
    <w:bookmarkEnd w:id="1013"/>
    <w:bookmarkStart w:name="z1019" w:id="1014"/>
    <w:p>
      <w:pPr>
        <w:spacing w:after="0"/>
        <w:ind w:left="0"/>
        <w:jc w:val="both"/>
      </w:pPr>
      <w:r>
        <w:rPr>
          <w:rFonts w:ascii="Times New Roman"/>
          <w:b w:val="false"/>
          <w:i w:val="false"/>
          <w:color w:val="000000"/>
          <w:sz w:val="28"/>
        </w:rPr>
        <w:t>
      цифровизация металлургической отрасли города;</w:t>
      </w:r>
    </w:p>
    <w:bookmarkEnd w:id="1014"/>
    <w:bookmarkStart w:name="z1020" w:id="1015"/>
    <w:p>
      <w:pPr>
        <w:spacing w:after="0"/>
        <w:ind w:left="0"/>
        <w:jc w:val="both"/>
      </w:pPr>
      <w:r>
        <w:rPr>
          <w:rFonts w:ascii="Times New Roman"/>
          <w:b w:val="false"/>
          <w:i w:val="false"/>
          <w:color w:val="000000"/>
          <w:sz w:val="28"/>
        </w:rPr>
        <w:t>
      стимулирование научно-исследовательских и опытно-конструкторских работ и внедрения инноваций;</w:t>
      </w:r>
    </w:p>
    <w:bookmarkEnd w:id="1015"/>
    <w:bookmarkStart w:name="z1021" w:id="1016"/>
    <w:p>
      <w:pPr>
        <w:spacing w:after="0"/>
        <w:ind w:left="0"/>
        <w:jc w:val="both"/>
      </w:pPr>
      <w:r>
        <w:rPr>
          <w:rFonts w:ascii="Times New Roman"/>
          <w:b w:val="false"/>
          <w:i w:val="false"/>
          <w:color w:val="000000"/>
          <w:sz w:val="28"/>
        </w:rPr>
        <w:t>
      до 2050 года:</w:t>
      </w:r>
    </w:p>
    <w:bookmarkEnd w:id="1016"/>
    <w:bookmarkStart w:name="z1022" w:id="1017"/>
    <w:p>
      <w:pPr>
        <w:spacing w:after="0"/>
        <w:ind w:left="0"/>
        <w:jc w:val="both"/>
      </w:pPr>
      <w:r>
        <w:rPr>
          <w:rFonts w:ascii="Times New Roman"/>
          <w:b w:val="false"/>
          <w:i w:val="false"/>
          <w:color w:val="000000"/>
          <w:sz w:val="28"/>
        </w:rPr>
        <w:t>
      создание стимулов для развития высокотехнологичной металлургии;</w:t>
      </w:r>
    </w:p>
    <w:bookmarkEnd w:id="1017"/>
    <w:bookmarkStart w:name="z1023" w:id="1018"/>
    <w:p>
      <w:pPr>
        <w:spacing w:after="0"/>
        <w:ind w:left="0"/>
        <w:jc w:val="both"/>
      </w:pPr>
      <w:r>
        <w:rPr>
          <w:rFonts w:ascii="Times New Roman"/>
          <w:b w:val="false"/>
          <w:i w:val="false"/>
          <w:color w:val="000000"/>
          <w:sz w:val="28"/>
        </w:rPr>
        <w:t>
      развитие аддитивных технологий и 3D-моделирования;</w:t>
      </w:r>
    </w:p>
    <w:bookmarkEnd w:id="1018"/>
    <w:bookmarkStart w:name="z1024" w:id="1019"/>
    <w:p>
      <w:pPr>
        <w:spacing w:after="0"/>
        <w:ind w:left="0"/>
        <w:jc w:val="both"/>
      </w:pPr>
      <w:r>
        <w:rPr>
          <w:rFonts w:ascii="Times New Roman"/>
          <w:b w:val="false"/>
          <w:i w:val="false"/>
          <w:color w:val="000000"/>
          <w:sz w:val="28"/>
        </w:rPr>
        <w:t>
      стимулирование формирования малых инновационных предприятий.</w:t>
      </w:r>
    </w:p>
    <w:bookmarkEnd w:id="1019"/>
    <w:bookmarkStart w:name="z1025" w:id="1020"/>
    <w:p>
      <w:pPr>
        <w:spacing w:after="0"/>
        <w:ind w:left="0"/>
        <w:jc w:val="both"/>
      </w:pPr>
      <w:r>
        <w:rPr>
          <w:rFonts w:ascii="Times New Roman"/>
          <w:b w:val="false"/>
          <w:i w:val="false"/>
          <w:color w:val="000000"/>
          <w:sz w:val="28"/>
        </w:rPr>
        <w:t>
      48. Развитие сельского хозяйства</w:t>
      </w:r>
    </w:p>
    <w:bookmarkEnd w:id="1020"/>
    <w:bookmarkStart w:name="z1026" w:id="1021"/>
    <w:p>
      <w:pPr>
        <w:spacing w:after="0"/>
        <w:ind w:left="0"/>
        <w:jc w:val="both"/>
      </w:pPr>
      <w:r>
        <w:rPr>
          <w:rFonts w:ascii="Times New Roman"/>
          <w:b w:val="false"/>
          <w:i w:val="false"/>
          <w:color w:val="000000"/>
          <w:sz w:val="28"/>
        </w:rPr>
        <w:t>
      Политика по развитию экономики сел будет осуществляться в соответствии с государственной политикой развития сельского хозяйства согласно Концепции развития агропромышленного комплекса Республики Казахстан на 2021-2030 годы.</w:t>
      </w:r>
    </w:p>
    <w:bookmarkEnd w:id="1021"/>
    <w:bookmarkStart w:name="z1027" w:id="1022"/>
    <w:p>
      <w:pPr>
        <w:spacing w:after="0"/>
        <w:ind w:left="0"/>
        <w:jc w:val="both"/>
      </w:pPr>
      <w:r>
        <w:rPr>
          <w:rFonts w:ascii="Times New Roman"/>
          <w:b w:val="false"/>
          <w:i w:val="false"/>
          <w:color w:val="000000"/>
          <w:sz w:val="28"/>
        </w:rPr>
        <w:t>
      Основными приоритетами развития агропромышленного комплекса станут:</w:t>
      </w:r>
    </w:p>
    <w:bookmarkEnd w:id="1022"/>
    <w:bookmarkStart w:name="z1028" w:id="1023"/>
    <w:p>
      <w:pPr>
        <w:spacing w:after="0"/>
        <w:ind w:left="0"/>
        <w:jc w:val="both"/>
      </w:pPr>
      <w:r>
        <w:rPr>
          <w:rFonts w:ascii="Times New Roman"/>
          <w:b w:val="false"/>
          <w:i w:val="false"/>
          <w:color w:val="000000"/>
          <w:sz w:val="28"/>
        </w:rPr>
        <w:t>
      переход от сырьевой направленности экспортной политики на переработанную продукцию, что обеспечит качественный рост сельского хозяйства и доходов по всей цепочке добавленных стоимостей;</w:t>
      </w:r>
    </w:p>
    <w:bookmarkEnd w:id="1023"/>
    <w:bookmarkStart w:name="z1029" w:id="1024"/>
    <w:p>
      <w:pPr>
        <w:spacing w:after="0"/>
        <w:ind w:left="0"/>
        <w:jc w:val="both"/>
      </w:pPr>
      <w:r>
        <w:rPr>
          <w:rFonts w:ascii="Times New Roman"/>
          <w:b w:val="false"/>
          <w:i w:val="false"/>
          <w:color w:val="000000"/>
          <w:sz w:val="28"/>
        </w:rPr>
        <w:t>
      диверсификация производства с переходом на высокорентабельные культуры (в том числе кормовые) и, соответственно, с переходом на развитие интенсивного животноводства (с усилением контроля за выполнением требований земельного законодательства, технологии дистанционного зондирования земли);</w:t>
      </w:r>
    </w:p>
    <w:bookmarkEnd w:id="1024"/>
    <w:bookmarkStart w:name="z1030" w:id="1025"/>
    <w:p>
      <w:pPr>
        <w:spacing w:after="0"/>
        <w:ind w:left="0"/>
        <w:jc w:val="both"/>
      </w:pPr>
      <w:r>
        <w:rPr>
          <w:rFonts w:ascii="Times New Roman"/>
          <w:b w:val="false"/>
          <w:i w:val="false"/>
          <w:color w:val="000000"/>
          <w:sz w:val="28"/>
        </w:rPr>
        <w:t>
      обеспечение продовольственной независимости страны по реализации импортозамещающих инвестиционных проектов по основным видам продуктов питания;</w:t>
      </w:r>
    </w:p>
    <w:bookmarkEnd w:id="1025"/>
    <w:bookmarkStart w:name="z1031" w:id="1026"/>
    <w:p>
      <w:pPr>
        <w:spacing w:after="0"/>
        <w:ind w:left="0"/>
        <w:jc w:val="both"/>
      </w:pPr>
      <w:r>
        <w:rPr>
          <w:rFonts w:ascii="Times New Roman"/>
          <w:b w:val="false"/>
          <w:i w:val="false"/>
          <w:color w:val="000000"/>
          <w:sz w:val="28"/>
        </w:rPr>
        <w:t>
      динамичное развитие аграрного производства;</w:t>
      </w:r>
    </w:p>
    <w:bookmarkEnd w:id="1026"/>
    <w:bookmarkStart w:name="z1032" w:id="1027"/>
    <w:p>
      <w:pPr>
        <w:spacing w:after="0"/>
        <w:ind w:left="0"/>
        <w:jc w:val="both"/>
      </w:pPr>
      <w:r>
        <w:rPr>
          <w:rFonts w:ascii="Times New Roman"/>
          <w:b w:val="false"/>
          <w:i w:val="false"/>
          <w:color w:val="000000"/>
          <w:sz w:val="28"/>
        </w:rPr>
        <w:t>
      развитие современной инфраструктуры агропромышленного комплекса (развитие систем ветеринарно и фитосанитарной безопасности, систем заготовки и хранения сельхозпродукции, финансовой и страховой инфраструктуры агропромышленного комплекса);</w:t>
      </w:r>
    </w:p>
    <w:bookmarkEnd w:id="1027"/>
    <w:bookmarkStart w:name="z1033" w:id="1028"/>
    <w:p>
      <w:pPr>
        <w:spacing w:after="0"/>
        <w:ind w:left="0"/>
        <w:jc w:val="both"/>
      </w:pPr>
      <w:r>
        <w:rPr>
          <w:rFonts w:ascii="Times New Roman"/>
          <w:b w:val="false"/>
          <w:i w:val="false"/>
          <w:color w:val="000000"/>
          <w:sz w:val="28"/>
        </w:rPr>
        <w:t>
      развитие экосистем по приоритетным направлениям агропромышленного комплекса.</w:t>
      </w:r>
    </w:p>
    <w:bookmarkEnd w:id="1028"/>
    <w:bookmarkStart w:name="z1034" w:id="1029"/>
    <w:p>
      <w:pPr>
        <w:spacing w:after="0"/>
        <w:ind w:left="0"/>
        <w:jc w:val="both"/>
      </w:pPr>
      <w:r>
        <w:rPr>
          <w:rFonts w:ascii="Times New Roman"/>
          <w:b w:val="false"/>
          <w:i w:val="false"/>
          <w:color w:val="000000"/>
          <w:sz w:val="28"/>
        </w:rPr>
        <w:t>
      В целом, для развития агропромышленного комплекса Южного региона Республики Казахстан необходимо сделать акцент на строительстве крупных молочно-товарных ферм, животноводческих комплексов, расширении пастбищ, посевных площадей для овощей, создании откормочных площадок, тепличных комплексов, овощехранилищ, внедрении влаго-, ресурсосберегающих технологий, обновлении машинно-тракторного парка, улучшении кормовой базы и племенного стада, внедрении эффективных инновационных технологий, модернизации основных средств на предприятиях переработки сельскохозяйственного сырья.</w:t>
      </w:r>
    </w:p>
    <w:bookmarkEnd w:id="1029"/>
    <w:bookmarkStart w:name="z1035" w:id="1030"/>
    <w:p>
      <w:pPr>
        <w:spacing w:after="0"/>
        <w:ind w:left="0"/>
        <w:jc w:val="both"/>
      </w:pPr>
      <w:r>
        <w:rPr>
          <w:rFonts w:ascii="Times New Roman"/>
          <w:b w:val="false"/>
          <w:i w:val="false"/>
          <w:color w:val="000000"/>
          <w:sz w:val="28"/>
        </w:rPr>
        <w:t xml:space="preserve">
      В перспективе будут внедряться инновационные технологии ("точное земледелие", "умные животноводческие фермы", возможности применения дронов, робототехники и других мировых достижений науки и техники) и новые формы организации и оплаты труда. </w:t>
      </w:r>
    </w:p>
    <w:bookmarkEnd w:id="1030"/>
    <w:bookmarkStart w:name="z1036" w:id="1031"/>
    <w:p>
      <w:pPr>
        <w:spacing w:after="0"/>
        <w:ind w:left="0"/>
        <w:jc w:val="both"/>
      </w:pPr>
      <w:r>
        <w:rPr>
          <w:rFonts w:ascii="Times New Roman"/>
          <w:b w:val="false"/>
          <w:i w:val="false"/>
          <w:color w:val="000000"/>
          <w:sz w:val="28"/>
        </w:rPr>
        <w:t>
      Проектные предложения по развитию отрасли:</w:t>
      </w:r>
    </w:p>
    <w:bookmarkEnd w:id="1031"/>
    <w:bookmarkStart w:name="z1037" w:id="1032"/>
    <w:p>
      <w:pPr>
        <w:spacing w:after="0"/>
        <w:ind w:left="0"/>
        <w:jc w:val="both"/>
      </w:pPr>
      <w:r>
        <w:rPr>
          <w:rFonts w:ascii="Times New Roman"/>
          <w:b w:val="false"/>
          <w:i w:val="false"/>
          <w:color w:val="000000"/>
          <w:sz w:val="28"/>
        </w:rPr>
        <w:t>
      Алматинская область:</w:t>
      </w:r>
    </w:p>
    <w:bookmarkEnd w:id="1032"/>
    <w:bookmarkStart w:name="z1038" w:id="1033"/>
    <w:p>
      <w:pPr>
        <w:spacing w:after="0"/>
        <w:ind w:left="0"/>
        <w:jc w:val="both"/>
      </w:pPr>
      <w:r>
        <w:rPr>
          <w:rFonts w:ascii="Times New Roman"/>
          <w:b w:val="false"/>
          <w:i w:val="false"/>
          <w:color w:val="000000"/>
          <w:sz w:val="28"/>
        </w:rPr>
        <w:t>
      до 2030 года:</w:t>
      </w:r>
    </w:p>
    <w:bookmarkEnd w:id="1033"/>
    <w:bookmarkStart w:name="z1039" w:id="1034"/>
    <w:p>
      <w:pPr>
        <w:spacing w:after="0"/>
        <w:ind w:left="0"/>
        <w:jc w:val="both"/>
      </w:pPr>
      <w:r>
        <w:rPr>
          <w:rFonts w:ascii="Times New Roman"/>
          <w:b w:val="false"/>
          <w:i w:val="false"/>
          <w:color w:val="000000"/>
          <w:sz w:val="28"/>
        </w:rPr>
        <w:t>
      строительство овощехранилища в городе Қонаев;</w:t>
      </w:r>
    </w:p>
    <w:bookmarkEnd w:id="1034"/>
    <w:bookmarkStart w:name="z1040" w:id="1035"/>
    <w:p>
      <w:pPr>
        <w:spacing w:after="0"/>
        <w:ind w:left="0"/>
        <w:jc w:val="both"/>
      </w:pPr>
      <w:r>
        <w:rPr>
          <w:rFonts w:ascii="Times New Roman"/>
          <w:b w:val="false"/>
          <w:i w:val="false"/>
          <w:color w:val="000000"/>
          <w:sz w:val="28"/>
        </w:rPr>
        <w:t>
      создание тепличного комплекса по выращиванию овощей в городе Қонаев;</w:t>
      </w:r>
    </w:p>
    <w:bookmarkEnd w:id="1035"/>
    <w:bookmarkStart w:name="z1041" w:id="1036"/>
    <w:p>
      <w:pPr>
        <w:spacing w:after="0"/>
        <w:ind w:left="0"/>
        <w:jc w:val="both"/>
      </w:pPr>
      <w:r>
        <w:rPr>
          <w:rFonts w:ascii="Times New Roman"/>
          <w:b w:val="false"/>
          <w:i w:val="false"/>
          <w:color w:val="000000"/>
          <w:sz w:val="28"/>
        </w:rPr>
        <w:t>
      строительство завода по сушке репчатого лука в городе Қонаев;</w:t>
      </w:r>
    </w:p>
    <w:bookmarkEnd w:id="1036"/>
    <w:bookmarkStart w:name="z1042" w:id="1037"/>
    <w:p>
      <w:pPr>
        <w:spacing w:after="0"/>
        <w:ind w:left="0"/>
        <w:jc w:val="both"/>
      </w:pPr>
      <w:r>
        <w:rPr>
          <w:rFonts w:ascii="Times New Roman"/>
          <w:b w:val="false"/>
          <w:i w:val="false"/>
          <w:color w:val="000000"/>
          <w:sz w:val="28"/>
        </w:rPr>
        <w:t xml:space="preserve">
      строительство тепличного комплекса с целью выращивания томатов; </w:t>
      </w:r>
    </w:p>
    <w:bookmarkEnd w:id="1037"/>
    <w:bookmarkStart w:name="z1043" w:id="1038"/>
    <w:p>
      <w:pPr>
        <w:spacing w:after="0"/>
        <w:ind w:left="0"/>
        <w:jc w:val="both"/>
      </w:pPr>
      <w:r>
        <w:rPr>
          <w:rFonts w:ascii="Times New Roman"/>
          <w:b w:val="false"/>
          <w:i w:val="false"/>
          <w:color w:val="000000"/>
          <w:sz w:val="28"/>
        </w:rPr>
        <w:t xml:space="preserve">
      создание тепличного комплекса на 1 гектар по выращиванию салатов; </w:t>
      </w:r>
    </w:p>
    <w:bookmarkEnd w:id="1038"/>
    <w:bookmarkStart w:name="z1044" w:id="1039"/>
    <w:p>
      <w:pPr>
        <w:spacing w:after="0"/>
        <w:ind w:left="0"/>
        <w:jc w:val="both"/>
      </w:pPr>
      <w:r>
        <w:rPr>
          <w:rFonts w:ascii="Times New Roman"/>
          <w:b w:val="false"/>
          <w:i w:val="false"/>
          <w:color w:val="000000"/>
          <w:sz w:val="28"/>
        </w:rPr>
        <w:t>
      создание молочно-товарных ферм в городе Қонаев;</w:t>
      </w:r>
    </w:p>
    <w:bookmarkEnd w:id="1039"/>
    <w:bookmarkStart w:name="z1045" w:id="1040"/>
    <w:p>
      <w:pPr>
        <w:spacing w:after="0"/>
        <w:ind w:left="0"/>
        <w:jc w:val="both"/>
      </w:pPr>
      <w:r>
        <w:rPr>
          <w:rFonts w:ascii="Times New Roman"/>
          <w:b w:val="false"/>
          <w:i w:val="false"/>
          <w:color w:val="000000"/>
          <w:sz w:val="28"/>
        </w:rPr>
        <w:t>
      создание откормочных площадок в Райымбекском, Балхашском, Илийском, Кегенском, Талгарском районах и городе Қонаев;</w:t>
      </w:r>
    </w:p>
    <w:bookmarkEnd w:id="1040"/>
    <w:bookmarkStart w:name="z1046" w:id="1041"/>
    <w:p>
      <w:pPr>
        <w:spacing w:after="0"/>
        <w:ind w:left="0"/>
        <w:jc w:val="both"/>
      </w:pPr>
      <w:r>
        <w:rPr>
          <w:rFonts w:ascii="Times New Roman"/>
          <w:b w:val="false"/>
          <w:i w:val="false"/>
          <w:color w:val="000000"/>
          <w:sz w:val="28"/>
        </w:rPr>
        <w:t>
      открытие дополнительных молочно-товарных ферм в Карасайском; Жамбылском, Балхашском, Илийском, Райымбекском районах;</w:t>
      </w:r>
    </w:p>
    <w:bookmarkEnd w:id="1041"/>
    <w:bookmarkStart w:name="z1047" w:id="1042"/>
    <w:p>
      <w:pPr>
        <w:spacing w:after="0"/>
        <w:ind w:left="0"/>
        <w:jc w:val="both"/>
      </w:pPr>
      <w:r>
        <w:rPr>
          <w:rFonts w:ascii="Times New Roman"/>
          <w:b w:val="false"/>
          <w:i w:val="false"/>
          <w:color w:val="000000"/>
          <w:sz w:val="28"/>
        </w:rPr>
        <w:t>
      закладка яблоневых садов в Енбекшиказахском, Уйгурском и прочих районах;</w:t>
      </w:r>
    </w:p>
    <w:bookmarkEnd w:id="1042"/>
    <w:bookmarkStart w:name="z1048" w:id="1043"/>
    <w:p>
      <w:pPr>
        <w:spacing w:after="0"/>
        <w:ind w:left="0"/>
        <w:jc w:val="both"/>
      </w:pPr>
      <w:r>
        <w:rPr>
          <w:rFonts w:ascii="Times New Roman"/>
          <w:b w:val="false"/>
          <w:i w:val="false"/>
          <w:color w:val="000000"/>
          <w:sz w:val="28"/>
        </w:rPr>
        <w:t>
      строительство теплицы в Карасайском районе;</w:t>
      </w:r>
    </w:p>
    <w:bookmarkEnd w:id="1043"/>
    <w:bookmarkStart w:name="z1049" w:id="1044"/>
    <w:p>
      <w:pPr>
        <w:spacing w:after="0"/>
        <w:ind w:left="0"/>
        <w:jc w:val="both"/>
      </w:pPr>
      <w:r>
        <w:rPr>
          <w:rFonts w:ascii="Times New Roman"/>
          <w:b w:val="false"/>
          <w:i w:val="false"/>
          <w:color w:val="000000"/>
          <w:sz w:val="28"/>
        </w:rPr>
        <w:t>
      введение дополнительно орошаемых земель в Уйгурском, Карасайском районах;</w:t>
      </w:r>
    </w:p>
    <w:bookmarkEnd w:id="1044"/>
    <w:bookmarkStart w:name="z1050" w:id="1045"/>
    <w:p>
      <w:pPr>
        <w:spacing w:after="0"/>
        <w:ind w:left="0"/>
        <w:jc w:val="both"/>
      </w:pPr>
      <w:r>
        <w:rPr>
          <w:rFonts w:ascii="Times New Roman"/>
          <w:b w:val="false"/>
          <w:i w:val="false"/>
          <w:color w:val="000000"/>
          <w:sz w:val="28"/>
        </w:rPr>
        <w:t>
      диверсификация посевных площадей в пользу расширения площадей приоритетных сельскохозяйственных культур: сахарная свекла, кукуруза, картофель;</w:t>
      </w:r>
    </w:p>
    <w:bookmarkEnd w:id="1045"/>
    <w:bookmarkStart w:name="z1051" w:id="1046"/>
    <w:p>
      <w:pPr>
        <w:spacing w:after="0"/>
        <w:ind w:left="0"/>
        <w:jc w:val="both"/>
      </w:pPr>
      <w:r>
        <w:rPr>
          <w:rFonts w:ascii="Times New Roman"/>
          <w:b w:val="false"/>
          <w:i w:val="false"/>
          <w:color w:val="000000"/>
          <w:sz w:val="28"/>
        </w:rPr>
        <w:t>
      организация производства яблочного сидра в Талгарском районе;</w:t>
      </w:r>
    </w:p>
    <w:bookmarkEnd w:id="1046"/>
    <w:bookmarkStart w:name="z1052" w:id="1047"/>
    <w:p>
      <w:pPr>
        <w:spacing w:after="0"/>
        <w:ind w:left="0"/>
        <w:jc w:val="both"/>
      </w:pPr>
      <w:r>
        <w:rPr>
          <w:rFonts w:ascii="Times New Roman"/>
          <w:b w:val="false"/>
          <w:i w:val="false"/>
          <w:color w:val="000000"/>
          <w:sz w:val="28"/>
        </w:rPr>
        <w:t>
      строительство мукомольного комбината в Илийском районе;</w:t>
      </w:r>
    </w:p>
    <w:bookmarkEnd w:id="1047"/>
    <w:bookmarkStart w:name="z1053" w:id="1048"/>
    <w:p>
      <w:pPr>
        <w:spacing w:after="0"/>
        <w:ind w:left="0"/>
        <w:jc w:val="both"/>
      </w:pPr>
      <w:r>
        <w:rPr>
          <w:rFonts w:ascii="Times New Roman"/>
          <w:b w:val="false"/>
          <w:i w:val="false"/>
          <w:color w:val="000000"/>
          <w:sz w:val="28"/>
        </w:rPr>
        <w:t xml:space="preserve">
      до 2040 года: </w:t>
      </w:r>
    </w:p>
    <w:bookmarkEnd w:id="1048"/>
    <w:bookmarkStart w:name="z1054" w:id="1049"/>
    <w:p>
      <w:pPr>
        <w:spacing w:after="0"/>
        <w:ind w:left="0"/>
        <w:jc w:val="both"/>
      </w:pPr>
      <w:r>
        <w:rPr>
          <w:rFonts w:ascii="Times New Roman"/>
          <w:b w:val="false"/>
          <w:i w:val="false"/>
          <w:color w:val="000000"/>
          <w:sz w:val="28"/>
        </w:rPr>
        <w:t xml:space="preserve">
      внедрение технологий глубокой переработки и хранения сельскохозяйственного сырья и продуктов с использованием передвижных машин и стационарных установок и с использованием новых методов обработки и контроля качества продукции и способов обеспечения стабильности их биологических свойств и экологической безопасности пищевого сырья и готовой продукции в областном центре, моно- и малых городах области; </w:t>
      </w:r>
    </w:p>
    <w:bookmarkEnd w:id="1049"/>
    <w:bookmarkStart w:name="z1055" w:id="1050"/>
    <w:p>
      <w:pPr>
        <w:spacing w:after="0"/>
        <w:ind w:left="0"/>
        <w:jc w:val="both"/>
      </w:pPr>
      <w:r>
        <w:rPr>
          <w:rFonts w:ascii="Times New Roman"/>
          <w:b w:val="false"/>
          <w:i w:val="false"/>
          <w:color w:val="000000"/>
          <w:sz w:val="28"/>
        </w:rPr>
        <w:t xml:space="preserve">
      внедрение технологий нового поколения продуктов питания с направленным изменением состава продуктов питания для массового потребления и лечебно-профилактического назначения для отдельных стабильных групп населения, включая детей, и населения различных видов экологически неблагоприятных и загрязненных районов; </w:t>
      </w:r>
    </w:p>
    <w:bookmarkEnd w:id="1050"/>
    <w:bookmarkStart w:name="z1056" w:id="1051"/>
    <w:p>
      <w:pPr>
        <w:spacing w:after="0"/>
        <w:ind w:left="0"/>
        <w:jc w:val="both"/>
      </w:pPr>
      <w:r>
        <w:rPr>
          <w:rFonts w:ascii="Times New Roman"/>
          <w:b w:val="false"/>
          <w:i w:val="false"/>
          <w:color w:val="000000"/>
          <w:sz w:val="28"/>
        </w:rPr>
        <w:t>
      внедрение ресурсосберегающих технологий и оборудования для производства новых видов комбикормов для животноводства с заданным составом и экологически безопасными свойствами в соответствии с уровнем продуктивности животных;</w:t>
      </w:r>
    </w:p>
    <w:bookmarkEnd w:id="1051"/>
    <w:bookmarkStart w:name="z1057" w:id="1052"/>
    <w:p>
      <w:pPr>
        <w:spacing w:after="0"/>
        <w:ind w:left="0"/>
        <w:jc w:val="both"/>
      </w:pPr>
      <w:r>
        <w:rPr>
          <w:rFonts w:ascii="Times New Roman"/>
          <w:b w:val="false"/>
          <w:i w:val="false"/>
          <w:color w:val="000000"/>
          <w:sz w:val="28"/>
        </w:rPr>
        <w:t>
      внедрение ресурсосберегающих и экологически безопасных многофункциональных технических средств в сельскохозяйственном производстве (технологии возделывания земель, уборки культур, автоматизация и цифровизация технологических операций по содержанию, кормлению пород животных в различных почвенно-климатических условиях и прочие);</w:t>
      </w:r>
    </w:p>
    <w:bookmarkEnd w:id="1052"/>
    <w:bookmarkStart w:name="z1058" w:id="1053"/>
    <w:p>
      <w:pPr>
        <w:spacing w:after="0"/>
        <w:ind w:left="0"/>
        <w:jc w:val="both"/>
      </w:pPr>
      <w:r>
        <w:rPr>
          <w:rFonts w:ascii="Times New Roman"/>
          <w:b w:val="false"/>
          <w:i w:val="false"/>
          <w:color w:val="000000"/>
          <w:sz w:val="28"/>
        </w:rPr>
        <w:t>
      привлечение международных транснациональных компаний в сфере агропромышленного комплекса;</w:t>
      </w:r>
    </w:p>
    <w:bookmarkEnd w:id="1053"/>
    <w:bookmarkStart w:name="z1059" w:id="1054"/>
    <w:p>
      <w:pPr>
        <w:spacing w:after="0"/>
        <w:ind w:left="0"/>
        <w:jc w:val="both"/>
      </w:pPr>
      <w:r>
        <w:rPr>
          <w:rFonts w:ascii="Times New Roman"/>
          <w:b w:val="false"/>
          <w:i w:val="false"/>
          <w:color w:val="000000"/>
          <w:sz w:val="28"/>
        </w:rPr>
        <w:t xml:space="preserve">
      до 2050 года: </w:t>
      </w:r>
    </w:p>
    <w:bookmarkEnd w:id="1054"/>
    <w:bookmarkStart w:name="z1060" w:id="1055"/>
    <w:p>
      <w:pPr>
        <w:spacing w:after="0"/>
        <w:ind w:left="0"/>
        <w:jc w:val="both"/>
      </w:pPr>
      <w:r>
        <w:rPr>
          <w:rFonts w:ascii="Times New Roman"/>
          <w:b w:val="false"/>
          <w:i w:val="false"/>
          <w:color w:val="000000"/>
          <w:sz w:val="28"/>
        </w:rPr>
        <w:t>
      разработка и внедрение инновационных систем для увеличения продуктивности без ущерба для базы природных ресурсов;</w:t>
      </w:r>
    </w:p>
    <w:bookmarkEnd w:id="1055"/>
    <w:bookmarkStart w:name="z1061" w:id="1056"/>
    <w:p>
      <w:pPr>
        <w:spacing w:after="0"/>
        <w:ind w:left="0"/>
        <w:jc w:val="both"/>
      </w:pPr>
      <w:r>
        <w:rPr>
          <w:rFonts w:ascii="Times New Roman"/>
          <w:b w:val="false"/>
          <w:i w:val="false"/>
          <w:color w:val="000000"/>
          <w:sz w:val="28"/>
        </w:rPr>
        <w:t>
      инвестиции в модернизацию основных фондов землепользования и потребления водных ресурсов.</w:t>
      </w:r>
    </w:p>
    <w:bookmarkEnd w:id="1056"/>
    <w:bookmarkStart w:name="z1062" w:id="1057"/>
    <w:p>
      <w:pPr>
        <w:spacing w:after="0"/>
        <w:ind w:left="0"/>
        <w:jc w:val="both"/>
      </w:pPr>
      <w:r>
        <w:rPr>
          <w:rFonts w:ascii="Times New Roman"/>
          <w:b w:val="false"/>
          <w:i w:val="false"/>
          <w:color w:val="000000"/>
          <w:sz w:val="28"/>
        </w:rPr>
        <w:t>
      Область Жетісу:</w:t>
      </w:r>
    </w:p>
    <w:bookmarkEnd w:id="1057"/>
    <w:bookmarkStart w:name="z1063" w:id="1058"/>
    <w:p>
      <w:pPr>
        <w:spacing w:after="0"/>
        <w:ind w:left="0"/>
        <w:jc w:val="both"/>
      </w:pPr>
      <w:r>
        <w:rPr>
          <w:rFonts w:ascii="Times New Roman"/>
          <w:b w:val="false"/>
          <w:i w:val="false"/>
          <w:color w:val="000000"/>
          <w:sz w:val="28"/>
        </w:rPr>
        <w:t>
      до 2030 года:</w:t>
      </w:r>
    </w:p>
    <w:bookmarkEnd w:id="1058"/>
    <w:bookmarkStart w:name="z1064" w:id="1059"/>
    <w:p>
      <w:pPr>
        <w:spacing w:after="0"/>
        <w:ind w:left="0"/>
        <w:jc w:val="both"/>
      </w:pPr>
      <w:r>
        <w:rPr>
          <w:rFonts w:ascii="Times New Roman"/>
          <w:b w:val="false"/>
          <w:i w:val="false"/>
          <w:color w:val="000000"/>
          <w:sz w:val="28"/>
        </w:rPr>
        <w:t>
      создание форелевого хозяйства в Аксуском районе;</w:t>
      </w:r>
    </w:p>
    <w:bookmarkEnd w:id="1059"/>
    <w:bookmarkStart w:name="z1065" w:id="1060"/>
    <w:p>
      <w:pPr>
        <w:spacing w:after="0"/>
        <w:ind w:left="0"/>
        <w:jc w:val="both"/>
      </w:pPr>
      <w:r>
        <w:rPr>
          <w:rFonts w:ascii="Times New Roman"/>
          <w:b w:val="false"/>
          <w:i w:val="false"/>
          <w:color w:val="000000"/>
          <w:sz w:val="28"/>
        </w:rPr>
        <w:t xml:space="preserve">
      строительство молочно-товарной фермы в Ескельдинском районе; </w:t>
      </w:r>
    </w:p>
    <w:bookmarkEnd w:id="1060"/>
    <w:bookmarkStart w:name="z1066" w:id="1061"/>
    <w:p>
      <w:pPr>
        <w:spacing w:after="0"/>
        <w:ind w:left="0"/>
        <w:jc w:val="both"/>
      </w:pPr>
      <w:r>
        <w:rPr>
          <w:rFonts w:ascii="Times New Roman"/>
          <w:b w:val="false"/>
          <w:i w:val="false"/>
          <w:color w:val="000000"/>
          <w:sz w:val="28"/>
        </w:rPr>
        <w:t xml:space="preserve">
      создание рыбной фермы (товарное рыбоводство); </w:t>
      </w:r>
    </w:p>
    <w:bookmarkEnd w:id="1061"/>
    <w:bookmarkStart w:name="z1067" w:id="1062"/>
    <w:p>
      <w:pPr>
        <w:spacing w:after="0"/>
        <w:ind w:left="0"/>
        <w:jc w:val="both"/>
      </w:pPr>
      <w:r>
        <w:rPr>
          <w:rFonts w:ascii="Times New Roman"/>
          <w:b w:val="false"/>
          <w:i w:val="false"/>
          <w:color w:val="000000"/>
          <w:sz w:val="28"/>
        </w:rPr>
        <w:t>
      создание птицеводческого комплекса по выращиванию бройлеров в Кербулакском районе;</w:t>
      </w:r>
    </w:p>
    <w:bookmarkEnd w:id="1062"/>
    <w:bookmarkStart w:name="z1068" w:id="1063"/>
    <w:p>
      <w:pPr>
        <w:spacing w:after="0"/>
        <w:ind w:left="0"/>
        <w:jc w:val="both"/>
      </w:pPr>
      <w:r>
        <w:rPr>
          <w:rFonts w:ascii="Times New Roman"/>
          <w:b w:val="false"/>
          <w:i w:val="false"/>
          <w:color w:val="000000"/>
          <w:sz w:val="28"/>
        </w:rPr>
        <w:t xml:space="preserve">
      создание откормочных площадок в Аксуском, Алакольском, Ескельдинском, Каратальском, Кербулакском, Панфиловском, Саркандском районах; </w:t>
      </w:r>
    </w:p>
    <w:bookmarkEnd w:id="1063"/>
    <w:bookmarkStart w:name="z1069" w:id="1064"/>
    <w:p>
      <w:pPr>
        <w:spacing w:after="0"/>
        <w:ind w:left="0"/>
        <w:jc w:val="both"/>
      </w:pPr>
      <w:r>
        <w:rPr>
          <w:rFonts w:ascii="Times New Roman"/>
          <w:b w:val="false"/>
          <w:i w:val="false"/>
          <w:color w:val="000000"/>
          <w:sz w:val="28"/>
        </w:rPr>
        <w:t>
      открытие дополнительных молочно-товарных ферм в Аксуском, Алакольском, Каратальском, Саркандском, Ескельдинском, Кербулакском, Панфиловском районах;</w:t>
      </w:r>
    </w:p>
    <w:bookmarkEnd w:id="1064"/>
    <w:bookmarkStart w:name="z1070" w:id="1065"/>
    <w:p>
      <w:pPr>
        <w:spacing w:after="0"/>
        <w:ind w:left="0"/>
        <w:jc w:val="both"/>
      </w:pPr>
      <w:r>
        <w:rPr>
          <w:rFonts w:ascii="Times New Roman"/>
          <w:b w:val="false"/>
          <w:i w:val="false"/>
          <w:color w:val="000000"/>
          <w:sz w:val="28"/>
        </w:rPr>
        <w:t>
      закладка яблоневых садов в Ескельдинском, Панфиловском и других районах;</w:t>
      </w:r>
    </w:p>
    <w:bookmarkEnd w:id="1065"/>
    <w:bookmarkStart w:name="z1071" w:id="1066"/>
    <w:p>
      <w:pPr>
        <w:spacing w:after="0"/>
        <w:ind w:left="0"/>
        <w:jc w:val="both"/>
      </w:pPr>
      <w:r>
        <w:rPr>
          <w:rFonts w:ascii="Times New Roman"/>
          <w:b w:val="false"/>
          <w:i w:val="false"/>
          <w:color w:val="000000"/>
          <w:sz w:val="28"/>
        </w:rPr>
        <w:t>
      введение дополнительно орошаемых земель в Аксуском, Алакольском, Коксуском, Панфиловском районах;</w:t>
      </w:r>
    </w:p>
    <w:bookmarkEnd w:id="1066"/>
    <w:bookmarkStart w:name="z1072" w:id="1067"/>
    <w:p>
      <w:pPr>
        <w:spacing w:after="0"/>
        <w:ind w:left="0"/>
        <w:jc w:val="both"/>
      </w:pPr>
      <w:r>
        <w:rPr>
          <w:rFonts w:ascii="Times New Roman"/>
          <w:b w:val="false"/>
          <w:i w:val="false"/>
          <w:color w:val="000000"/>
          <w:sz w:val="28"/>
        </w:rPr>
        <w:t>
      диверсификация посевных площадей в пользу расширения площадей приоритетных сельскохозяйственных культур: сахарная свекла, кукуруза, картофель;</w:t>
      </w:r>
    </w:p>
    <w:bookmarkEnd w:id="1067"/>
    <w:bookmarkStart w:name="z1073" w:id="1068"/>
    <w:p>
      <w:pPr>
        <w:spacing w:after="0"/>
        <w:ind w:left="0"/>
        <w:jc w:val="both"/>
      </w:pPr>
      <w:r>
        <w:rPr>
          <w:rFonts w:ascii="Times New Roman"/>
          <w:b w:val="false"/>
          <w:i w:val="false"/>
          <w:color w:val="000000"/>
          <w:sz w:val="28"/>
        </w:rPr>
        <w:t>
      организация производств по переработке масличных культур (преимущественно в Алакольском, Коксуском, Саркандском районах, городе Талдыкорган);</w:t>
      </w:r>
    </w:p>
    <w:bookmarkEnd w:id="1068"/>
    <w:bookmarkStart w:name="z1074" w:id="1069"/>
    <w:p>
      <w:pPr>
        <w:spacing w:after="0"/>
        <w:ind w:left="0"/>
        <w:jc w:val="both"/>
      </w:pPr>
      <w:r>
        <w:rPr>
          <w:rFonts w:ascii="Times New Roman"/>
          <w:b w:val="false"/>
          <w:i w:val="false"/>
          <w:color w:val="000000"/>
          <w:sz w:val="28"/>
        </w:rPr>
        <w:t xml:space="preserve">
      до 2040 года: </w:t>
      </w:r>
    </w:p>
    <w:bookmarkEnd w:id="1069"/>
    <w:bookmarkStart w:name="z1075" w:id="1070"/>
    <w:p>
      <w:pPr>
        <w:spacing w:after="0"/>
        <w:ind w:left="0"/>
        <w:jc w:val="both"/>
      </w:pPr>
      <w:r>
        <w:rPr>
          <w:rFonts w:ascii="Times New Roman"/>
          <w:b w:val="false"/>
          <w:i w:val="false"/>
          <w:color w:val="000000"/>
          <w:sz w:val="28"/>
        </w:rPr>
        <w:t xml:space="preserve">
      внедрение технологий глубокой переработки и хранения сельскохозяйственного сырья и продуктов; </w:t>
      </w:r>
    </w:p>
    <w:bookmarkEnd w:id="1070"/>
    <w:bookmarkStart w:name="z1076" w:id="1071"/>
    <w:p>
      <w:pPr>
        <w:spacing w:after="0"/>
        <w:ind w:left="0"/>
        <w:jc w:val="both"/>
      </w:pPr>
      <w:r>
        <w:rPr>
          <w:rFonts w:ascii="Times New Roman"/>
          <w:b w:val="false"/>
          <w:i w:val="false"/>
          <w:color w:val="000000"/>
          <w:sz w:val="28"/>
        </w:rPr>
        <w:t>
      внедрение ресурсосберегающих и экологически безопасных многофункциональных технических средств в сельскохозяйственном производстве;</w:t>
      </w:r>
    </w:p>
    <w:bookmarkEnd w:id="1071"/>
    <w:bookmarkStart w:name="z1077" w:id="1072"/>
    <w:p>
      <w:pPr>
        <w:spacing w:after="0"/>
        <w:ind w:left="0"/>
        <w:jc w:val="both"/>
      </w:pPr>
      <w:r>
        <w:rPr>
          <w:rFonts w:ascii="Times New Roman"/>
          <w:b w:val="false"/>
          <w:i w:val="false"/>
          <w:color w:val="000000"/>
          <w:sz w:val="28"/>
        </w:rPr>
        <w:t>
      внедрение ресурсосберегающих технологий и оборудования для производства новых видов комбикормов для животноводства;</w:t>
      </w:r>
    </w:p>
    <w:bookmarkEnd w:id="1072"/>
    <w:bookmarkStart w:name="z1078" w:id="1073"/>
    <w:p>
      <w:pPr>
        <w:spacing w:after="0"/>
        <w:ind w:left="0"/>
        <w:jc w:val="both"/>
      </w:pPr>
      <w:r>
        <w:rPr>
          <w:rFonts w:ascii="Times New Roman"/>
          <w:b w:val="false"/>
          <w:i w:val="false"/>
          <w:color w:val="000000"/>
          <w:sz w:val="28"/>
        </w:rPr>
        <w:t>
      поддержка развития научно-исследовательских и опытно-конструкторских работ;</w:t>
      </w:r>
    </w:p>
    <w:bookmarkEnd w:id="1073"/>
    <w:bookmarkStart w:name="z1079" w:id="1074"/>
    <w:p>
      <w:pPr>
        <w:spacing w:after="0"/>
        <w:ind w:left="0"/>
        <w:jc w:val="both"/>
      </w:pPr>
      <w:r>
        <w:rPr>
          <w:rFonts w:ascii="Times New Roman"/>
          <w:b w:val="false"/>
          <w:i w:val="false"/>
          <w:color w:val="000000"/>
          <w:sz w:val="28"/>
        </w:rPr>
        <w:t>
      привлечение в регион крупных агрохолдингов;</w:t>
      </w:r>
    </w:p>
    <w:bookmarkEnd w:id="1074"/>
    <w:bookmarkStart w:name="z1080" w:id="1075"/>
    <w:p>
      <w:pPr>
        <w:spacing w:after="0"/>
        <w:ind w:left="0"/>
        <w:jc w:val="both"/>
      </w:pPr>
      <w:r>
        <w:rPr>
          <w:rFonts w:ascii="Times New Roman"/>
          <w:b w:val="false"/>
          <w:i w:val="false"/>
          <w:color w:val="000000"/>
          <w:sz w:val="28"/>
        </w:rPr>
        <w:t xml:space="preserve">
      до 2050 года: </w:t>
      </w:r>
    </w:p>
    <w:bookmarkEnd w:id="1075"/>
    <w:bookmarkStart w:name="z1081" w:id="1076"/>
    <w:p>
      <w:pPr>
        <w:spacing w:after="0"/>
        <w:ind w:left="0"/>
        <w:jc w:val="both"/>
      </w:pPr>
      <w:r>
        <w:rPr>
          <w:rFonts w:ascii="Times New Roman"/>
          <w:b w:val="false"/>
          <w:i w:val="false"/>
          <w:color w:val="000000"/>
          <w:sz w:val="28"/>
        </w:rPr>
        <w:t>
      разработка и внедрение инновационных систем для увеличения продуктивности без ущерба для базы природных ресурсов;</w:t>
      </w:r>
    </w:p>
    <w:bookmarkEnd w:id="1076"/>
    <w:bookmarkStart w:name="z1082" w:id="1077"/>
    <w:p>
      <w:pPr>
        <w:spacing w:after="0"/>
        <w:ind w:left="0"/>
        <w:jc w:val="both"/>
      </w:pPr>
      <w:r>
        <w:rPr>
          <w:rFonts w:ascii="Times New Roman"/>
          <w:b w:val="false"/>
          <w:i w:val="false"/>
          <w:color w:val="000000"/>
          <w:sz w:val="28"/>
        </w:rPr>
        <w:t>
      инвестиции в модернизацию и совершенствование основных фондов землепользования и потребления водных ресурсов;</w:t>
      </w:r>
    </w:p>
    <w:bookmarkEnd w:id="1077"/>
    <w:bookmarkStart w:name="z1083" w:id="1078"/>
    <w:p>
      <w:pPr>
        <w:spacing w:after="0"/>
        <w:ind w:left="0"/>
        <w:jc w:val="both"/>
      </w:pPr>
      <w:r>
        <w:rPr>
          <w:rFonts w:ascii="Times New Roman"/>
          <w:b w:val="false"/>
          <w:i w:val="false"/>
          <w:color w:val="000000"/>
          <w:sz w:val="28"/>
        </w:rPr>
        <w:t>
      развитие новых сегментов рынка.</w:t>
      </w:r>
    </w:p>
    <w:bookmarkEnd w:id="1078"/>
    <w:bookmarkStart w:name="z1084" w:id="1079"/>
    <w:p>
      <w:pPr>
        <w:spacing w:after="0"/>
        <w:ind w:left="0"/>
        <w:jc w:val="both"/>
      </w:pPr>
      <w:r>
        <w:rPr>
          <w:rFonts w:ascii="Times New Roman"/>
          <w:b w:val="false"/>
          <w:i w:val="false"/>
          <w:color w:val="000000"/>
          <w:sz w:val="28"/>
        </w:rPr>
        <w:t>
      Жамбылская область:</w:t>
      </w:r>
    </w:p>
    <w:bookmarkEnd w:id="1079"/>
    <w:bookmarkStart w:name="z1085" w:id="1080"/>
    <w:p>
      <w:pPr>
        <w:spacing w:after="0"/>
        <w:ind w:left="0"/>
        <w:jc w:val="both"/>
      </w:pPr>
      <w:r>
        <w:rPr>
          <w:rFonts w:ascii="Times New Roman"/>
          <w:b w:val="false"/>
          <w:i w:val="false"/>
          <w:color w:val="000000"/>
          <w:sz w:val="28"/>
        </w:rPr>
        <w:t>
      до 2030 года:</w:t>
      </w:r>
    </w:p>
    <w:bookmarkEnd w:id="1080"/>
    <w:bookmarkStart w:name="z1086" w:id="1081"/>
    <w:p>
      <w:pPr>
        <w:spacing w:after="0"/>
        <w:ind w:left="0"/>
        <w:jc w:val="both"/>
      </w:pPr>
      <w:r>
        <w:rPr>
          <w:rFonts w:ascii="Times New Roman"/>
          <w:b w:val="false"/>
          <w:i w:val="false"/>
          <w:color w:val="000000"/>
          <w:sz w:val="28"/>
        </w:rPr>
        <w:t>
      строительство молочных ферм и создание кормовой базы в Байзакском и Шуском районах;</w:t>
      </w:r>
    </w:p>
    <w:bookmarkEnd w:id="1081"/>
    <w:bookmarkStart w:name="z1087" w:id="1082"/>
    <w:p>
      <w:pPr>
        <w:spacing w:after="0"/>
        <w:ind w:left="0"/>
        <w:jc w:val="both"/>
      </w:pPr>
      <w:r>
        <w:rPr>
          <w:rFonts w:ascii="Times New Roman"/>
          <w:b w:val="false"/>
          <w:i w:val="false"/>
          <w:color w:val="000000"/>
          <w:sz w:val="28"/>
        </w:rPr>
        <w:t>
      строительство гидропоники для производства молочной и мясной продукции в городе Тараз;</w:t>
      </w:r>
    </w:p>
    <w:bookmarkEnd w:id="1082"/>
    <w:bookmarkStart w:name="z1088" w:id="1083"/>
    <w:p>
      <w:pPr>
        <w:spacing w:after="0"/>
        <w:ind w:left="0"/>
        <w:jc w:val="both"/>
      </w:pPr>
      <w:r>
        <w:rPr>
          <w:rFonts w:ascii="Times New Roman"/>
          <w:b w:val="false"/>
          <w:i w:val="false"/>
          <w:color w:val="000000"/>
          <w:sz w:val="28"/>
        </w:rPr>
        <w:t>
      поддержка и развитие животноводческих центров;</w:t>
      </w:r>
    </w:p>
    <w:bookmarkEnd w:id="1083"/>
    <w:bookmarkStart w:name="z1089" w:id="1084"/>
    <w:p>
      <w:pPr>
        <w:spacing w:after="0"/>
        <w:ind w:left="0"/>
        <w:jc w:val="both"/>
      </w:pPr>
      <w:r>
        <w:rPr>
          <w:rFonts w:ascii="Times New Roman"/>
          <w:b w:val="false"/>
          <w:i w:val="false"/>
          <w:color w:val="000000"/>
          <w:sz w:val="28"/>
        </w:rPr>
        <w:t>
      развитие материально-технической базы;</w:t>
      </w:r>
    </w:p>
    <w:bookmarkEnd w:id="1084"/>
    <w:bookmarkStart w:name="z1090" w:id="1085"/>
    <w:p>
      <w:pPr>
        <w:spacing w:after="0"/>
        <w:ind w:left="0"/>
        <w:jc w:val="both"/>
      </w:pPr>
      <w:r>
        <w:rPr>
          <w:rFonts w:ascii="Times New Roman"/>
          <w:b w:val="false"/>
          <w:i w:val="false"/>
          <w:color w:val="000000"/>
          <w:sz w:val="28"/>
        </w:rPr>
        <w:t>
      развитие кадрового потенциала;</w:t>
      </w:r>
    </w:p>
    <w:bookmarkEnd w:id="1085"/>
    <w:bookmarkStart w:name="z1091" w:id="1086"/>
    <w:p>
      <w:pPr>
        <w:spacing w:after="0"/>
        <w:ind w:left="0"/>
        <w:jc w:val="both"/>
      </w:pPr>
      <w:r>
        <w:rPr>
          <w:rFonts w:ascii="Times New Roman"/>
          <w:b w:val="false"/>
          <w:i w:val="false"/>
          <w:color w:val="000000"/>
          <w:sz w:val="28"/>
        </w:rPr>
        <w:t>
      до 2040 года:</w:t>
      </w:r>
    </w:p>
    <w:bookmarkEnd w:id="1086"/>
    <w:bookmarkStart w:name="z1092" w:id="1087"/>
    <w:p>
      <w:pPr>
        <w:spacing w:after="0"/>
        <w:ind w:left="0"/>
        <w:jc w:val="both"/>
      </w:pPr>
      <w:r>
        <w:rPr>
          <w:rFonts w:ascii="Times New Roman"/>
          <w:b w:val="false"/>
          <w:i w:val="false"/>
          <w:color w:val="000000"/>
          <w:sz w:val="28"/>
        </w:rPr>
        <w:t>
      создание условий для внедрения инновационных технологий;</w:t>
      </w:r>
    </w:p>
    <w:bookmarkEnd w:id="1087"/>
    <w:bookmarkStart w:name="z1093" w:id="1088"/>
    <w:p>
      <w:pPr>
        <w:spacing w:after="0"/>
        <w:ind w:left="0"/>
        <w:jc w:val="both"/>
      </w:pPr>
      <w:r>
        <w:rPr>
          <w:rFonts w:ascii="Times New Roman"/>
          <w:b w:val="false"/>
          <w:i w:val="false"/>
          <w:color w:val="000000"/>
          <w:sz w:val="28"/>
        </w:rPr>
        <w:t>
      поддержка экспорта;</w:t>
      </w:r>
    </w:p>
    <w:bookmarkEnd w:id="1088"/>
    <w:bookmarkStart w:name="z1094" w:id="1089"/>
    <w:p>
      <w:pPr>
        <w:spacing w:after="0"/>
        <w:ind w:left="0"/>
        <w:jc w:val="both"/>
      </w:pPr>
      <w:r>
        <w:rPr>
          <w:rFonts w:ascii="Times New Roman"/>
          <w:b w:val="false"/>
          <w:i w:val="false"/>
          <w:color w:val="000000"/>
          <w:sz w:val="28"/>
        </w:rPr>
        <w:t>
      поддержка развития научно-исследовательских и опытно-конструкторских работ;</w:t>
      </w:r>
    </w:p>
    <w:bookmarkEnd w:id="1089"/>
    <w:bookmarkStart w:name="z1095" w:id="1090"/>
    <w:p>
      <w:pPr>
        <w:spacing w:after="0"/>
        <w:ind w:left="0"/>
        <w:jc w:val="both"/>
      </w:pPr>
      <w:r>
        <w:rPr>
          <w:rFonts w:ascii="Times New Roman"/>
          <w:b w:val="false"/>
          <w:i w:val="false"/>
          <w:color w:val="000000"/>
          <w:sz w:val="28"/>
        </w:rPr>
        <w:t>
      привлечение в регион крупных агрохолдингов;</w:t>
      </w:r>
    </w:p>
    <w:bookmarkEnd w:id="1090"/>
    <w:bookmarkStart w:name="z1096" w:id="1091"/>
    <w:p>
      <w:pPr>
        <w:spacing w:after="0"/>
        <w:ind w:left="0"/>
        <w:jc w:val="both"/>
      </w:pPr>
      <w:r>
        <w:rPr>
          <w:rFonts w:ascii="Times New Roman"/>
          <w:b w:val="false"/>
          <w:i w:val="false"/>
          <w:color w:val="000000"/>
          <w:sz w:val="28"/>
        </w:rPr>
        <w:t>
      развитие перерабатывающих производств;</w:t>
      </w:r>
    </w:p>
    <w:bookmarkEnd w:id="1091"/>
    <w:bookmarkStart w:name="z1097" w:id="1092"/>
    <w:p>
      <w:pPr>
        <w:spacing w:after="0"/>
        <w:ind w:left="0"/>
        <w:jc w:val="both"/>
      </w:pPr>
      <w:r>
        <w:rPr>
          <w:rFonts w:ascii="Times New Roman"/>
          <w:b w:val="false"/>
          <w:i w:val="false"/>
          <w:color w:val="000000"/>
          <w:sz w:val="28"/>
        </w:rPr>
        <w:t>
      до 2050 года: развитие новых сегментов рынка.</w:t>
      </w:r>
    </w:p>
    <w:bookmarkEnd w:id="1092"/>
    <w:bookmarkStart w:name="z1098" w:id="1093"/>
    <w:p>
      <w:pPr>
        <w:spacing w:after="0"/>
        <w:ind w:left="0"/>
        <w:jc w:val="both"/>
      </w:pPr>
      <w:r>
        <w:rPr>
          <w:rFonts w:ascii="Times New Roman"/>
          <w:b w:val="false"/>
          <w:i w:val="false"/>
          <w:color w:val="000000"/>
          <w:sz w:val="28"/>
        </w:rPr>
        <w:t>
      Кызылординская область:</w:t>
      </w:r>
    </w:p>
    <w:bookmarkEnd w:id="1093"/>
    <w:bookmarkStart w:name="z1099" w:id="1094"/>
    <w:p>
      <w:pPr>
        <w:spacing w:after="0"/>
        <w:ind w:left="0"/>
        <w:jc w:val="both"/>
      </w:pPr>
      <w:r>
        <w:rPr>
          <w:rFonts w:ascii="Times New Roman"/>
          <w:b w:val="false"/>
          <w:i w:val="false"/>
          <w:color w:val="000000"/>
          <w:sz w:val="28"/>
        </w:rPr>
        <w:t>
      до 2030 года:</w:t>
      </w:r>
    </w:p>
    <w:bookmarkEnd w:id="1094"/>
    <w:bookmarkStart w:name="z1100" w:id="1095"/>
    <w:p>
      <w:pPr>
        <w:spacing w:after="0"/>
        <w:ind w:left="0"/>
        <w:jc w:val="both"/>
      </w:pPr>
      <w:r>
        <w:rPr>
          <w:rFonts w:ascii="Times New Roman"/>
          <w:b w:val="false"/>
          <w:i w:val="false"/>
          <w:color w:val="000000"/>
          <w:sz w:val="28"/>
        </w:rPr>
        <w:t xml:space="preserve">
      выращивание люцерны под дождевальными установками в Шиелийском районе; </w:t>
      </w:r>
    </w:p>
    <w:bookmarkEnd w:id="1095"/>
    <w:bookmarkStart w:name="z1101" w:id="1096"/>
    <w:p>
      <w:pPr>
        <w:spacing w:after="0"/>
        <w:ind w:left="0"/>
        <w:jc w:val="both"/>
      </w:pPr>
      <w:r>
        <w:rPr>
          <w:rFonts w:ascii="Times New Roman"/>
          <w:b w:val="false"/>
          <w:i w:val="false"/>
          <w:color w:val="000000"/>
          <w:sz w:val="28"/>
        </w:rPr>
        <w:t xml:space="preserve">
      строительство утино-прудового рыбоводного хозяйства на берегу озера Камыстыбас в Аральском районе; </w:t>
      </w:r>
    </w:p>
    <w:bookmarkEnd w:id="1096"/>
    <w:bookmarkStart w:name="z1102" w:id="1097"/>
    <w:p>
      <w:pPr>
        <w:spacing w:after="0"/>
        <w:ind w:left="0"/>
        <w:jc w:val="both"/>
      </w:pPr>
      <w:r>
        <w:rPr>
          <w:rFonts w:ascii="Times New Roman"/>
          <w:b w:val="false"/>
          <w:i w:val="false"/>
          <w:color w:val="000000"/>
          <w:sz w:val="28"/>
        </w:rPr>
        <w:t xml:space="preserve">
      строительство птицефабрики в Шиелийском районе; </w:t>
      </w:r>
    </w:p>
    <w:bookmarkEnd w:id="1097"/>
    <w:bookmarkStart w:name="z1103" w:id="1098"/>
    <w:p>
      <w:pPr>
        <w:spacing w:after="0"/>
        <w:ind w:left="0"/>
        <w:jc w:val="both"/>
      </w:pPr>
      <w:r>
        <w:rPr>
          <w:rFonts w:ascii="Times New Roman"/>
          <w:b w:val="false"/>
          <w:i w:val="false"/>
          <w:color w:val="000000"/>
          <w:sz w:val="28"/>
        </w:rPr>
        <w:t xml:space="preserve">
      строительство птицефабрики в городе Кызылорде; </w:t>
      </w:r>
    </w:p>
    <w:bookmarkEnd w:id="1098"/>
    <w:bookmarkStart w:name="z1104" w:id="1099"/>
    <w:p>
      <w:pPr>
        <w:spacing w:after="0"/>
        <w:ind w:left="0"/>
        <w:jc w:val="both"/>
      </w:pPr>
      <w:r>
        <w:rPr>
          <w:rFonts w:ascii="Times New Roman"/>
          <w:b w:val="false"/>
          <w:i w:val="false"/>
          <w:color w:val="000000"/>
          <w:sz w:val="28"/>
        </w:rPr>
        <w:t xml:space="preserve">
      строительство птицефабрики в Кармакшинском районе; </w:t>
      </w:r>
    </w:p>
    <w:bookmarkEnd w:id="1099"/>
    <w:bookmarkStart w:name="z1105" w:id="1100"/>
    <w:p>
      <w:pPr>
        <w:spacing w:after="0"/>
        <w:ind w:left="0"/>
        <w:jc w:val="both"/>
      </w:pPr>
      <w:r>
        <w:rPr>
          <w:rFonts w:ascii="Times New Roman"/>
          <w:b w:val="false"/>
          <w:i w:val="false"/>
          <w:color w:val="000000"/>
          <w:sz w:val="28"/>
        </w:rPr>
        <w:t xml:space="preserve">
      создание молочно-товарной фермы в Шиелийском районе; </w:t>
      </w:r>
    </w:p>
    <w:bookmarkEnd w:id="1100"/>
    <w:bookmarkStart w:name="z1106" w:id="1101"/>
    <w:p>
      <w:pPr>
        <w:spacing w:after="0"/>
        <w:ind w:left="0"/>
        <w:jc w:val="both"/>
      </w:pPr>
      <w:r>
        <w:rPr>
          <w:rFonts w:ascii="Times New Roman"/>
          <w:b w:val="false"/>
          <w:i w:val="false"/>
          <w:color w:val="000000"/>
          <w:sz w:val="28"/>
        </w:rPr>
        <w:t>
      строительство овощехранилищ;</w:t>
      </w:r>
    </w:p>
    <w:bookmarkEnd w:id="1101"/>
    <w:bookmarkStart w:name="z1107" w:id="1102"/>
    <w:p>
      <w:pPr>
        <w:spacing w:after="0"/>
        <w:ind w:left="0"/>
        <w:jc w:val="both"/>
      </w:pPr>
      <w:r>
        <w:rPr>
          <w:rFonts w:ascii="Times New Roman"/>
          <w:b w:val="false"/>
          <w:i w:val="false"/>
          <w:color w:val="000000"/>
          <w:sz w:val="28"/>
        </w:rPr>
        <w:t>
      поддержка сельхозтоваропроизводителей через финансовые институты (льготное кредитование и микрокредитование, лизинг техники, оборудования по переработке сельхозпродукции);</w:t>
      </w:r>
    </w:p>
    <w:bookmarkEnd w:id="1102"/>
    <w:bookmarkStart w:name="z1108" w:id="1103"/>
    <w:p>
      <w:pPr>
        <w:spacing w:after="0"/>
        <w:ind w:left="0"/>
        <w:jc w:val="both"/>
      </w:pPr>
      <w:r>
        <w:rPr>
          <w:rFonts w:ascii="Times New Roman"/>
          <w:b w:val="false"/>
          <w:i w:val="false"/>
          <w:color w:val="000000"/>
          <w:sz w:val="28"/>
        </w:rPr>
        <w:t xml:space="preserve">
      увеличение посевных площадей кормовых, масличных, бахчевых культур, овощей и картофеля, возделываемых на производственной основе. </w:t>
      </w:r>
    </w:p>
    <w:bookmarkEnd w:id="1103"/>
    <w:bookmarkStart w:name="z1109" w:id="1104"/>
    <w:p>
      <w:pPr>
        <w:spacing w:after="0"/>
        <w:ind w:left="0"/>
        <w:jc w:val="both"/>
      </w:pPr>
      <w:r>
        <w:rPr>
          <w:rFonts w:ascii="Times New Roman"/>
          <w:b w:val="false"/>
          <w:i w:val="false"/>
          <w:color w:val="000000"/>
          <w:sz w:val="28"/>
        </w:rPr>
        <w:t>
      восстановление обводнительных сооружений с целью вовлечения в сельскохозяйственный оборот обводненных пастбищ;</w:t>
      </w:r>
    </w:p>
    <w:bookmarkEnd w:id="1104"/>
    <w:bookmarkStart w:name="z1110" w:id="1105"/>
    <w:p>
      <w:pPr>
        <w:spacing w:after="0"/>
        <w:ind w:left="0"/>
        <w:jc w:val="both"/>
      </w:pPr>
      <w:r>
        <w:rPr>
          <w:rFonts w:ascii="Times New Roman"/>
          <w:b w:val="false"/>
          <w:i w:val="false"/>
          <w:color w:val="000000"/>
          <w:sz w:val="28"/>
        </w:rPr>
        <w:t>
      активизация работ племенных хозяйств области по увеличению поголовья маточного крупнорогатого скота;</w:t>
      </w:r>
    </w:p>
    <w:bookmarkEnd w:id="1105"/>
    <w:bookmarkStart w:name="z1111" w:id="1106"/>
    <w:p>
      <w:pPr>
        <w:spacing w:after="0"/>
        <w:ind w:left="0"/>
        <w:jc w:val="both"/>
      </w:pPr>
      <w:r>
        <w:rPr>
          <w:rFonts w:ascii="Times New Roman"/>
          <w:b w:val="false"/>
          <w:i w:val="false"/>
          <w:color w:val="000000"/>
          <w:sz w:val="28"/>
        </w:rPr>
        <w:t>
      создание устойчивой кормовой базы, обеспечение полноценного и сбалансированного кормления животных;</w:t>
      </w:r>
    </w:p>
    <w:bookmarkEnd w:id="1106"/>
    <w:bookmarkStart w:name="z1112" w:id="1107"/>
    <w:p>
      <w:pPr>
        <w:spacing w:after="0"/>
        <w:ind w:left="0"/>
        <w:jc w:val="both"/>
      </w:pPr>
      <w:r>
        <w:rPr>
          <w:rFonts w:ascii="Times New Roman"/>
          <w:b w:val="false"/>
          <w:i w:val="false"/>
          <w:color w:val="000000"/>
          <w:sz w:val="28"/>
        </w:rPr>
        <w:t>
      создание хозяйств-репродукторов, откормочных площадок и фермерских хозяйств по разведению мясного скота, каракулеводства;</w:t>
      </w:r>
    </w:p>
    <w:bookmarkEnd w:id="1107"/>
    <w:bookmarkStart w:name="z1113" w:id="1108"/>
    <w:p>
      <w:pPr>
        <w:spacing w:after="0"/>
        <w:ind w:left="0"/>
        <w:jc w:val="both"/>
      </w:pPr>
      <w:r>
        <w:rPr>
          <w:rFonts w:ascii="Times New Roman"/>
          <w:b w:val="false"/>
          <w:i w:val="false"/>
          <w:color w:val="000000"/>
          <w:sz w:val="28"/>
        </w:rPr>
        <w:t>
      развитие отгонного скотоводства;</w:t>
      </w:r>
    </w:p>
    <w:bookmarkEnd w:id="1108"/>
    <w:bookmarkStart w:name="z1114" w:id="1109"/>
    <w:p>
      <w:pPr>
        <w:spacing w:after="0"/>
        <w:ind w:left="0"/>
        <w:jc w:val="both"/>
      </w:pPr>
      <w:r>
        <w:rPr>
          <w:rFonts w:ascii="Times New Roman"/>
          <w:b w:val="false"/>
          <w:i w:val="false"/>
          <w:color w:val="000000"/>
          <w:sz w:val="28"/>
        </w:rPr>
        <w:t>
      создание условий для развития производства продукции агропромышленного комплекса, обеспечение продовольственной безопасности и оказание мер господдержки;</w:t>
      </w:r>
    </w:p>
    <w:bookmarkEnd w:id="1109"/>
    <w:bookmarkStart w:name="z1115" w:id="1110"/>
    <w:p>
      <w:pPr>
        <w:spacing w:after="0"/>
        <w:ind w:left="0"/>
        <w:jc w:val="both"/>
      </w:pPr>
      <w:r>
        <w:rPr>
          <w:rFonts w:ascii="Times New Roman"/>
          <w:b w:val="false"/>
          <w:i w:val="false"/>
          <w:color w:val="000000"/>
          <w:sz w:val="28"/>
        </w:rPr>
        <w:t>
      внедрение новых сортов риса, внедрение интенсивных технологий, сохранение объемов производства риса;</w:t>
      </w:r>
    </w:p>
    <w:bookmarkEnd w:id="1110"/>
    <w:bookmarkStart w:name="z1116" w:id="1111"/>
    <w:p>
      <w:pPr>
        <w:spacing w:after="0"/>
        <w:ind w:left="0"/>
        <w:jc w:val="both"/>
      </w:pPr>
      <w:r>
        <w:rPr>
          <w:rFonts w:ascii="Times New Roman"/>
          <w:b w:val="false"/>
          <w:i w:val="false"/>
          <w:color w:val="000000"/>
          <w:sz w:val="28"/>
        </w:rPr>
        <w:t>
      обеспечение сельскохозяйственных товаропроизводителей региона семенами высокорепродуктивных, конкурентоспособных сортов риса;</w:t>
      </w:r>
    </w:p>
    <w:bookmarkEnd w:id="1111"/>
    <w:bookmarkStart w:name="z1117" w:id="1112"/>
    <w:p>
      <w:pPr>
        <w:spacing w:after="0"/>
        <w:ind w:left="0"/>
        <w:jc w:val="both"/>
      </w:pPr>
      <w:r>
        <w:rPr>
          <w:rFonts w:ascii="Times New Roman"/>
          <w:b w:val="false"/>
          <w:i w:val="false"/>
          <w:color w:val="000000"/>
          <w:sz w:val="28"/>
        </w:rPr>
        <w:t>
      реализация системных мер по развитию системы подготовки и переподготовки кадров;</w:t>
      </w:r>
    </w:p>
    <w:bookmarkEnd w:id="1112"/>
    <w:bookmarkStart w:name="z1118" w:id="1113"/>
    <w:p>
      <w:pPr>
        <w:spacing w:after="0"/>
        <w:ind w:left="0"/>
        <w:jc w:val="both"/>
      </w:pPr>
      <w:r>
        <w:rPr>
          <w:rFonts w:ascii="Times New Roman"/>
          <w:b w:val="false"/>
          <w:i w:val="false"/>
          <w:color w:val="000000"/>
          <w:sz w:val="28"/>
        </w:rPr>
        <w:t>
      до 2040 года:</w:t>
      </w:r>
    </w:p>
    <w:bookmarkEnd w:id="1113"/>
    <w:bookmarkStart w:name="z1119" w:id="1114"/>
    <w:p>
      <w:pPr>
        <w:spacing w:after="0"/>
        <w:ind w:left="0"/>
        <w:jc w:val="both"/>
      </w:pPr>
      <w:r>
        <w:rPr>
          <w:rFonts w:ascii="Times New Roman"/>
          <w:b w:val="false"/>
          <w:i w:val="false"/>
          <w:color w:val="000000"/>
          <w:sz w:val="28"/>
        </w:rPr>
        <w:t>
      внедрение современных технологий, позволяющих получать рыбную продукцию при минимальном водопотреблении;</w:t>
      </w:r>
    </w:p>
    <w:bookmarkEnd w:id="1114"/>
    <w:bookmarkStart w:name="z1120" w:id="1115"/>
    <w:p>
      <w:pPr>
        <w:spacing w:after="0"/>
        <w:ind w:left="0"/>
        <w:jc w:val="both"/>
      </w:pPr>
      <w:r>
        <w:rPr>
          <w:rFonts w:ascii="Times New Roman"/>
          <w:b w:val="false"/>
          <w:i w:val="false"/>
          <w:color w:val="000000"/>
          <w:sz w:val="28"/>
        </w:rPr>
        <w:t xml:space="preserve">
      создание рыбоводных хозяйств, в первую очередь, озерно-товарных хозяйств; </w:t>
      </w:r>
    </w:p>
    <w:bookmarkEnd w:id="1115"/>
    <w:bookmarkStart w:name="z1121" w:id="1116"/>
    <w:p>
      <w:pPr>
        <w:spacing w:after="0"/>
        <w:ind w:left="0"/>
        <w:jc w:val="both"/>
      </w:pPr>
      <w:r>
        <w:rPr>
          <w:rFonts w:ascii="Times New Roman"/>
          <w:b w:val="false"/>
          <w:i w:val="false"/>
          <w:color w:val="000000"/>
          <w:sz w:val="28"/>
        </w:rPr>
        <w:t>
      загрузка рыбоперерабатывающих предприятий области;</w:t>
      </w:r>
    </w:p>
    <w:bookmarkEnd w:id="1116"/>
    <w:bookmarkStart w:name="z1122" w:id="1117"/>
    <w:p>
      <w:pPr>
        <w:spacing w:after="0"/>
        <w:ind w:left="0"/>
        <w:jc w:val="both"/>
      </w:pPr>
      <w:r>
        <w:rPr>
          <w:rFonts w:ascii="Times New Roman"/>
          <w:b w:val="false"/>
          <w:i w:val="false"/>
          <w:color w:val="000000"/>
          <w:sz w:val="28"/>
        </w:rPr>
        <w:t>
      стимулирование внедрения инновационных технологий в производстве за счет масштабных мер господдержки;</w:t>
      </w:r>
    </w:p>
    <w:bookmarkEnd w:id="1117"/>
    <w:bookmarkStart w:name="z1123" w:id="1118"/>
    <w:p>
      <w:pPr>
        <w:spacing w:after="0"/>
        <w:ind w:left="0"/>
        <w:jc w:val="both"/>
      </w:pPr>
      <w:r>
        <w:rPr>
          <w:rFonts w:ascii="Times New Roman"/>
          <w:b w:val="false"/>
          <w:i w:val="false"/>
          <w:color w:val="000000"/>
          <w:sz w:val="28"/>
        </w:rPr>
        <w:t>
      развитие системы подготовки и переподготовки кадров для отрасли;</w:t>
      </w:r>
    </w:p>
    <w:bookmarkEnd w:id="1118"/>
    <w:bookmarkStart w:name="z1124" w:id="1119"/>
    <w:p>
      <w:pPr>
        <w:spacing w:after="0"/>
        <w:ind w:left="0"/>
        <w:jc w:val="both"/>
      </w:pPr>
      <w:r>
        <w:rPr>
          <w:rFonts w:ascii="Times New Roman"/>
          <w:b w:val="false"/>
          <w:i w:val="false"/>
          <w:color w:val="000000"/>
          <w:sz w:val="28"/>
        </w:rPr>
        <w:t>
      реализация мер по привлечению в регион крупных агрохолдингов;</w:t>
      </w:r>
    </w:p>
    <w:bookmarkEnd w:id="1119"/>
    <w:bookmarkStart w:name="z1125" w:id="1120"/>
    <w:p>
      <w:pPr>
        <w:spacing w:after="0"/>
        <w:ind w:left="0"/>
        <w:jc w:val="both"/>
      </w:pPr>
      <w:r>
        <w:rPr>
          <w:rFonts w:ascii="Times New Roman"/>
          <w:b w:val="false"/>
          <w:i w:val="false"/>
          <w:color w:val="000000"/>
          <w:sz w:val="28"/>
        </w:rPr>
        <w:t>
      до 2050 года:</w:t>
      </w:r>
    </w:p>
    <w:bookmarkEnd w:id="1120"/>
    <w:bookmarkStart w:name="z1126" w:id="1121"/>
    <w:p>
      <w:pPr>
        <w:spacing w:after="0"/>
        <w:ind w:left="0"/>
        <w:jc w:val="both"/>
      </w:pPr>
      <w:r>
        <w:rPr>
          <w:rFonts w:ascii="Times New Roman"/>
          <w:b w:val="false"/>
          <w:i w:val="false"/>
          <w:color w:val="000000"/>
          <w:sz w:val="28"/>
        </w:rPr>
        <w:t>
      развитие производств по глубокой переработке сельскохозяйственного сырья;</w:t>
      </w:r>
    </w:p>
    <w:bookmarkEnd w:id="1121"/>
    <w:bookmarkStart w:name="z1127" w:id="1122"/>
    <w:p>
      <w:pPr>
        <w:spacing w:after="0"/>
        <w:ind w:left="0"/>
        <w:jc w:val="both"/>
      </w:pPr>
      <w:r>
        <w:rPr>
          <w:rFonts w:ascii="Times New Roman"/>
          <w:b w:val="false"/>
          <w:i w:val="false"/>
          <w:color w:val="000000"/>
          <w:sz w:val="28"/>
        </w:rPr>
        <w:t>
      поддержка научно-исследовательских и опытно-конструкторских работ;</w:t>
      </w:r>
    </w:p>
    <w:bookmarkEnd w:id="1122"/>
    <w:bookmarkStart w:name="z1128" w:id="1123"/>
    <w:p>
      <w:pPr>
        <w:spacing w:after="0"/>
        <w:ind w:left="0"/>
        <w:jc w:val="both"/>
      </w:pPr>
      <w:r>
        <w:rPr>
          <w:rFonts w:ascii="Times New Roman"/>
          <w:b w:val="false"/>
          <w:i w:val="false"/>
          <w:color w:val="000000"/>
          <w:sz w:val="28"/>
        </w:rPr>
        <w:t>
      поддержка экспортноориентированных производств в пищевой промышленности.</w:t>
      </w:r>
    </w:p>
    <w:bookmarkEnd w:id="1123"/>
    <w:bookmarkStart w:name="z1129" w:id="1124"/>
    <w:p>
      <w:pPr>
        <w:spacing w:after="0"/>
        <w:ind w:left="0"/>
        <w:jc w:val="both"/>
      </w:pPr>
      <w:r>
        <w:rPr>
          <w:rFonts w:ascii="Times New Roman"/>
          <w:b w:val="false"/>
          <w:i w:val="false"/>
          <w:color w:val="000000"/>
          <w:sz w:val="28"/>
        </w:rPr>
        <w:t>
      Туркестанская область:</w:t>
      </w:r>
    </w:p>
    <w:bookmarkEnd w:id="1124"/>
    <w:bookmarkStart w:name="z1130" w:id="1125"/>
    <w:p>
      <w:pPr>
        <w:spacing w:after="0"/>
        <w:ind w:left="0"/>
        <w:jc w:val="both"/>
      </w:pPr>
      <w:r>
        <w:rPr>
          <w:rFonts w:ascii="Times New Roman"/>
          <w:b w:val="false"/>
          <w:i w:val="false"/>
          <w:color w:val="000000"/>
          <w:sz w:val="28"/>
        </w:rPr>
        <w:t>
      до 2030 года:</w:t>
      </w:r>
    </w:p>
    <w:bookmarkEnd w:id="1125"/>
    <w:bookmarkStart w:name="z1131" w:id="1126"/>
    <w:p>
      <w:pPr>
        <w:spacing w:after="0"/>
        <w:ind w:left="0"/>
        <w:jc w:val="both"/>
      </w:pPr>
      <w:r>
        <w:rPr>
          <w:rFonts w:ascii="Times New Roman"/>
          <w:b w:val="false"/>
          <w:i w:val="false"/>
          <w:color w:val="000000"/>
          <w:sz w:val="28"/>
        </w:rPr>
        <w:t>
      строительство тепличного комплекса в Келесском районе;</w:t>
      </w:r>
    </w:p>
    <w:bookmarkEnd w:id="1126"/>
    <w:bookmarkStart w:name="z1132" w:id="1127"/>
    <w:p>
      <w:pPr>
        <w:spacing w:after="0"/>
        <w:ind w:left="0"/>
        <w:jc w:val="both"/>
      </w:pPr>
      <w:r>
        <w:rPr>
          <w:rFonts w:ascii="Times New Roman"/>
          <w:b w:val="false"/>
          <w:i w:val="false"/>
          <w:color w:val="000000"/>
          <w:sz w:val="28"/>
        </w:rPr>
        <w:t>
      строительство теплиц и овощехранилищ;</w:t>
      </w:r>
    </w:p>
    <w:bookmarkEnd w:id="1127"/>
    <w:bookmarkStart w:name="z1133" w:id="1128"/>
    <w:p>
      <w:pPr>
        <w:spacing w:after="0"/>
        <w:ind w:left="0"/>
        <w:jc w:val="both"/>
      </w:pPr>
      <w:r>
        <w:rPr>
          <w:rFonts w:ascii="Times New Roman"/>
          <w:b w:val="false"/>
          <w:i w:val="false"/>
          <w:color w:val="000000"/>
          <w:sz w:val="28"/>
        </w:rPr>
        <w:t>
      строительство молочно-товарных ферм в городах Туркестан, Кентау;</w:t>
      </w:r>
    </w:p>
    <w:bookmarkEnd w:id="1128"/>
    <w:bookmarkStart w:name="z1134" w:id="1129"/>
    <w:p>
      <w:pPr>
        <w:spacing w:after="0"/>
        <w:ind w:left="0"/>
        <w:jc w:val="both"/>
      </w:pPr>
      <w:r>
        <w:rPr>
          <w:rFonts w:ascii="Times New Roman"/>
          <w:b w:val="false"/>
          <w:i w:val="false"/>
          <w:color w:val="000000"/>
          <w:sz w:val="28"/>
        </w:rPr>
        <w:t>
      строительство фруктохранилища в городе Туркестане;</w:t>
      </w:r>
    </w:p>
    <w:bookmarkEnd w:id="1129"/>
    <w:bookmarkStart w:name="z1135" w:id="1130"/>
    <w:p>
      <w:pPr>
        <w:spacing w:after="0"/>
        <w:ind w:left="0"/>
        <w:jc w:val="both"/>
      </w:pPr>
      <w:r>
        <w:rPr>
          <w:rFonts w:ascii="Times New Roman"/>
          <w:b w:val="false"/>
          <w:i w:val="false"/>
          <w:color w:val="000000"/>
          <w:sz w:val="28"/>
        </w:rPr>
        <w:t>
      внедрение технологии дождевального орошения;</w:t>
      </w:r>
    </w:p>
    <w:bookmarkEnd w:id="1130"/>
    <w:bookmarkStart w:name="z1136" w:id="1131"/>
    <w:p>
      <w:pPr>
        <w:spacing w:after="0"/>
        <w:ind w:left="0"/>
        <w:jc w:val="both"/>
      </w:pPr>
      <w:r>
        <w:rPr>
          <w:rFonts w:ascii="Times New Roman"/>
          <w:b w:val="false"/>
          <w:i w:val="false"/>
          <w:color w:val="000000"/>
          <w:sz w:val="28"/>
        </w:rPr>
        <w:t>
      до 2040 года:</w:t>
      </w:r>
    </w:p>
    <w:bookmarkEnd w:id="1131"/>
    <w:bookmarkStart w:name="z1137" w:id="1132"/>
    <w:p>
      <w:pPr>
        <w:spacing w:after="0"/>
        <w:ind w:left="0"/>
        <w:jc w:val="both"/>
      </w:pPr>
      <w:r>
        <w:rPr>
          <w:rFonts w:ascii="Times New Roman"/>
          <w:b w:val="false"/>
          <w:i w:val="false"/>
          <w:color w:val="000000"/>
          <w:sz w:val="28"/>
        </w:rPr>
        <w:t xml:space="preserve">
      внедрение современных интенсивных, ресурсосберегающих технологий; </w:t>
      </w:r>
    </w:p>
    <w:bookmarkEnd w:id="1132"/>
    <w:bookmarkStart w:name="z1138" w:id="1133"/>
    <w:p>
      <w:pPr>
        <w:spacing w:after="0"/>
        <w:ind w:left="0"/>
        <w:jc w:val="both"/>
      </w:pPr>
      <w:r>
        <w:rPr>
          <w:rFonts w:ascii="Times New Roman"/>
          <w:b w:val="false"/>
          <w:i w:val="false"/>
          <w:color w:val="000000"/>
          <w:sz w:val="28"/>
        </w:rPr>
        <w:t>
      работа с потенциальными инвесторами и поиск новых партнеров;</w:t>
      </w:r>
    </w:p>
    <w:bookmarkEnd w:id="1133"/>
    <w:bookmarkStart w:name="z1139" w:id="1134"/>
    <w:p>
      <w:pPr>
        <w:spacing w:after="0"/>
        <w:ind w:left="0"/>
        <w:jc w:val="both"/>
      </w:pPr>
      <w:r>
        <w:rPr>
          <w:rFonts w:ascii="Times New Roman"/>
          <w:b w:val="false"/>
          <w:i w:val="false"/>
          <w:color w:val="000000"/>
          <w:sz w:val="28"/>
        </w:rPr>
        <w:t>
      укрепление кормовой базы животноводства;</w:t>
      </w:r>
    </w:p>
    <w:bookmarkEnd w:id="1134"/>
    <w:bookmarkStart w:name="z1140" w:id="1135"/>
    <w:p>
      <w:pPr>
        <w:spacing w:after="0"/>
        <w:ind w:left="0"/>
        <w:jc w:val="both"/>
      </w:pPr>
      <w:r>
        <w:rPr>
          <w:rFonts w:ascii="Times New Roman"/>
          <w:b w:val="false"/>
          <w:i w:val="false"/>
          <w:color w:val="000000"/>
          <w:sz w:val="28"/>
        </w:rPr>
        <w:t>
      развитие переработки сельскохозяйственной продукции;</w:t>
      </w:r>
    </w:p>
    <w:bookmarkEnd w:id="1135"/>
    <w:bookmarkStart w:name="z1141" w:id="1136"/>
    <w:p>
      <w:pPr>
        <w:spacing w:after="0"/>
        <w:ind w:left="0"/>
        <w:jc w:val="both"/>
      </w:pPr>
      <w:r>
        <w:rPr>
          <w:rFonts w:ascii="Times New Roman"/>
          <w:b w:val="false"/>
          <w:i w:val="false"/>
          <w:color w:val="000000"/>
          <w:sz w:val="28"/>
        </w:rPr>
        <w:t>
      дальнейшее привлечение международных компаний в производстве продуктов питания;</w:t>
      </w:r>
    </w:p>
    <w:bookmarkEnd w:id="1136"/>
    <w:bookmarkStart w:name="z1142" w:id="1137"/>
    <w:p>
      <w:pPr>
        <w:spacing w:after="0"/>
        <w:ind w:left="0"/>
        <w:jc w:val="both"/>
      </w:pPr>
      <w:r>
        <w:rPr>
          <w:rFonts w:ascii="Times New Roman"/>
          <w:b w:val="false"/>
          <w:i w:val="false"/>
          <w:color w:val="000000"/>
          <w:sz w:val="28"/>
        </w:rPr>
        <w:t>
      до 2050 года:</w:t>
      </w:r>
    </w:p>
    <w:bookmarkEnd w:id="1137"/>
    <w:bookmarkStart w:name="z1143" w:id="1138"/>
    <w:p>
      <w:pPr>
        <w:spacing w:after="0"/>
        <w:ind w:left="0"/>
        <w:jc w:val="both"/>
      </w:pPr>
      <w:r>
        <w:rPr>
          <w:rFonts w:ascii="Times New Roman"/>
          <w:b w:val="false"/>
          <w:i w:val="false"/>
          <w:color w:val="000000"/>
          <w:sz w:val="28"/>
        </w:rPr>
        <w:t>
      поддержка научно-исследовательских и опытно-конструкторских работ и обеспечение внедрения инноваций;</w:t>
      </w:r>
    </w:p>
    <w:bookmarkEnd w:id="1138"/>
    <w:bookmarkStart w:name="z1144" w:id="1139"/>
    <w:p>
      <w:pPr>
        <w:spacing w:after="0"/>
        <w:ind w:left="0"/>
        <w:jc w:val="both"/>
      </w:pPr>
      <w:r>
        <w:rPr>
          <w:rFonts w:ascii="Times New Roman"/>
          <w:b w:val="false"/>
          <w:i w:val="false"/>
          <w:color w:val="000000"/>
          <w:sz w:val="28"/>
        </w:rPr>
        <w:t>
      расширение ассортимента продуктов питания и освоение новых видов продукции.</w:t>
      </w:r>
    </w:p>
    <w:bookmarkEnd w:id="1139"/>
    <w:bookmarkStart w:name="z1145" w:id="1140"/>
    <w:p>
      <w:pPr>
        <w:spacing w:after="0"/>
        <w:ind w:left="0"/>
        <w:jc w:val="both"/>
      </w:pPr>
      <w:r>
        <w:rPr>
          <w:rFonts w:ascii="Times New Roman"/>
          <w:b w:val="false"/>
          <w:i w:val="false"/>
          <w:color w:val="000000"/>
          <w:sz w:val="28"/>
        </w:rPr>
        <w:t>
      Город Шымкент:</w:t>
      </w:r>
    </w:p>
    <w:bookmarkEnd w:id="1140"/>
    <w:bookmarkStart w:name="z1146" w:id="1141"/>
    <w:p>
      <w:pPr>
        <w:spacing w:after="0"/>
        <w:ind w:left="0"/>
        <w:jc w:val="both"/>
      </w:pPr>
      <w:r>
        <w:rPr>
          <w:rFonts w:ascii="Times New Roman"/>
          <w:b w:val="false"/>
          <w:i w:val="false"/>
          <w:color w:val="000000"/>
          <w:sz w:val="28"/>
        </w:rPr>
        <w:t>
      до 2030 года:</w:t>
      </w:r>
    </w:p>
    <w:bookmarkEnd w:id="1141"/>
    <w:bookmarkStart w:name="z1147" w:id="1142"/>
    <w:p>
      <w:pPr>
        <w:spacing w:after="0"/>
        <w:ind w:left="0"/>
        <w:jc w:val="both"/>
      </w:pPr>
      <w:r>
        <w:rPr>
          <w:rFonts w:ascii="Times New Roman"/>
          <w:b w:val="false"/>
          <w:i w:val="false"/>
          <w:color w:val="000000"/>
          <w:sz w:val="28"/>
        </w:rPr>
        <w:t>
      строительство бройлерной птицефабрики;</w:t>
      </w:r>
    </w:p>
    <w:bookmarkEnd w:id="1142"/>
    <w:bookmarkStart w:name="z1148" w:id="1143"/>
    <w:p>
      <w:pPr>
        <w:spacing w:after="0"/>
        <w:ind w:left="0"/>
        <w:jc w:val="both"/>
      </w:pPr>
      <w:r>
        <w:rPr>
          <w:rFonts w:ascii="Times New Roman"/>
          <w:b w:val="false"/>
          <w:i w:val="false"/>
          <w:color w:val="000000"/>
          <w:sz w:val="28"/>
        </w:rPr>
        <w:t xml:space="preserve">
      строительство двух молочно-товарных ферм; </w:t>
      </w:r>
    </w:p>
    <w:bookmarkEnd w:id="1143"/>
    <w:bookmarkStart w:name="z1149" w:id="1144"/>
    <w:p>
      <w:pPr>
        <w:spacing w:after="0"/>
        <w:ind w:left="0"/>
        <w:jc w:val="both"/>
      </w:pPr>
      <w:r>
        <w:rPr>
          <w:rFonts w:ascii="Times New Roman"/>
          <w:b w:val="false"/>
          <w:i w:val="false"/>
          <w:color w:val="000000"/>
          <w:sz w:val="28"/>
        </w:rPr>
        <w:t xml:space="preserve">
      создание девяти откормочных площадок; </w:t>
      </w:r>
    </w:p>
    <w:bookmarkEnd w:id="1144"/>
    <w:bookmarkStart w:name="z1150" w:id="1145"/>
    <w:p>
      <w:pPr>
        <w:spacing w:after="0"/>
        <w:ind w:left="0"/>
        <w:jc w:val="both"/>
      </w:pPr>
      <w:r>
        <w:rPr>
          <w:rFonts w:ascii="Times New Roman"/>
          <w:b w:val="false"/>
          <w:i w:val="false"/>
          <w:color w:val="000000"/>
          <w:sz w:val="28"/>
        </w:rPr>
        <w:t>
      увеличение площади интенсивного сада;</w:t>
      </w:r>
    </w:p>
    <w:bookmarkEnd w:id="1145"/>
    <w:bookmarkStart w:name="z1151" w:id="1146"/>
    <w:p>
      <w:pPr>
        <w:spacing w:after="0"/>
        <w:ind w:left="0"/>
        <w:jc w:val="both"/>
      </w:pPr>
      <w:r>
        <w:rPr>
          <w:rFonts w:ascii="Times New Roman"/>
          <w:b w:val="false"/>
          <w:i w:val="false"/>
          <w:color w:val="000000"/>
          <w:sz w:val="28"/>
        </w:rPr>
        <w:t>
      строительство четырех крупных овощехранилищ;</w:t>
      </w:r>
    </w:p>
    <w:bookmarkEnd w:id="1146"/>
    <w:bookmarkStart w:name="z1152" w:id="1147"/>
    <w:p>
      <w:pPr>
        <w:spacing w:after="0"/>
        <w:ind w:left="0"/>
        <w:jc w:val="both"/>
      </w:pPr>
      <w:r>
        <w:rPr>
          <w:rFonts w:ascii="Times New Roman"/>
          <w:b w:val="false"/>
          <w:i w:val="false"/>
          <w:color w:val="000000"/>
          <w:sz w:val="28"/>
        </w:rPr>
        <w:t>
      строительство тепличного комплекса;</w:t>
      </w:r>
    </w:p>
    <w:bookmarkEnd w:id="1147"/>
    <w:bookmarkStart w:name="z1153" w:id="1148"/>
    <w:p>
      <w:pPr>
        <w:spacing w:after="0"/>
        <w:ind w:left="0"/>
        <w:jc w:val="both"/>
      </w:pPr>
      <w:r>
        <w:rPr>
          <w:rFonts w:ascii="Times New Roman"/>
          <w:b w:val="false"/>
          <w:i w:val="false"/>
          <w:color w:val="000000"/>
          <w:sz w:val="28"/>
        </w:rPr>
        <w:t>
      строительство четырех птицеферм;</w:t>
      </w:r>
    </w:p>
    <w:bookmarkEnd w:id="1148"/>
    <w:bookmarkStart w:name="z1154" w:id="1149"/>
    <w:p>
      <w:pPr>
        <w:spacing w:after="0"/>
        <w:ind w:left="0"/>
        <w:jc w:val="both"/>
      </w:pPr>
      <w:r>
        <w:rPr>
          <w:rFonts w:ascii="Times New Roman"/>
          <w:b w:val="false"/>
          <w:i w:val="false"/>
          <w:color w:val="000000"/>
          <w:sz w:val="28"/>
        </w:rPr>
        <w:t>
      строительство и расширение картофеле-овощехранилищ;</w:t>
      </w:r>
    </w:p>
    <w:bookmarkEnd w:id="1149"/>
    <w:bookmarkStart w:name="z1155" w:id="1150"/>
    <w:p>
      <w:pPr>
        <w:spacing w:after="0"/>
        <w:ind w:left="0"/>
        <w:jc w:val="both"/>
      </w:pPr>
      <w:r>
        <w:rPr>
          <w:rFonts w:ascii="Times New Roman"/>
          <w:b w:val="false"/>
          <w:i w:val="false"/>
          <w:color w:val="000000"/>
          <w:sz w:val="28"/>
        </w:rPr>
        <w:t>
      до 2040 года:</w:t>
      </w:r>
    </w:p>
    <w:bookmarkEnd w:id="1150"/>
    <w:bookmarkStart w:name="z1156" w:id="1151"/>
    <w:p>
      <w:pPr>
        <w:spacing w:after="0"/>
        <w:ind w:left="0"/>
        <w:jc w:val="both"/>
      </w:pPr>
      <w:r>
        <w:rPr>
          <w:rFonts w:ascii="Times New Roman"/>
          <w:b w:val="false"/>
          <w:i w:val="false"/>
          <w:color w:val="000000"/>
          <w:sz w:val="28"/>
        </w:rPr>
        <w:t>
      стимулирование новых технологий в агропромышленном комплексе;</w:t>
      </w:r>
    </w:p>
    <w:bookmarkEnd w:id="1151"/>
    <w:bookmarkStart w:name="z1157" w:id="1152"/>
    <w:p>
      <w:pPr>
        <w:spacing w:after="0"/>
        <w:ind w:left="0"/>
        <w:jc w:val="both"/>
      </w:pPr>
      <w:r>
        <w:rPr>
          <w:rFonts w:ascii="Times New Roman"/>
          <w:b w:val="false"/>
          <w:i w:val="false"/>
          <w:color w:val="000000"/>
          <w:sz w:val="28"/>
        </w:rPr>
        <w:t>
      развитие кадрового потенциала;</w:t>
      </w:r>
    </w:p>
    <w:bookmarkEnd w:id="1152"/>
    <w:bookmarkStart w:name="z1158" w:id="1153"/>
    <w:p>
      <w:pPr>
        <w:spacing w:after="0"/>
        <w:ind w:left="0"/>
        <w:jc w:val="both"/>
      </w:pPr>
      <w:r>
        <w:rPr>
          <w:rFonts w:ascii="Times New Roman"/>
          <w:b w:val="false"/>
          <w:i w:val="false"/>
          <w:color w:val="000000"/>
          <w:sz w:val="28"/>
        </w:rPr>
        <w:t>
      введение новых перерабатывающих мощностей;</w:t>
      </w:r>
    </w:p>
    <w:bookmarkEnd w:id="1153"/>
    <w:bookmarkStart w:name="z1159" w:id="1154"/>
    <w:p>
      <w:pPr>
        <w:spacing w:after="0"/>
        <w:ind w:left="0"/>
        <w:jc w:val="both"/>
      </w:pPr>
      <w:r>
        <w:rPr>
          <w:rFonts w:ascii="Times New Roman"/>
          <w:b w:val="false"/>
          <w:i w:val="false"/>
          <w:color w:val="000000"/>
          <w:sz w:val="28"/>
        </w:rPr>
        <w:t>
      до 2050 года:</w:t>
      </w:r>
    </w:p>
    <w:bookmarkEnd w:id="1154"/>
    <w:bookmarkStart w:name="z1160" w:id="1155"/>
    <w:p>
      <w:pPr>
        <w:spacing w:after="0"/>
        <w:ind w:left="0"/>
        <w:jc w:val="both"/>
      </w:pPr>
      <w:r>
        <w:rPr>
          <w:rFonts w:ascii="Times New Roman"/>
          <w:b w:val="false"/>
          <w:i w:val="false"/>
          <w:color w:val="000000"/>
          <w:sz w:val="28"/>
        </w:rPr>
        <w:t>
      поддержка научных исследований и внедрение их результатов;</w:t>
      </w:r>
    </w:p>
    <w:bookmarkEnd w:id="1155"/>
    <w:bookmarkStart w:name="z1161" w:id="1156"/>
    <w:p>
      <w:pPr>
        <w:spacing w:after="0"/>
        <w:ind w:left="0"/>
        <w:jc w:val="both"/>
      </w:pPr>
      <w:r>
        <w:rPr>
          <w:rFonts w:ascii="Times New Roman"/>
          <w:b w:val="false"/>
          <w:i w:val="false"/>
          <w:color w:val="000000"/>
          <w:sz w:val="28"/>
        </w:rPr>
        <w:t>
      развитие новых сегментов рынка пищевых продуктов и ориентация на экспорт;</w:t>
      </w:r>
    </w:p>
    <w:bookmarkEnd w:id="1156"/>
    <w:bookmarkStart w:name="z1162" w:id="1157"/>
    <w:p>
      <w:pPr>
        <w:spacing w:after="0"/>
        <w:ind w:left="0"/>
        <w:jc w:val="both"/>
      </w:pPr>
      <w:r>
        <w:rPr>
          <w:rFonts w:ascii="Times New Roman"/>
          <w:b w:val="false"/>
          <w:i w:val="false"/>
          <w:color w:val="000000"/>
          <w:sz w:val="28"/>
        </w:rPr>
        <w:t xml:space="preserve">
      49. Кластерное развитие </w:t>
      </w:r>
    </w:p>
    <w:bookmarkEnd w:id="1157"/>
    <w:bookmarkStart w:name="z1163" w:id="1158"/>
    <w:p>
      <w:pPr>
        <w:spacing w:after="0"/>
        <w:ind w:left="0"/>
        <w:jc w:val="both"/>
      </w:pPr>
      <w:r>
        <w:rPr>
          <w:rFonts w:ascii="Times New Roman"/>
          <w:b w:val="false"/>
          <w:i w:val="false"/>
          <w:color w:val="000000"/>
          <w:sz w:val="28"/>
        </w:rPr>
        <w:t>
      В Алматинской области имеются потенциальные возможности для создания кластеров в пищевой промышленности (молочный, мясной, плодоовощной кластеры), фармацевтической промышленности и по производству строительных материалов.</w:t>
      </w:r>
    </w:p>
    <w:bookmarkEnd w:id="1158"/>
    <w:bookmarkStart w:name="z1164" w:id="1159"/>
    <w:p>
      <w:pPr>
        <w:spacing w:after="0"/>
        <w:ind w:left="0"/>
        <w:jc w:val="both"/>
      </w:pPr>
      <w:r>
        <w:rPr>
          <w:rFonts w:ascii="Times New Roman"/>
          <w:b w:val="false"/>
          <w:i w:val="false"/>
          <w:color w:val="000000"/>
          <w:sz w:val="28"/>
        </w:rPr>
        <w:t>
      Развитие молочного кластера предполагается на базе действующих производств Енбекшиказахского района, мясного кластера в Илийском районе, плодоовощного кластера в Енбекшиказахском районе.</w:t>
      </w:r>
    </w:p>
    <w:bookmarkEnd w:id="1159"/>
    <w:bookmarkStart w:name="z1165" w:id="1160"/>
    <w:p>
      <w:pPr>
        <w:spacing w:after="0"/>
        <w:ind w:left="0"/>
        <w:jc w:val="both"/>
      </w:pPr>
      <w:r>
        <w:rPr>
          <w:rFonts w:ascii="Times New Roman"/>
          <w:b w:val="false"/>
          <w:i w:val="false"/>
          <w:color w:val="000000"/>
          <w:sz w:val="28"/>
        </w:rPr>
        <w:t>
      Имеются предпосылки для создания в Алматинской области фармацевтического кластера на базе одного из имеющихся крупных заводов в Илийском районе. В Алматинской области действуют ряд крупных и средних фармацевтических заводов, таких как "DOLCE", "ЭЙКОС ФАРМ", "АБДИ ИБРАХИМ ГЛОБАЛ ФАРМ".</w:t>
      </w:r>
    </w:p>
    <w:bookmarkEnd w:id="1160"/>
    <w:bookmarkStart w:name="z1166" w:id="1161"/>
    <w:p>
      <w:pPr>
        <w:spacing w:after="0"/>
        <w:ind w:left="0"/>
        <w:jc w:val="both"/>
      </w:pPr>
      <w:r>
        <w:rPr>
          <w:rFonts w:ascii="Times New Roman"/>
          <w:b w:val="false"/>
          <w:i w:val="false"/>
          <w:color w:val="000000"/>
          <w:sz w:val="28"/>
        </w:rPr>
        <w:t>
      Наличие сырьевой базы и перспективные объемы строительства в стране обуславливают актуальность развития кластера по производству строительных материалов. Потенциальные возможности для локализации кластера по производству строительных материалов на территории Алматинской области существуют в городе Қонаев.</w:t>
      </w:r>
    </w:p>
    <w:bookmarkEnd w:id="1161"/>
    <w:bookmarkStart w:name="z1167" w:id="1162"/>
    <w:p>
      <w:pPr>
        <w:spacing w:after="0"/>
        <w:ind w:left="0"/>
        <w:jc w:val="both"/>
      </w:pPr>
      <w:r>
        <w:rPr>
          <w:rFonts w:ascii="Times New Roman"/>
          <w:b w:val="false"/>
          <w:i w:val="false"/>
          <w:color w:val="000000"/>
          <w:sz w:val="28"/>
        </w:rPr>
        <w:t>
      В области Жетісу возможно создание агропромышленных кластеров в черте города Талдыкорган с участием близрасположенных районов: плодоовощной кластер, мясной и молочный кластер.</w:t>
      </w:r>
    </w:p>
    <w:bookmarkEnd w:id="1162"/>
    <w:bookmarkStart w:name="z1168" w:id="1163"/>
    <w:p>
      <w:pPr>
        <w:spacing w:after="0"/>
        <w:ind w:left="0"/>
        <w:jc w:val="both"/>
      </w:pPr>
      <w:r>
        <w:rPr>
          <w:rFonts w:ascii="Times New Roman"/>
          <w:b w:val="false"/>
          <w:i w:val="false"/>
          <w:color w:val="000000"/>
          <w:sz w:val="28"/>
        </w:rPr>
        <w:t>
      Развитие химического кластера с использованием передовых технологий позволит развить химическую промышленность страны. Потенциальным размещением данного кластера в Шуском районе является территория специальной экономической зоны "Jibek Joly".</w:t>
      </w:r>
    </w:p>
    <w:bookmarkEnd w:id="1163"/>
    <w:bookmarkStart w:name="z1169" w:id="1164"/>
    <w:p>
      <w:pPr>
        <w:spacing w:after="0"/>
        <w:ind w:left="0"/>
        <w:jc w:val="both"/>
      </w:pPr>
      <w:r>
        <w:rPr>
          <w:rFonts w:ascii="Times New Roman"/>
          <w:b w:val="false"/>
          <w:i w:val="false"/>
          <w:color w:val="000000"/>
          <w:sz w:val="28"/>
        </w:rPr>
        <w:t>
      Создание кластера по производству строительных материалов в городе Таразе позволит стать одним из локомотивов развития экономики Жамбылской области. Создать данный кластер возможно на базе действующих предприятий.</w:t>
      </w:r>
    </w:p>
    <w:bookmarkEnd w:id="1164"/>
    <w:bookmarkStart w:name="z1170" w:id="1165"/>
    <w:p>
      <w:pPr>
        <w:spacing w:after="0"/>
        <w:ind w:left="0"/>
        <w:jc w:val="both"/>
      </w:pPr>
      <w:r>
        <w:rPr>
          <w:rFonts w:ascii="Times New Roman"/>
          <w:b w:val="false"/>
          <w:i w:val="false"/>
          <w:color w:val="000000"/>
          <w:sz w:val="28"/>
        </w:rPr>
        <w:t>
      Для поддержания отечественных производителей в области легкой промышленности необходимо создание кластера в городе Таразе на базе предприятий, таких как "ТаразКожОбувь" и "Фабрика ПОШ-Тараз".</w:t>
      </w:r>
    </w:p>
    <w:bookmarkEnd w:id="1165"/>
    <w:bookmarkStart w:name="z1171" w:id="1166"/>
    <w:p>
      <w:pPr>
        <w:spacing w:after="0"/>
        <w:ind w:left="0"/>
        <w:jc w:val="both"/>
      </w:pPr>
      <w:r>
        <w:rPr>
          <w:rFonts w:ascii="Times New Roman"/>
          <w:b w:val="false"/>
          <w:i w:val="false"/>
          <w:color w:val="000000"/>
          <w:sz w:val="28"/>
        </w:rPr>
        <w:t>
      В Жамбылской области имеется большой потенциал кластерного развития в аграрном секторе: мясной кластер на базе предприятия "Оңтүстік Халал Тағамдары" (Жамбылский район), молочный кластер можно развить на базе таких предприятий, как "Меркенский сырзавод" (Меркенский район), плодоовощной кластер в Шуском районе, так как данный район является одним из лидеров по выращиванию овощей и бахчевых культур.</w:t>
      </w:r>
    </w:p>
    <w:bookmarkEnd w:id="1166"/>
    <w:bookmarkStart w:name="z1172" w:id="1167"/>
    <w:p>
      <w:pPr>
        <w:spacing w:after="0"/>
        <w:ind w:left="0"/>
        <w:jc w:val="both"/>
      </w:pPr>
      <w:r>
        <w:rPr>
          <w:rFonts w:ascii="Times New Roman"/>
          <w:b w:val="false"/>
          <w:i w:val="false"/>
          <w:color w:val="000000"/>
          <w:sz w:val="28"/>
        </w:rPr>
        <w:t>
      В Кызылординской области предлагается создание рыбного кластера в Аральском районе на базе таких предприятий, таких как "Аральский рыбоперерабатывающий завод", "Сервисно-заготовительный центр "АРАЛ".</w:t>
      </w:r>
    </w:p>
    <w:bookmarkEnd w:id="1167"/>
    <w:bookmarkStart w:name="z1173" w:id="1168"/>
    <w:p>
      <w:pPr>
        <w:spacing w:after="0"/>
        <w:ind w:left="0"/>
        <w:jc w:val="both"/>
      </w:pPr>
      <w:r>
        <w:rPr>
          <w:rFonts w:ascii="Times New Roman"/>
          <w:b w:val="false"/>
          <w:i w:val="false"/>
          <w:color w:val="000000"/>
          <w:sz w:val="28"/>
        </w:rPr>
        <w:t>
      Целесообразно создание кластера по производству строительных материалов в городе Кызылорде на базе заводов по выпуску железобетонных изделий, щебня, кирпича, цемента.</w:t>
      </w:r>
    </w:p>
    <w:bookmarkEnd w:id="1168"/>
    <w:bookmarkStart w:name="z1174" w:id="1169"/>
    <w:p>
      <w:pPr>
        <w:spacing w:after="0"/>
        <w:ind w:left="0"/>
        <w:jc w:val="both"/>
      </w:pPr>
      <w:r>
        <w:rPr>
          <w:rFonts w:ascii="Times New Roman"/>
          <w:b w:val="false"/>
          <w:i w:val="false"/>
          <w:color w:val="000000"/>
          <w:sz w:val="28"/>
        </w:rPr>
        <w:t>
      Имеется возможность создания хлопково-текстильного кластера в городе Туркестане на базе предприятия, занимающегося обработкой и производством готовых товаров с участием предприятий по производству хлопковолокна.</w:t>
      </w:r>
    </w:p>
    <w:bookmarkEnd w:id="1169"/>
    <w:bookmarkStart w:name="z1175" w:id="1170"/>
    <w:p>
      <w:pPr>
        <w:spacing w:after="0"/>
        <w:ind w:left="0"/>
        <w:jc w:val="both"/>
      </w:pPr>
      <w:r>
        <w:rPr>
          <w:rFonts w:ascii="Times New Roman"/>
          <w:b w:val="false"/>
          <w:i w:val="false"/>
          <w:color w:val="000000"/>
          <w:sz w:val="28"/>
        </w:rPr>
        <w:t>
      Регион богат месторождениями полезных ископаемых (бентонитовые глины, известняк, гранит, мрамор, гипс, кварцевые пески), которые могут являться основанием полноценного развития строительного кластера в Тюлькубасском районе.</w:t>
      </w:r>
    </w:p>
    <w:bookmarkEnd w:id="1170"/>
    <w:bookmarkStart w:name="z1176" w:id="1171"/>
    <w:p>
      <w:pPr>
        <w:spacing w:after="0"/>
        <w:ind w:left="0"/>
        <w:jc w:val="both"/>
      </w:pPr>
      <w:r>
        <w:rPr>
          <w:rFonts w:ascii="Times New Roman"/>
          <w:b w:val="false"/>
          <w:i w:val="false"/>
          <w:color w:val="000000"/>
          <w:sz w:val="28"/>
        </w:rPr>
        <w:t>
      Имея сырьевой потенциал, в Туркестанской области целесообразно создание мясного кластера в Сайрамском районе и плодовоовощного кластера в Сарыагашском районе.</w:t>
      </w:r>
    </w:p>
    <w:bookmarkEnd w:id="1171"/>
    <w:bookmarkStart w:name="z1177" w:id="1172"/>
    <w:p>
      <w:pPr>
        <w:spacing w:after="0"/>
        <w:ind w:left="0"/>
        <w:jc w:val="both"/>
      </w:pPr>
      <w:r>
        <w:rPr>
          <w:rFonts w:ascii="Times New Roman"/>
          <w:b w:val="false"/>
          <w:i w:val="false"/>
          <w:color w:val="000000"/>
          <w:sz w:val="28"/>
        </w:rPr>
        <w:t>
      В городе Шымкент перспективно создание следующих кластеров: нефтехимический кластер; медико-фармацевтический кластер; кластер по производству строительных материалов; текстильный кластер; металлургический кластер.</w:t>
      </w:r>
    </w:p>
    <w:bookmarkEnd w:id="1172"/>
    <w:bookmarkStart w:name="z1178" w:id="1173"/>
    <w:p>
      <w:pPr>
        <w:spacing w:after="0"/>
        <w:ind w:left="0"/>
        <w:jc w:val="both"/>
      </w:pPr>
      <w:r>
        <w:rPr>
          <w:rFonts w:ascii="Times New Roman"/>
          <w:b w:val="false"/>
          <w:i w:val="false"/>
          <w:color w:val="000000"/>
          <w:sz w:val="28"/>
        </w:rPr>
        <w:t>
      На базе завода по производству метил-трет-бутилового эфира товарищества с ограниченной ответственностью "Шымкентская химическая компания" возможно создание нефтехимического кластера.</w:t>
      </w:r>
    </w:p>
    <w:bookmarkEnd w:id="1173"/>
    <w:bookmarkStart w:name="z1179" w:id="1174"/>
    <w:p>
      <w:pPr>
        <w:spacing w:after="0"/>
        <w:ind w:left="0"/>
        <w:jc w:val="both"/>
      </w:pPr>
      <w:r>
        <w:rPr>
          <w:rFonts w:ascii="Times New Roman"/>
          <w:b w:val="false"/>
          <w:i w:val="false"/>
          <w:color w:val="000000"/>
          <w:sz w:val="28"/>
        </w:rPr>
        <w:t>
      Наиболее привлекательной локацией для создания медико-фармацевтического кластера является город Шымкент, учитывая наличие производственных площадок и медицинского вуза - Южно-Казахстанская медицинская академия. В медико-фармацевтический кластер войдут взаимосвязанные инновационные фирмы – разработчики лекарств, производственные компании, поставщики оборудования, комплектующих, специализированных услуг, объекты инфраструктуры: научно-исследовательские институты, вузы, технопарки, бизнес-инкубаторы и прочие организации.</w:t>
      </w:r>
    </w:p>
    <w:bookmarkEnd w:id="1174"/>
    <w:bookmarkStart w:name="z1180" w:id="1175"/>
    <w:p>
      <w:pPr>
        <w:spacing w:after="0"/>
        <w:ind w:left="0"/>
        <w:jc w:val="both"/>
      </w:pPr>
      <w:r>
        <w:rPr>
          <w:rFonts w:ascii="Times New Roman"/>
          <w:b w:val="false"/>
          <w:i w:val="false"/>
          <w:color w:val="000000"/>
          <w:sz w:val="28"/>
        </w:rPr>
        <w:t>
      Основанием для полноценного развития строительного кластера на базе крупных предприятий в городе Шымкент является наличие месторождений полезных ископаемых Туркестанской области (бентонитовые глины, известняк, гранит, мрамор, гипс, кварцевые пески).</w:t>
      </w:r>
    </w:p>
    <w:bookmarkEnd w:id="1175"/>
    <w:bookmarkStart w:name="z1181" w:id="1176"/>
    <w:p>
      <w:pPr>
        <w:spacing w:after="0"/>
        <w:ind w:left="0"/>
        <w:jc w:val="both"/>
      </w:pPr>
      <w:r>
        <w:rPr>
          <w:rFonts w:ascii="Times New Roman"/>
          <w:b w:val="false"/>
          <w:i w:val="false"/>
          <w:color w:val="000000"/>
          <w:sz w:val="28"/>
        </w:rPr>
        <w:t>
      Текстильный кластер. Учитывая, что Туркестанская область является единственным производителем хлопка в Казахстане, целесообразно создание текстильного кластера в городе Шымкент. Имеется возможность наладить производство готовой продукции.</w:t>
      </w:r>
    </w:p>
    <w:bookmarkEnd w:id="1176"/>
    <w:bookmarkStart w:name="z1182" w:id="1177"/>
    <w:p>
      <w:pPr>
        <w:spacing w:after="0"/>
        <w:ind w:left="0"/>
        <w:jc w:val="both"/>
      </w:pPr>
      <w:r>
        <w:rPr>
          <w:rFonts w:ascii="Times New Roman"/>
          <w:b w:val="false"/>
          <w:i w:val="false"/>
          <w:color w:val="000000"/>
          <w:sz w:val="28"/>
        </w:rPr>
        <w:t xml:space="preserve">
      Перспективно создание металлургического кластера, так как в близрасположенной области имеются железные и полиметаллические руды. На базе предприятий города Шымкент, таких как "ShymkentTemir", "Ferrum-Vtor", "KAZFERROGROUP", возможно создание металлургического кластера. </w:t>
      </w:r>
    </w:p>
    <w:bookmarkEnd w:id="1177"/>
    <w:bookmarkStart w:name="z1183" w:id="1178"/>
    <w:p>
      <w:pPr>
        <w:spacing w:after="0"/>
        <w:ind w:left="0"/>
        <w:jc w:val="both"/>
      </w:pPr>
      <w:r>
        <w:rPr>
          <w:rFonts w:ascii="Times New Roman"/>
          <w:b w:val="false"/>
          <w:i w:val="false"/>
          <w:color w:val="000000"/>
          <w:sz w:val="28"/>
        </w:rPr>
        <w:t>
      В городе Алматы возможно создание машиностроительного кластера на базе имеющихся заводов, таких как "Машиностроительный завод им. Кирова", "АЗТМ", "EC ENERGY QAZAQSTAN" и прочих предприятий.</w:t>
      </w:r>
    </w:p>
    <w:bookmarkEnd w:id="1178"/>
    <w:p>
      <w:pPr>
        <w:spacing w:after="0"/>
        <w:ind w:left="0"/>
        <w:jc w:val="both"/>
      </w:pPr>
      <w:bookmarkStart w:name="z1184" w:id="1179"/>
      <w:r>
        <w:rPr>
          <w:rFonts w:ascii="Times New Roman"/>
          <w:b w:val="false"/>
          <w:i w:val="false"/>
          <w:color w:val="000000"/>
          <w:sz w:val="28"/>
        </w:rPr>
        <w:t xml:space="preserve">
      До 2050 года реализация инновационного образовательного кластера в городе Алматы, в котором предполагается привлечение IT-компаний и стартапов, локализованных вокруг университетов. Основными перспективами развития кластера до 2050 года будут такие направления, как "Индустрия 4.0", </w:t>
      </w:r>
    </w:p>
    <w:bookmarkEnd w:id="1179"/>
    <w:p>
      <w:pPr>
        <w:spacing w:after="0"/>
        <w:ind w:left="0"/>
        <w:jc w:val="both"/>
      </w:pPr>
      <w:r>
        <w:rPr>
          <w:rFonts w:ascii="Times New Roman"/>
          <w:b w:val="false"/>
          <w:i w:val="false"/>
          <w:color w:val="000000"/>
          <w:sz w:val="28"/>
        </w:rPr>
        <w:t>"ГМК &amp; Новые материалы", "Аддитивное машиностроение", "Умный Город", "Устойчивые Технологии" и "Финтех".</w:t>
      </w:r>
    </w:p>
    <w:bookmarkStart w:name="z1185" w:id="1180"/>
    <w:p>
      <w:pPr>
        <w:spacing w:after="0"/>
        <w:ind w:left="0"/>
        <w:jc w:val="both"/>
      </w:pPr>
      <w:r>
        <w:rPr>
          <w:rFonts w:ascii="Times New Roman"/>
          <w:b w:val="false"/>
          <w:i w:val="false"/>
          <w:color w:val="000000"/>
          <w:sz w:val="28"/>
        </w:rPr>
        <w:t>
      Развитие фармацевтического кластера возможно на базе имеющихся заводов в городе Алматы, таких как "НОБЕЛ Алматинская фармацевтическая фабрика", "DOSFARM", "Фирма "Кызылмай", "Жайик-AS".</w:t>
      </w:r>
    </w:p>
    <w:bookmarkEnd w:id="1180"/>
    <w:bookmarkStart w:name="z1186" w:id="1181"/>
    <w:p>
      <w:pPr>
        <w:spacing w:after="0"/>
        <w:ind w:left="0"/>
        <w:jc w:val="both"/>
      </w:pPr>
      <w:r>
        <w:rPr>
          <w:rFonts w:ascii="Times New Roman"/>
          <w:b w:val="false"/>
          <w:i w:val="false"/>
          <w:color w:val="000000"/>
          <w:sz w:val="28"/>
        </w:rPr>
        <w:t>
      50. Повышение инвестиционной привлекательности</w:t>
      </w:r>
    </w:p>
    <w:bookmarkEnd w:id="1181"/>
    <w:bookmarkStart w:name="z1187" w:id="1182"/>
    <w:p>
      <w:pPr>
        <w:spacing w:after="0"/>
        <w:ind w:left="0"/>
        <w:jc w:val="both"/>
      </w:pPr>
      <w:r>
        <w:rPr>
          <w:rFonts w:ascii="Times New Roman"/>
          <w:b w:val="false"/>
          <w:i w:val="false"/>
          <w:color w:val="000000"/>
          <w:sz w:val="28"/>
        </w:rPr>
        <w:t>
      В целях улучшения бизнес-климата и привлечения в Южный регион Республики Казахстан инвестиций ведется формирование точек экономического роста, в том числе за счет создания и развития индустриальных зон и специальных экономических зон с развитой инфраструктурой.</w:t>
      </w:r>
    </w:p>
    <w:bookmarkEnd w:id="1182"/>
    <w:bookmarkStart w:name="z1188" w:id="1183"/>
    <w:p>
      <w:pPr>
        <w:spacing w:after="0"/>
        <w:ind w:left="0"/>
        <w:jc w:val="both"/>
      </w:pPr>
      <w:r>
        <w:rPr>
          <w:rFonts w:ascii="Times New Roman"/>
          <w:b w:val="false"/>
          <w:i w:val="false"/>
          <w:color w:val="000000"/>
          <w:sz w:val="28"/>
        </w:rPr>
        <w:t>
      В среднесрочной перспективе на территории Южного региона Республики Казахстан получат развитие семь специальных экономических зон, из них:</w:t>
      </w:r>
    </w:p>
    <w:bookmarkEnd w:id="1183"/>
    <w:bookmarkStart w:name="z1189" w:id="1184"/>
    <w:p>
      <w:pPr>
        <w:spacing w:after="0"/>
        <w:ind w:left="0"/>
        <w:jc w:val="both"/>
      </w:pPr>
      <w:r>
        <w:rPr>
          <w:rFonts w:ascii="Times New Roman"/>
          <w:b w:val="false"/>
          <w:i w:val="false"/>
          <w:color w:val="000000"/>
          <w:sz w:val="28"/>
        </w:rPr>
        <w:t>
      специальная экономическая зона "Alatau" в Алматинской области (продукция машиностроения, металлургии, производство продуктов питания, производство строительных материалов). Предусматривается проведение разъяснительной работы среди субъектов предпринимательства о возможности реализации инвестиционных проектов на территории специальной экономической зоны "Alatau";</w:t>
      </w:r>
    </w:p>
    <w:bookmarkEnd w:id="1184"/>
    <w:bookmarkStart w:name="z1190" w:id="1185"/>
    <w:p>
      <w:pPr>
        <w:spacing w:after="0"/>
        <w:ind w:left="0"/>
        <w:jc w:val="both"/>
      </w:pPr>
      <w:r>
        <w:rPr>
          <w:rFonts w:ascii="Times New Roman"/>
          <w:b w:val="false"/>
          <w:i w:val="false"/>
          <w:color w:val="000000"/>
          <w:sz w:val="28"/>
        </w:rPr>
        <w:t>
      специальная экономическая зона "Хоргос – Восточные ворота" в области Жетісу (складское хозяйство и вспомогательная транспортная деятельность, производство продуктов питания, кожаной и относящейся к ней продукции, текстильных изделий; прочей неметаллической минеральной продукции, продуктов химической промышленности, готовых металлических изделий, кроме машин и оборудования, производство машин и оборудования, не включенных в другие категории, морское рыбоводство, пресноводное рыбоводство);</w:t>
      </w:r>
    </w:p>
    <w:bookmarkEnd w:id="1185"/>
    <w:bookmarkStart w:name="z1191" w:id="1186"/>
    <w:p>
      <w:pPr>
        <w:spacing w:after="0"/>
        <w:ind w:left="0"/>
        <w:jc w:val="both"/>
      </w:pPr>
      <w:r>
        <w:rPr>
          <w:rFonts w:ascii="Times New Roman"/>
          <w:b w:val="false"/>
          <w:i w:val="false"/>
          <w:color w:val="000000"/>
          <w:sz w:val="28"/>
        </w:rPr>
        <w:t>
      специальная экономическая зона "Международный центр приграничного сотрудничества "Хоргос" в области Жетісу (развитие приграничного торгово-экономического сотрудничества, активизация предпринимательской и инвестиционной среды, развитие транспортной инфраструктуры, туризма и культурного взаимодействия);</w:t>
      </w:r>
    </w:p>
    <w:bookmarkEnd w:id="1186"/>
    <w:bookmarkStart w:name="z1192" w:id="1187"/>
    <w:p>
      <w:pPr>
        <w:spacing w:after="0"/>
        <w:ind w:left="0"/>
        <w:jc w:val="both"/>
      </w:pPr>
      <w:r>
        <w:rPr>
          <w:rFonts w:ascii="Times New Roman"/>
          <w:b w:val="false"/>
          <w:i w:val="false"/>
          <w:color w:val="000000"/>
          <w:sz w:val="28"/>
        </w:rPr>
        <w:t>
      специальная экономическая зона "Jibek Joly" в городе Шу (формирование новых производств химической продукции, резиновых и пластмассовых изделий неметаллической минеральной продукции, производство машин и оборудования для химических производств);</w:t>
      </w:r>
    </w:p>
    <w:bookmarkEnd w:id="1187"/>
    <w:bookmarkStart w:name="z1193" w:id="1188"/>
    <w:p>
      <w:pPr>
        <w:spacing w:after="0"/>
        <w:ind w:left="0"/>
        <w:jc w:val="both"/>
      </w:pPr>
      <w:r>
        <w:rPr>
          <w:rFonts w:ascii="Times New Roman"/>
          <w:b w:val="false"/>
          <w:i w:val="false"/>
          <w:color w:val="000000"/>
          <w:sz w:val="28"/>
        </w:rPr>
        <w:t>
      специальная экономическая зона "Оңтүстік" в городе Шымкенте (производство продукции легкой промышленности, древесной массы и целлюлозы, бумаги и картона, кожаной продукции, писчебумажных изделий, продуктов нефтепереработки, продуктов химической промышленности, производство строительных металлических конструкций и их частей (используется для изготовления блочно-модульных решений "под ключ"), машиностроение, литье чугуна и стали);</w:t>
      </w:r>
    </w:p>
    <w:bookmarkEnd w:id="1188"/>
    <w:bookmarkStart w:name="z1194" w:id="1189"/>
    <w:p>
      <w:pPr>
        <w:spacing w:after="0"/>
        <w:ind w:left="0"/>
        <w:jc w:val="both"/>
      </w:pPr>
      <w:r>
        <w:rPr>
          <w:rFonts w:ascii="Times New Roman"/>
          <w:b w:val="false"/>
          <w:i w:val="false"/>
          <w:color w:val="000000"/>
          <w:sz w:val="28"/>
        </w:rPr>
        <w:t>
      специальная экономическая зона "Turan" в городе Туркестан (строительство и ввод в эксплуатацию международного аэропорта города Туркестан, в том числе аэродрома, аэровокзала и взлетно-посадочных полос, мест размещения туристов, санаторных и оздоровительных объектов, объектов инфраструктуры, административного и жилого комплексов, больниц, поликлиник, школ, детских садов, музеев, театров, высших и средних учебных заведений, библиотек, дворцов школьников, спортивных комплексов в соответствии с проектно-сметной документацией, создание производств строительных материалов и прочие виды деятельности);</w:t>
      </w:r>
    </w:p>
    <w:bookmarkEnd w:id="1189"/>
    <w:bookmarkStart w:name="z1195" w:id="1190"/>
    <w:p>
      <w:pPr>
        <w:spacing w:after="0"/>
        <w:ind w:left="0"/>
        <w:jc w:val="both"/>
      </w:pPr>
      <w:r>
        <w:rPr>
          <w:rFonts w:ascii="Times New Roman"/>
          <w:b w:val="false"/>
          <w:i w:val="false"/>
          <w:color w:val="000000"/>
          <w:sz w:val="28"/>
        </w:rPr>
        <w:t>
      специальная экономическая зона "Парк инновационных технологий" в городе Алматы (создание новых инженерно-коммуникационных технологий, научно-исследовательские и опытно-конструкторские работы, машиностроение).</w:t>
      </w:r>
    </w:p>
    <w:bookmarkEnd w:id="1190"/>
    <w:bookmarkStart w:name="z1196" w:id="1191"/>
    <w:p>
      <w:pPr>
        <w:spacing w:after="0"/>
        <w:ind w:left="0"/>
        <w:jc w:val="both"/>
      </w:pPr>
      <w:r>
        <w:rPr>
          <w:rFonts w:ascii="Times New Roman"/>
          <w:b w:val="false"/>
          <w:i w:val="false"/>
          <w:color w:val="000000"/>
          <w:sz w:val="28"/>
        </w:rPr>
        <w:t>
      Кроме специальных экономических зон, точками экономического роста станут индустриальные зоны:</w:t>
      </w:r>
    </w:p>
    <w:bookmarkEnd w:id="1191"/>
    <w:bookmarkStart w:name="z1197" w:id="1192"/>
    <w:p>
      <w:pPr>
        <w:spacing w:after="0"/>
        <w:ind w:left="0"/>
        <w:jc w:val="both"/>
      </w:pPr>
      <w:r>
        <w:rPr>
          <w:rFonts w:ascii="Times New Roman"/>
          <w:b w:val="false"/>
          <w:i w:val="false"/>
          <w:color w:val="000000"/>
          <w:sz w:val="28"/>
        </w:rPr>
        <w:t>
      пять индустриальных зон в Алматинской области ("Береке" в Илийском районе, "Кайрат" в Талгарском районе, "Казбек бек" в Жамбылском районе, "Шелек" в Енбекшиказахском районе, Индустриально-логистический центр "DAMU");</w:t>
      </w:r>
    </w:p>
    <w:bookmarkEnd w:id="1192"/>
    <w:bookmarkStart w:name="z1198" w:id="1193"/>
    <w:p>
      <w:pPr>
        <w:spacing w:after="0"/>
        <w:ind w:left="0"/>
        <w:jc w:val="both"/>
      </w:pPr>
      <w:r>
        <w:rPr>
          <w:rFonts w:ascii="Times New Roman"/>
          <w:b w:val="false"/>
          <w:i w:val="false"/>
          <w:color w:val="000000"/>
          <w:sz w:val="28"/>
        </w:rPr>
        <w:t>
      в области Жетісу действует индустриальная зона "Талдыкорган";</w:t>
      </w:r>
    </w:p>
    <w:bookmarkEnd w:id="1193"/>
    <w:bookmarkStart w:name="z1199" w:id="1194"/>
    <w:p>
      <w:pPr>
        <w:spacing w:after="0"/>
        <w:ind w:left="0"/>
        <w:jc w:val="both"/>
      </w:pPr>
      <w:r>
        <w:rPr>
          <w:rFonts w:ascii="Times New Roman"/>
          <w:b w:val="false"/>
          <w:i w:val="false"/>
          <w:color w:val="000000"/>
          <w:sz w:val="28"/>
        </w:rPr>
        <w:t>
      в Жамбылской области функционирует индустриальная зона "Тараз";</w:t>
      </w:r>
    </w:p>
    <w:bookmarkEnd w:id="1194"/>
    <w:bookmarkStart w:name="z1200" w:id="1195"/>
    <w:p>
      <w:pPr>
        <w:spacing w:after="0"/>
        <w:ind w:left="0"/>
        <w:jc w:val="both"/>
      </w:pPr>
      <w:r>
        <w:rPr>
          <w:rFonts w:ascii="Times New Roman"/>
          <w:b w:val="false"/>
          <w:i w:val="false"/>
          <w:color w:val="000000"/>
          <w:sz w:val="28"/>
        </w:rPr>
        <w:t>
      шесть индустриальных зон в Кызылординской области ("Өндіріс" в городе Кызылорде, "Серпин" в Жалагашском районе, в Аральском, Казалинском, Шиелинском, Кармакшинском районах);</w:t>
      </w:r>
    </w:p>
    <w:bookmarkEnd w:id="1195"/>
    <w:bookmarkStart w:name="z1201" w:id="1196"/>
    <w:p>
      <w:pPr>
        <w:spacing w:after="0"/>
        <w:ind w:left="0"/>
        <w:jc w:val="both"/>
      </w:pPr>
      <w:r>
        <w:rPr>
          <w:rFonts w:ascii="Times New Roman"/>
          <w:b w:val="false"/>
          <w:i w:val="false"/>
          <w:color w:val="000000"/>
          <w:sz w:val="28"/>
        </w:rPr>
        <w:t>
      девять индустриальных зон в Туркестанской области (городах Туркестан, Кентау, а также в районе Байдибека, в Созакском, Казыгуртском, Мактааральском, Тюлькубасском, Шардаринском, Ордабасынском ("Бадам") районах);</w:t>
      </w:r>
    </w:p>
    <w:bookmarkEnd w:id="1196"/>
    <w:bookmarkStart w:name="z1202" w:id="1197"/>
    <w:p>
      <w:pPr>
        <w:spacing w:after="0"/>
        <w:ind w:left="0"/>
        <w:jc w:val="both"/>
      </w:pPr>
      <w:r>
        <w:rPr>
          <w:rFonts w:ascii="Times New Roman"/>
          <w:b w:val="false"/>
          <w:i w:val="false"/>
          <w:color w:val="000000"/>
          <w:sz w:val="28"/>
        </w:rPr>
        <w:t>
      шесть индустриальных зон в городе Шымкенте ("Оңтүстік", "Тассай", "Жұлдыз", "Бозарык", "Standart", торгово-логистическая зона);</w:t>
      </w:r>
    </w:p>
    <w:bookmarkEnd w:id="1197"/>
    <w:bookmarkStart w:name="z1203" w:id="1198"/>
    <w:p>
      <w:pPr>
        <w:spacing w:after="0"/>
        <w:ind w:left="0"/>
        <w:jc w:val="both"/>
      </w:pPr>
      <w:r>
        <w:rPr>
          <w:rFonts w:ascii="Times New Roman"/>
          <w:b w:val="false"/>
          <w:i w:val="false"/>
          <w:color w:val="000000"/>
          <w:sz w:val="28"/>
        </w:rPr>
        <w:t>
      индустриальная зона в Алатауском районе города Алматы.</w:t>
      </w:r>
    </w:p>
    <w:bookmarkEnd w:id="1198"/>
    <w:bookmarkStart w:name="z1204" w:id="1199"/>
    <w:p>
      <w:pPr>
        <w:spacing w:after="0"/>
        <w:ind w:left="0"/>
        <w:jc w:val="both"/>
      </w:pPr>
      <w:r>
        <w:rPr>
          <w:rFonts w:ascii="Times New Roman"/>
          <w:b w:val="false"/>
          <w:i w:val="false"/>
          <w:color w:val="000000"/>
          <w:sz w:val="28"/>
        </w:rPr>
        <w:t>
      51. Развитие межрегиональных связей</w:t>
      </w:r>
    </w:p>
    <w:bookmarkEnd w:id="1199"/>
    <w:bookmarkStart w:name="z1205" w:id="1200"/>
    <w:p>
      <w:pPr>
        <w:spacing w:after="0"/>
        <w:ind w:left="0"/>
        <w:jc w:val="both"/>
      </w:pPr>
      <w:r>
        <w:rPr>
          <w:rFonts w:ascii="Times New Roman"/>
          <w:b w:val="false"/>
          <w:i w:val="false"/>
          <w:color w:val="000000"/>
          <w:sz w:val="28"/>
        </w:rPr>
        <w:t>
      Предпосылками для развития межрегиональных связей Южного региона Республики Казахстан является транзитный потенциал.</w:t>
      </w:r>
    </w:p>
    <w:bookmarkEnd w:id="1200"/>
    <w:bookmarkStart w:name="z1206" w:id="1201"/>
    <w:p>
      <w:pPr>
        <w:spacing w:after="0"/>
        <w:ind w:left="0"/>
        <w:jc w:val="both"/>
      </w:pPr>
      <w:r>
        <w:rPr>
          <w:rFonts w:ascii="Times New Roman"/>
          <w:b w:val="false"/>
          <w:i w:val="false"/>
          <w:color w:val="000000"/>
          <w:sz w:val="28"/>
        </w:rPr>
        <w:t xml:space="preserve">
      В границах проектируемой территории проходят четыре международных железнодорожных транспортных коридора: Северный коридор Трансазиатской железнодорожной магистрали, Южный коридор Трансазиатской железнодорожной магистрали, Транспортный коридор Европа - Кавказ - Азия, Центральный коридор Трансазиатской железнодорожной магистрали.  </w:t>
      </w:r>
    </w:p>
    <w:bookmarkEnd w:id="1201"/>
    <w:bookmarkStart w:name="z1207" w:id="1202"/>
    <w:p>
      <w:pPr>
        <w:spacing w:after="0"/>
        <w:ind w:left="0"/>
        <w:jc w:val="both"/>
      </w:pPr>
      <w:r>
        <w:rPr>
          <w:rFonts w:ascii="Times New Roman"/>
          <w:b w:val="false"/>
          <w:i w:val="false"/>
          <w:color w:val="000000"/>
          <w:sz w:val="28"/>
        </w:rPr>
        <w:t>
      В рамках развития транзитного потенциала создан второй железнодорожный переход "Алтынколь (Казахстан) – Хоргос (Китайская Народная Республика)" на границе с Китаем. В дополнение к действующему переходу "Достык (Казахстан) – Алашанькоу (Китайская Народная Республика)" создание нового перехода позволило обеспечить общую пропускную способность до 40 миллионов тонн грузов в год.</w:t>
      </w:r>
    </w:p>
    <w:bookmarkEnd w:id="1202"/>
    <w:bookmarkStart w:name="z1208" w:id="1203"/>
    <w:p>
      <w:pPr>
        <w:spacing w:after="0"/>
        <w:ind w:left="0"/>
        <w:jc w:val="both"/>
      </w:pPr>
      <w:r>
        <w:rPr>
          <w:rFonts w:ascii="Times New Roman"/>
          <w:b w:val="false"/>
          <w:i w:val="false"/>
          <w:color w:val="000000"/>
          <w:sz w:val="28"/>
        </w:rPr>
        <w:t>
      Построена железнодорожная линия Жетыген – Коргас, которая направлена на повышение транзитного потенциала Казахстана и позволяет сократить расстояние от Китая до южных регионов Казахстана и стран Центральной Азии на 550 километров.</w:t>
      </w:r>
    </w:p>
    <w:bookmarkEnd w:id="1203"/>
    <w:bookmarkStart w:name="z1209" w:id="1204"/>
    <w:p>
      <w:pPr>
        <w:spacing w:after="0"/>
        <w:ind w:left="0"/>
        <w:jc w:val="both"/>
      </w:pPr>
      <w:r>
        <w:rPr>
          <w:rFonts w:ascii="Times New Roman"/>
          <w:b w:val="false"/>
          <w:i w:val="false"/>
          <w:color w:val="000000"/>
          <w:sz w:val="28"/>
        </w:rPr>
        <w:t>
      Начато строительство обводной железнодорожной линии сообщением "Жетыген – Казыбек бек" в обход железнодорожного узла "Алматы".</w:t>
      </w:r>
    </w:p>
    <w:bookmarkEnd w:id="1204"/>
    <w:bookmarkStart w:name="z1210" w:id="1205"/>
    <w:p>
      <w:pPr>
        <w:spacing w:after="0"/>
        <w:ind w:left="0"/>
        <w:jc w:val="both"/>
      </w:pPr>
      <w:r>
        <w:rPr>
          <w:rFonts w:ascii="Times New Roman"/>
          <w:b w:val="false"/>
          <w:i w:val="false"/>
          <w:color w:val="000000"/>
          <w:sz w:val="28"/>
        </w:rPr>
        <w:t>
      По территории Южного региона Республики Казахстан проходят:</w:t>
      </w:r>
    </w:p>
    <w:bookmarkEnd w:id="1205"/>
    <w:bookmarkStart w:name="z1211" w:id="1206"/>
    <w:p>
      <w:pPr>
        <w:spacing w:after="0"/>
        <w:ind w:left="0"/>
        <w:jc w:val="both"/>
      </w:pPr>
      <w:r>
        <w:rPr>
          <w:rFonts w:ascii="Times New Roman"/>
          <w:b w:val="false"/>
          <w:i w:val="false"/>
          <w:color w:val="000000"/>
          <w:sz w:val="28"/>
        </w:rPr>
        <w:t xml:space="preserve">
      три международных автотранспортных маршрута: "Западная Европа – Западный Китай" участок М-32 "Граница Российской Федерации (на Самару) – Шымкент"; М-36 "Граница Российской Федерации (на Екатеринбург) – Алматы (через города Костанай, Астану, Караганду) 2214-2468 километров (27-281)"; М-39 "Ташкент – Термез"; </w:t>
      </w:r>
    </w:p>
    <w:bookmarkEnd w:id="1206"/>
    <w:p>
      <w:pPr>
        <w:spacing w:after="0"/>
        <w:ind w:left="0"/>
        <w:jc w:val="both"/>
      </w:pPr>
      <w:bookmarkStart w:name="z1212" w:id="1207"/>
      <w:r>
        <w:rPr>
          <w:rFonts w:ascii="Times New Roman"/>
          <w:b w:val="false"/>
          <w:i w:val="false"/>
          <w:color w:val="000000"/>
          <w:sz w:val="28"/>
        </w:rPr>
        <w:t xml:space="preserve">
      автомобильные дороги республиканского значения: А-3 "Алматы – </w:t>
      </w:r>
    </w:p>
    <w:bookmarkEnd w:id="1207"/>
    <w:p>
      <w:pPr>
        <w:spacing w:after="0"/>
        <w:ind w:left="0"/>
        <w:jc w:val="both"/>
      </w:pPr>
      <w:r>
        <w:rPr>
          <w:rFonts w:ascii="Times New Roman"/>
          <w:b w:val="false"/>
          <w:i w:val="false"/>
          <w:color w:val="000000"/>
          <w:sz w:val="28"/>
        </w:rPr>
        <w:t xml:space="preserve">Усть-Каменогорск"; А-2 "Алматы – Кокпек – Чунджа – Коктал – Хоргос"; </w:t>
      </w:r>
    </w:p>
    <w:p>
      <w:pPr>
        <w:spacing w:after="0"/>
        <w:ind w:left="0"/>
        <w:jc w:val="both"/>
      </w:pPr>
      <w:r>
        <w:rPr>
          <w:rFonts w:ascii="Times New Roman"/>
          <w:b w:val="false"/>
          <w:i w:val="false"/>
          <w:color w:val="000000"/>
          <w:sz w:val="28"/>
        </w:rPr>
        <w:t>А-3 "Алматы – Усть-Каменогорск"; А-4 "Алматы – Шамалган – Узынагаш –Аккайнар – Сураншы батыр – граница Кыргызстана"; А-5 "Аксай – Чунджа –Кольжат – граница Китайской Народнаяой Республики"; А-6 "Кокпек – Кегень – граница Кыргызстана"; А-7 "Ушарал –Достык"; А-14 "Тараз – Утмек – граница Кыргызстана"; А-15 "Жизак – Гагарин – Жетысай – Кировский – Кызыласкер – Абай-Сарыагаш – Жибекжолы"; А-17 "Кызылорда – Павлодар – Успенка – граница Российской Федерации"; А-19 "Алматы – Шелек – Хоргос"; Р-20 "Сары – Озек – Коктал"; Р-32 "Северный обход города Шымкент".</w:t>
      </w:r>
    </w:p>
    <w:bookmarkStart w:name="z1213" w:id="1208"/>
    <w:p>
      <w:pPr>
        <w:spacing w:after="0"/>
        <w:ind w:left="0"/>
        <w:jc w:val="both"/>
      </w:pPr>
      <w:r>
        <w:rPr>
          <w:rFonts w:ascii="Times New Roman"/>
          <w:b w:val="false"/>
          <w:i w:val="false"/>
          <w:color w:val="000000"/>
          <w:sz w:val="28"/>
        </w:rPr>
        <w:t>
      В Южном регионе Республики Казахстан действуют восемь аэропортов, в том числе в городах Алматы, Кызылорде, Таразе, Туркестане, Шымкенте, Талдыкоргане, Ушарале и поселке Боралдай.</w:t>
      </w:r>
    </w:p>
    <w:bookmarkEnd w:id="1208"/>
    <w:bookmarkStart w:name="z1214" w:id="1209"/>
    <w:p>
      <w:pPr>
        <w:spacing w:after="0"/>
        <w:ind w:left="0"/>
        <w:jc w:val="both"/>
      </w:pPr>
      <w:r>
        <w:rPr>
          <w:rFonts w:ascii="Times New Roman"/>
          <w:b w:val="false"/>
          <w:i w:val="false"/>
          <w:color w:val="000000"/>
          <w:sz w:val="28"/>
        </w:rPr>
        <w:t>
      Наличие транзитного потенциала и транспортной инфраструктуры создает возможность поставлять из Центрального и Западного регионов Республики Казахстан следующие виды продукции:</w:t>
      </w:r>
    </w:p>
    <w:bookmarkEnd w:id="1209"/>
    <w:bookmarkStart w:name="z1215" w:id="1210"/>
    <w:p>
      <w:pPr>
        <w:spacing w:after="0"/>
        <w:ind w:left="0"/>
        <w:jc w:val="both"/>
      </w:pPr>
      <w:r>
        <w:rPr>
          <w:rFonts w:ascii="Times New Roman"/>
          <w:b w:val="false"/>
          <w:i w:val="false"/>
          <w:color w:val="000000"/>
          <w:sz w:val="28"/>
        </w:rPr>
        <w:t>
      мясо, в том числе куриное из Акмолинской, Костанайской, Восточно-Казахстанской областей;</w:t>
      </w:r>
    </w:p>
    <w:bookmarkEnd w:id="1210"/>
    <w:bookmarkStart w:name="z1216" w:id="1211"/>
    <w:p>
      <w:pPr>
        <w:spacing w:after="0"/>
        <w:ind w:left="0"/>
        <w:jc w:val="both"/>
      </w:pPr>
      <w:r>
        <w:rPr>
          <w:rFonts w:ascii="Times New Roman"/>
          <w:b w:val="false"/>
          <w:i w:val="false"/>
          <w:color w:val="000000"/>
          <w:sz w:val="28"/>
        </w:rPr>
        <w:t>
      консервированное мясо из Западно-Казахстанской области;</w:t>
      </w:r>
    </w:p>
    <w:bookmarkEnd w:id="1211"/>
    <w:bookmarkStart w:name="z1217" w:id="1212"/>
    <w:p>
      <w:pPr>
        <w:spacing w:after="0"/>
        <w:ind w:left="0"/>
        <w:jc w:val="both"/>
      </w:pPr>
      <w:r>
        <w:rPr>
          <w:rFonts w:ascii="Times New Roman"/>
          <w:b w:val="false"/>
          <w:i w:val="false"/>
          <w:color w:val="000000"/>
          <w:sz w:val="28"/>
        </w:rPr>
        <w:t>
      подсолнечное масло из области Абай, Акмолинской, Актюбинской, Восточно-Казахстанской областей;</w:t>
      </w:r>
    </w:p>
    <w:bookmarkEnd w:id="1212"/>
    <w:bookmarkStart w:name="z1218" w:id="1213"/>
    <w:p>
      <w:pPr>
        <w:spacing w:after="0"/>
        <w:ind w:left="0"/>
        <w:jc w:val="both"/>
      </w:pPr>
      <w:r>
        <w:rPr>
          <w:rFonts w:ascii="Times New Roman"/>
          <w:b w:val="false"/>
          <w:i w:val="false"/>
          <w:color w:val="000000"/>
          <w:sz w:val="28"/>
        </w:rPr>
        <w:t>
      маргарин и пищевые жиры из Карагандинской области;</w:t>
      </w:r>
    </w:p>
    <w:bookmarkEnd w:id="1213"/>
    <w:bookmarkStart w:name="z1219" w:id="1214"/>
    <w:p>
      <w:pPr>
        <w:spacing w:after="0"/>
        <w:ind w:left="0"/>
        <w:jc w:val="both"/>
      </w:pPr>
      <w:r>
        <w:rPr>
          <w:rFonts w:ascii="Times New Roman"/>
          <w:b w:val="false"/>
          <w:i w:val="false"/>
          <w:color w:val="000000"/>
          <w:sz w:val="28"/>
        </w:rPr>
        <w:t>
      рапсовое масло из Акмолинской, Северо-Казахстанской областей;</w:t>
      </w:r>
    </w:p>
    <w:bookmarkEnd w:id="1214"/>
    <w:bookmarkStart w:name="z1220" w:id="1215"/>
    <w:p>
      <w:pPr>
        <w:spacing w:after="0"/>
        <w:ind w:left="0"/>
        <w:jc w:val="both"/>
      </w:pPr>
      <w:r>
        <w:rPr>
          <w:rFonts w:ascii="Times New Roman"/>
          <w:b w:val="false"/>
          <w:i w:val="false"/>
          <w:color w:val="000000"/>
          <w:sz w:val="28"/>
        </w:rPr>
        <w:t>
      муку из Акмолинской, Карагандинской, Костанайской, Северо-Казахстанской областей;</w:t>
      </w:r>
    </w:p>
    <w:bookmarkEnd w:id="1215"/>
    <w:bookmarkStart w:name="z1221" w:id="1216"/>
    <w:p>
      <w:pPr>
        <w:spacing w:after="0"/>
        <w:ind w:left="0"/>
        <w:jc w:val="both"/>
      </w:pPr>
      <w:r>
        <w:rPr>
          <w:rFonts w:ascii="Times New Roman"/>
          <w:b w:val="false"/>
          <w:i w:val="false"/>
          <w:color w:val="000000"/>
          <w:sz w:val="28"/>
        </w:rPr>
        <w:t>
      ткань из Акмолинской, Павлодарской областей;</w:t>
      </w:r>
    </w:p>
    <w:bookmarkEnd w:id="1216"/>
    <w:bookmarkStart w:name="z1222" w:id="1217"/>
    <w:p>
      <w:pPr>
        <w:spacing w:after="0"/>
        <w:ind w:left="0"/>
        <w:jc w:val="both"/>
      </w:pPr>
      <w:r>
        <w:rPr>
          <w:rFonts w:ascii="Times New Roman"/>
          <w:b w:val="false"/>
          <w:i w:val="false"/>
          <w:color w:val="000000"/>
          <w:sz w:val="28"/>
        </w:rPr>
        <w:t>
      кожа из шкур крупного рогатого скота из области Абай и Костанайской области;</w:t>
      </w:r>
    </w:p>
    <w:bookmarkEnd w:id="1217"/>
    <w:bookmarkStart w:name="z1223" w:id="1218"/>
    <w:p>
      <w:pPr>
        <w:spacing w:after="0"/>
        <w:ind w:left="0"/>
        <w:jc w:val="both"/>
      </w:pPr>
      <w:r>
        <w:rPr>
          <w:rFonts w:ascii="Times New Roman"/>
          <w:b w:val="false"/>
          <w:i w:val="false"/>
          <w:color w:val="000000"/>
          <w:sz w:val="28"/>
        </w:rPr>
        <w:t>
      колготки, чулки, носки из Карагандинской области;</w:t>
      </w:r>
    </w:p>
    <w:bookmarkEnd w:id="1218"/>
    <w:bookmarkStart w:name="z1224" w:id="1219"/>
    <w:p>
      <w:pPr>
        <w:spacing w:after="0"/>
        <w:ind w:left="0"/>
        <w:jc w:val="both"/>
      </w:pPr>
      <w:r>
        <w:rPr>
          <w:rFonts w:ascii="Times New Roman"/>
          <w:b w:val="false"/>
          <w:i w:val="false"/>
          <w:color w:val="000000"/>
          <w:sz w:val="28"/>
        </w:rPr>
        <w:t>
      трубы, трубки, рукава и шланги из резины из Акмолинской, Карагандинской, Павлодарской областей и города Астаны;</w:t>
      </w:r>
    </w:p>
    <w:bookmarkEnd w:id="1219"/>
    <w:bookmarkStart w:name="z1225" w:id="1220"/>
    <w:p>
      <w:pPr>
        <w:spacing w:after="0"/>
        <w:ind w:left="0"/>
        <w:jc w:val="both"/>
      </w:pPr>
      <w:r>
        <w:rPr>
          <w:rFonts w:ascii="Times New Roman"/>
          <w:b w:val="false"/>
          <w:i w:val="false"/>
          <w:color w:val="000000"/>
          <w:sz w:val="28"/>
        </w:rPr>
        <w:t>
      радиаторы для центрального отопления из Карагандинской области;</w:t>
      </w:r>
    </w:p>
    <w:bookmarkEnd w:id="1220"/>
    <w:bookmarkStart w:name="z1226" w:id="1221"/>
    <w:p>
      <w:pPr>
        <w:spacing w:after="0"/>
        <w:ind w:left="0"/>
        <w:jc w:val="both"/>
      </w:pPr>
      <w:r>
        <w:rPr>
          <w:rFonts w:ascii="Times New Roman"/>
          <w:b w:val="false"/>
          <w:i w:val="false"/>
          <w:color w:val="000000"/>
          <w:sz w:val="28"/>
        </w:rPr>
        <w:t>
      шлаковату, минеральную силикатную вату из Акмолинской, Карагандинской, Восточно-Казахстанской областей;</w:t>
      </w:r>
    </w:p>
    <w:bookmarkEnd w:id="1221"/>
    <w:bookmarkStart w:name="z1227" w:id="1222"/>
    <w:p>
      <w:pPr>
        <w:spacing w:after="0"/>
        <w:ind w:left="0"/>
        <w:jc w:val="both"/>
      </w:pPr>
      <w:r>
        <w:rPr>
          <w:rFonts w:ascii="Times New Roman"/>
          <w:b w:val="false"/>
          <w:i w:val="false"/>
          <w:color w:val="000000"/>
          <w:sz w:val="28"/>
        </w:rPr>
        <w:t>
      силикатные и шлаковые кирпичи – Актюбинская, Западно-Казахстанская области, область Абай;</w:t>
      </w:r>
    </w:p>
    <w:bookmarkEnd w:id="1222"/>
    <w:bookmarkStart w:name="z1228" w:id="1223"/>
    <w:p>
      <w:pPr>
        <w:spacing w:after="0"/>
        <w:ind w:left="0"/>
        <w:jc w:val="both"/>
      </w:pPr>
      <w:r>
        <w:rPr>
          <w:rFonts w:ascii="Times New Roman"/>
          <w:b w:val="false"/>
          <w:i w:val="false"/>
          <w:color w:val="000000"/>
          <w:sz w:val="28"/>
        </w:rPr>
        <w:t>
      аппаратура для отключения, переключения или защиты электрических цепей на напряжение более 1 000 вольт из Восточно-Казахстанской области;</w:t>
      </w:r>
    </w:p>
    <w:bookmarkEnd w:id="1223"/>
    <w:bookmarkStart w:name="z1229" w:id="1224"/>
    <w:p>
      <w:pPr>
        <w:spacing w:after="0"/>
        <w:ind w:left="0"/>
        <w:jc w:val="both"/>
      </w:pPr>
      <w:r>
        <w:rPr>
          <w:rFonts w:ascii="Times New Roman"/>
          <w:b w:val="false"/>
          <w:i w:val="false"/>
          <w:color w:val="000000"/>
          <w:sz w:val="28"/>
        </w:rPr>
        <w:t>
      провода и кабели электронные и электрические из Карагандинской, Павлодарской областей;</w:t>
      </w:r>
    </w:p>
    <w:bookmarkEnd w:id="1224"/>
    <w:bookmarkStart w:name="z1230" w:id="1225"/>
    <w:p>
      <w:pPr>
        <w:spacing w:after="0"/>
        <w:ind w:left="0"/>
        <w:jc w:val="both"/>
      </w:pPr>
      <w:r>
        <w:rPr>
          <w:rFonts w:ascii="Times New Roman"/>
          <w:b w:val="false"/>
          <w:i w:val="false"/>
          <w:color w:val="000000"/>
          <w:sz w:val="28"/>
        </w:rPr>
        <w:t>
      подшипники шариковые или роликовые из Акмолинской области;</w:t>
      </w:r>
    </w:p>
    <w:bookmarkEnd w:id="1225"/>
    <w:bookmarkStart w:name="z1231" w:id="1226"/>
    <w:p>
      <w:pPr>
        <w:spacing w:after="0"/>
        <w:ind w:left="0"/>
        <w:jc w:val="both"/>
      </w:pPr>
      <w:r>
        <w:rPr>
          <w:rFonts w:ascii="Times New Roman"/>
          <w:b w:val="false"/>
          <w:i w:val="false"/>
          <w:color w:val="000000"/>
          <w:sz w:val="28"/>
        </w:rPr>
        <w:t>
      вагоны и платформы железнодорожные из Карагандинской, Павлодарской и Северо-Казахстанской областей;</w:t>
      </w:r>
    </w:p>
    <w:bookmarkEnd w:id="1226"/>
    <w:bookmarkStart w:name="z1232" w:id="1227"/>
    <w:p>
      <w:pPr>
        <w:spacing w:after="0"/>
        <w:ind w:left="0"/>
        <w:jc w:val="both"/>
      </w:pPr>
      <w:r>
        <w:rPr>
          <w:rFonts w:ascii="Times New Roman"/>
          <w:b w:val="false"/>
          <w:i w:val="false"/>
          <w:color w:val="000000"/>
          <w:sz w:val="28"/>
        </w:rPr>
        <w:t xml:space="preserve">
      пестициды и агрохимические продукты из Акмолинской области; </w:t>
      </w:r>
    </w:p>
    <w:bookmarkEnd w:id="1227"/>
    <w:bookmarkStart w:name="z1233" w:id="1228"/>
    <w:p>
      <w:pPr>
        <w:spacing w:after="0"/>
        <w:ind w:left="0"/>
        <w:jc w:val="both"/>
      </w:pPr>
      <w:r>
        <w:rPr>
          <w:rFonts w:ascii="Times New Roman"/>
          <w:b w:val="false"/>
          <w:i w:val="false"/>
          <w:color w:val="000000"/>
          <w:sz w:val="28"/>
        </w:rPr>
        <w:t>
      краски, лаки, растворы из области Абай, Павлодарской области;</w:t>
      </w:r>
    </w:p>
    <w:bookmarkEnd w:id="1228"/>
    <w:bookmarkStart w:name="z1234" w:id="1229"/>
    <w:p>
      <w:pPr>
        <w:spacing w:after="0"/>
        <w:ind w:left="0"/>
        <w:jc w:val="both"/>
      </w:pPr>
      <w:r>
        <w:rPr>
          <w:rFonts w:ascii="Times New Roman"/>
          <w:b w:val="false"/>
          <w:i w:val="false"/>
          <w:color w:val="000000"/>
          <w:sz w:val="28"/>
        </w:rPr>
        <w:t>
      чугун и нерафинированную сталь из Карагандинской области;</w:t>
      </w:r>
    </w:p>
    <w:bookmarkEnd w:id="1229"/>
    <w:bookmarkStart w:name="z1235" w:id="1230"/>
    <w:p>
      <w:pPr>
        <w:spacing w:after="0"/>
        <w:ind w:left="0"/>
        <w:jc w:val="both"/>
      </w:pPr>
      <w:r>
        <w:rPr>
          <w:rFonts w:ascii="Times New Roman"/>
          <w:b w:val="false"/>
          <w:i w:val="false"/>
          <w:color w:val="000000"/>
          <w:sz w:val="28"/>
        </w:rPr>
        <w:t>
      серебро и золото необработанное и полуобработанное или в виде порошка из Карагандинской, Восточно-Казахстанской областей;</w:t>
      </w:r>
    </w:p>
    <w:bookmarkEnd w:id="1230"/>
    <w:bookmarkStart w:name="z1236" w:id="1231"/>
    <w:p>
      <w:pPr>
        <w:spacing w:after="0"/>
        <w:ind w:left="0"/>
        <w:jc w:val="both"/>
      </w:pPr>
      <w:r>
        <w:rPr>
          <w:rFonts w:ascii="Times New Roman"/>
          <w:b w:val="false"/>
          <w:i w:val="false"/>
          <w:color w:val="000000"/>
          <w:sz w:val="28"/>
        </w:rPr>
        <w:t>
      алюминий из Павлодарской области;</w:t>
      </w:r>
    </w:p>
    <w:bookmarkEnd w:id="1231"/>
    <w:bookmarkStart w:name="z1237" w:id="1232"/>
    <w:p>
      <w:pPr>
        <w:spacing w:after="0"/>
        <w:ind w:left="0"/>
        <w:jc w:val="both"/>
      </w:pPr>
      <w:r>
        <w:rPr>
          <w:rFonts w:ascii="Times New Roman"/>
          <w:b w:val="false"/>
          <w:i w:val="false"/>
          <w:color w:val="000000"/>
          <w:sz w:val="28"/>
        </w:rPr>
        <w:t>
      свинец и цинк из Восточно-Казахстанской области;</w:t>
      </w:r>
    </w:p>
    <w:bookmarkEnd w:id="1232"/>
    <w:bookmarkStart w:name="z1238" w:id="1233"/>
    <w:p>
      <w:pPr>
        <w:spacing w:after="0"/>
        <w:ind w:left="0"/>
        <w:jc w:val="both"/>
      </w:pPr>
      <w:r>
        <w:rPr>
          <w:rFonts w:ascii="Times New Roman"/>
          <w:b w:val="false"/>
          <w:i w:val="false"/>
          <w:color w:val="000000"/>
          <w:sz w:val="28"/>
        </w:rPr>
        <w:t>
      медь из Карагандинской области и области Ұлытау;</w:t>
      </w:r>
    </w:p>
    <w:bookmarkEnd w:id="1233"/>
    <w:bookmarkStart w:name="z1239" w:id="1234"/>
    <w:p>
      <w:pPr>
        <w:spacing w:after="0"/>
        <w:ind w:left="0"/>
        <w:jc w:val="both"/>
      </w:pPr>
      <w:r>
        <w:rPr>
          <w:rFonts w:ascii="Times New Roman"/>
          <w:b w:val="false"/>
          <w:i w:val="false"/>
          <w:color w:val="000000"/>
          <w:sz w:val="28"/>
        </w:rPr>
        <w:t>
      топливо нефтяное (мазут) и газойли из Атырауской области;</w:t>
      </w:r>
    </w:p>
    <w:bookmarkEnd w:id="1234"/>
    <w:bookmarkStart w:name="z1240" w:id="1235"/>
    <w:p>
      <w:pPr>
        <w:spacing w:after="0"/>
        <w:ind w:left="0"/>
        <w:jc w:val="both"/>
      </w:pPr>
      <w:r>
        <w:rPr>
          <w:rFonts w:ascii="Times New Roman"/>
          <w:b w:val="false"/>
          <w:i w:val="false"/>
          <w:color w:val="000000"/>
          <w:sz w:val="28"/>
        </w:rPr>
        <w:t>
      топливо моторное (бензин, в том числе авиационный) из Атырауской области;</w:t>
      </w:r>
    </w:p>
    <w:bookmarkEnd w:id="1235"/>
    <w:bookmarkStart w:name="z1241" w:id="1236"/>
    <w:p>
      <w:pPr>
        <w:spacing w:after="0"/>
        <w:ind w:left="0"/>
        <w:jc w:val="both"/>
      </w:pPr>
      <w:r>
        <w:rPr>
          <w:rFonts w:ascii="Times New Roman"/>
          <w:b w:val="false"/>
          <w:i w:val="false"/>
          <w:color w:val="000000"/>
          <w:sz w:val="28"/>
        </w:rPr>
        <w:t>
      газ природный из Актюбинской, Атырауской, Западно-Казахстанской, Мангистауской областей;</w:t>
      </w:r>
    </w:p>
    <w:bookmarkEnd w:id="1236"/>
    <w:bookmarkStart w:name="z1242" w:id="1237"/>
    <w:p>
      <w:pPr>
        <w:spacing w:after="0"/>
        <w:ind w:left="0"/>
        <w:jc w:val="both"/>
      </w:pPr>
      <w:r>
        <w:rPr>
          <w:rFonts w:ascii="Times New Roman"/>
          <w:b w:val="false"/>
          <w:i w:val="false"/>
          <w:color w:val="000000"/>
          <w:sz w:val="28"/>
        </w:rPr>
        <w:t>
      газы промышленные из Атырауской и Западно-Казахстанской областей;</w:t>
      </w:r>
    </w:p>
    <w:bookmarkEnd w:id="1237"/>
    <w:bookmarkStart w:name="z1243" w:id="1238"/>
    <w:p>
      <w:pPr>
        <w:spacing w:after="0"/>
        <w:ind w:left="0"/>
        <w:jc w:val="both"/>
      </w:pPr>
      <w:r>
        <w:rPr>
          <w:rFonts w:ascii="Times New Roman"/>
          <w:b w:val="false"/>
          <w:i w:val="false"/>
          <w:color w:val="000000"/>
          <w:sz w:val="28"/>
        </w:rPr>
        <w:t>
      аммиак из Мангистауской области;</w:t>
      </w:r>
    </w:p>
    <w:bookmarkEnd w:id="1238"/>
    <w:bookmarkStart w:name="z1244" w:id="1239"/>
    <w:p>
      <w:pPr>
        <w:spacing w:after="0"/>
        <w:ind w:left="0"/>
        <w:jc w:val="both"/>
      </w:pPr>
      <w:r>
        <w:rPr>
          <w:rFonts w:ascii="Times New Roman"/>
          <w:b w:val="false"/>
          <w:i w:val="false"/>
          <w:color w:val="000000"/>
          <w:sz w:val="28"/>
        </w:rPr>
        <w:t>
      удобрения азотные, минеральные или химические из Мангистауской области;</w:t>
      </w:r>
    </w:p>
    <w:bookmarkEnd w:id="1239"/>
    <w:bookmarkStart w:name="z1245" w:id="1240"/>
    <w:p>
      <w:pPr>
        <w:spacing w:after="0"/>
        <w:ind w:left="0"/>
        <w:jc w:val="both"/>
      </w:pPr>
      <w:r>
        <w:rPr>
          <w:rFonts w:ascii="Times New Roman"/>
          <w:b w:val="false"/>
          <w:i w:val="false"/>
          <w:color w:val="000000"/>
          <w:sz w:val="28"/>
        </w:rPr>
        <w:t>
      силикатные и шлаковые кирпичи из Актюбинской и Западно-Казахстанской областей;</w:t>
      </w:r>
    </w:p>
    <w:bookmarkEnd w:id="1240"/>
    <w:bookmarkStart w:name="z1246" w:id="1241"/>
    <w:p>
      <w:pPr>
        <w:spacing w:after="0"/>
        <w:ind w:left="0"/>
        <w:jc w:val="both"/>
      </w:pPr>
      <w:r>
        <w:rPr>
          <w:rFonts w:ascii="Times New Roman"/>
          <w:b w:val="false"/>
          <w:i w:val="false"/>
          <w:color w:val="000000"/>
          <w:sz w:val="28"/>
        </w:rPr>
        <w:t>
      азотные, минеральные или химические удобрения из Мангистуской области.</w:t>
      </w:r>
    </w:p>
    <w:bookmarkEnd w:id="1241"/>
    <w:bookmarkStart w:name="z1247" w:id="1242"/>
    <w:p>
      <w:pPr>
        <w:spacing w:after="0"/>
        <w:ind w:left="0"/>
        <w:jc w:val="both"/>
      </w:pPr>
      <w:r>
        <w:rPr>
          <w:rFonts w:ascii="Times New Roman"/>
          <w:b w:val="false"/>
          <w:i w:val="false"/>
          <w:color w:val="000000"/>
          <w:sz w:val="28"/>
        </w:rPr>
        <w:t>
      Южный регион Республики Казахстан может поставлять в другие регионы страны следующие виды товаров:</w:t>
      </w:r>
    </w:p>
    <w:bookmarkEnd w:id="1242"/>
    <w:bookmarkStart w:name="z1248" w:id="1243"/>
    <w:p>
      <w:pPr>
        <w:spacing w:after="0"/>
        <w:ind w:left="0"/>
        <w:jc w:val="both"/>
      </w:pPr>
      <w:r>
        <w:rPr>
          <w:rFonts w:ascii="Times New Roman"/>
          <w:b w:val="false"/>
          <w:i w:val="false"/>
          <w:color w:val="000000"/>
          <w:sz w:val="28"/>
        </w:rPr>
        <w:t>
      соки фруктовые и овощные из Алматинской области и города Алматы;</w:t>
      </w:r>
    </w:p>
    <w:bookmarkEnd w:id="1243"/>
    <w:bookmarkStart w:name="z1249" w:id="1244"/>
    <w:p>
      <w:pPr>
        <w:spacing w:after="0"/>
        <w:ind w:left="0"/>
        <w:jc w:val="both"/>
      </w:pPr>
      <w:r>
        <w:rPr>
          <w:rFonts w:ascii="Times New Roman"/>
          <w:b w:val="false"/>
          <w:i w:val="false"/>
          <w:color w:val="000000"/>
          <w:sz w:val="28"/>
        </w:rPr>
        <w:t>
      свежие и консервированные фрукты и овощи из Туркестанской, Алматинской областей, городов Шымкент и Алматы;</w:t>
      </w:r>
    </w:p>
    <w:bookmarkEnd w:id="1244"/>
    <w:bookmarkStart w:name="z1250" w:id="1245"/>
    <w:p>
      <w:pPr>
        <w:spacing w:after="0"/>
        <w:ind w:left="0"/>
        <w:jc w:val="both"/>
      </w:pPr>
      <w:r>
        <w:rPr>
          <w:rFonts w:ascii="Times New Roman"/>
          <w:b w:val="false"/>
          <w:i w:val="false"/>
          <w:color w:val="000000"/>
          <w:sz w:val="28"/>
        </w:rPr>
        <w:t>
      сахар из Алматинской, Жамбылской областей и области Жетісу;</w:t>
      </w:r>
    </w:p>
    <w:bookmarkEnd w:id="1245"/>
    <w:bookmarkStart w:name="z1251" w:id="1246"/>
    <w:p>
      <w:pPr>
        <w:spacing w:after="0"/>
        <w:ind w:left="0"/>
        <w:jc w:val="both"/>
      </w:pPr>
      <w:r>
        <w:rPr>
          <w:rFonts w:ascii="Times New Roman"/>
          <w:b w:val="false"/>
          <w:i w:val="false"/>
          <w:color w:val="000000"/>
          <w:sz w:val="28"/>
        </w:rPr>
        <w:t>
      соль йодированная из Кызылординской области;</w:t>
      </w:r>
    </w:p>
    <w:bookmarkEnd w:id="1246"/>
    <w:bookmarkStart w:name="z1252" w:id="1247"/>
    <w:p>
      <w:pPr>
        <w:spacing w:after="0"/>
        <w:ind w:left="0"/>
        <w:jc w:val="both"/>
      </w:pPr>
      <w:r>
        <w:rPr>
          <w:rFonts w:ascii="Times New Roman"/>
          <w:b w:val="false"/>
          <w:i w:val="false"/>
          <w:color w:val="000000"/>
          <w:sz w:val="28"/>
        </w:rPr>
        <w:t>
      мясо, в том числе куриное, из Алматинской области;</w:t>
      </w:r>
    </w:p>
    <w:bookmarkEnd w:id="1247"/>
    <w:bookmarkStart w:name="z1253" w:id="1248"/>
    <w:p>
      <w:pPr>
        <w:spacing w:after="0"/>
        <w:ind w:left="0"/>
        <w:jc w:val="both"/>
      </w:pPr>
      <w:r>
        <w:rPr>
          <w:rFonts w:ascii="Times New Roman"/>
          <w:b w:val="false"/>
          <w:i w:val="false"/>
          <w:color w:val="000000"/>
          <w:sz w:val="28"/>
        </w:rPr>
        <w:t>
      хлопковое масло из города Шымкента;</w:t>
      </w:r>
    </w:p>
    <w:bookmarkEnd w:id="1248"/>
    <w:bookmarkStart w:name="z1254" w:id="1249"/>
    <w:p>
      <w:pPr>
        <w:spacing w:after="0"/>
        <w:ind w:left="0"/>
        <w:jc w:val="both"/>
      </w:pPr>
      <w:r>
        <w:rPr>
          <w:rFonts w:ascii="Times New Roman"/>
          <w:b w:val="false"/>
          <w:i w:val="false"/>
          <w:color w:val="000000"/>
          <w:sz w:val="28"/>
        </w:rPr>
        <w:t>
      рапсовое масло из города Алматы;</w:t>
      </w:r>
    </w:p>
    <w:bookmarkEnd w:id="1249"/>
    <w:bookmarkStart w:name="z1255" w:id="1250"/>
    <w:p>
      <w:pPr>
        <w:spacing w:after="0"/>
        <w:ind w:left="0"/>
        <w:jc w:val="both"/>
      </w:pPr>
      <w:r>
        <w:rPr>
          <w:rFonts w:ascii="Times New Roman"/>
          <w:b w:val="false"/>
          <w:i w:val="false"/>
          <w:color w:val="000000"/>
          <w:sz w:val="28"/>
        </w:rPr>
        <w:t>
      соевое масло из области Жетісу и города Алматы;</w:t>
      </w:r>
    </w:p>
    <w:bookmarkEnd w:id="1250"/>
    <w:bookmarkStart w:name="z1256" w:id="1251"/>
    <w:p>
      <w:pPr>
        <w:spacing w:after="0"/>
        <w:ind w:left="0"/>
        <w:jc w:val="both"/>
      </w:pPr>
      <w:r>
        <w:rPr>
          <w:rFonts w:ascii="Times New Roman"/>
          <w:b w:val="false"/>
          <w:i w:val="false"/>
          <w:color w:val="000000"/>
          <w:sz w:val="28"/>
        </w:rPr>
        <w:t>
      рис из Кызылординской области;</w:t>
      </w:r>
    </w:p>
    <w:bookmarkEnd w:id="1251"/>
    <w:bookmarkStart w:name="z1257" w:id="1252"/>
    <w:p>
      <w:pPr>
        <w:spacing w:after="0"/>
        <w:ind w:left="0"/>
        <w:jc w:val="both"/>
      </w:pPr>
      <w:r>
        <w:rPr>
          <w:rFonts w:ascii="Times New Roman"/>
          <w:b w:val="false"/>
          <w:i w:val="false"/>
          <w:color w:val="000000"/>
          <w:sz w:val="28"/>
        </w:rPr>
        <w:t>
      муку из города Шымкента;</w:t>
      </w:r>
    </w:p>
    <w:bookmarkEnd w:id="1252"/>
    <w:bookmarkStart w:name="z1258" w:id="1253"/>
    <w:p>
      <w:pPr>
        <w:spacing w:after="0"/>
        <w:ind w:left="0"/>
        <w:jc w:val="both"/>
      </w:pPr>
      <w:r>
        <w:rPr>
          <w:rFonts w:ascii="Times New Roman"/>
          <w:b w:val="false"/>
          <w:i w:val="false"/>
          <w:color w:val="000000"/>
          <w:sz w:val="28"/>
        </w:rPr>
        <w:t>
      шоколад, изделия кондитерские из шоколада и сахара из Алматинской области и города Алматы;</w:t>
      </w:r>
    </w:p>
    <w:bookmarkEnd w:id="1253"/>
    <w:bookmarkStart w:name="z1259" w:id="1254"/>
    <w:p>
      <w:pPr>
        <w:spacing w:after="0"/>
        <w:ind w:left="0"/>
        <w:jc w:val="both"/>
      </w:pPr>
      <w:r>
        <w:rPr>
          <w:rFonts w:ascii="Times New Roman"/>
          <w:b w:val="false"/>
          <w:i w:val="false"/>
          <w:color w:val="000000"/>
          <w:sz w:val="28"/>
        </w:rPr>
        <w:t>
      кетчуп и майонез из города Алматы;</w:t>
      </w:r>
    </w:p>
    <w:bookmarkEnd w:id="1254"/>
    <w:bookmarkStart w:name="z1260" w:id="1255"/>
    <w:p>
      <w:pPr>
        <w:spacing w:after="0"/>
        <w:ind w:left="0"/>
        <w:jc w:val="both"/>
      </w:pPr>
      <w:r>
        <w:rPr>
          <w:rFonts w:ascii="Times New Roman"/>
          <w:b w:val="false"/>
          <w:i w:val="false"/>
          <w:color w:val="000000"/>
          <w:sz w:val="28"/>
        </w:rPr>
        <w:t>
      коньяк из Алматинской области и города Алматы;</w:t>
      </w:r>
    </w:p>
    <w:bookmarkEnd w:id="1255"/>
    <w:bookmarkStart w:name="z1261" w:id="1256"/>
    <w:p>
      <w:pPr>
        <w:spacing w:after="0"/>
        <w:ind w:left="0"/>
        <w:jc w:val="both"/>
      </w:pPr>
      <w:r>
        <w:rPr>
          <w:rFonts w:ascii="Times New Roman"/>
          <w:b w:val="false"/>
          <w:i w:val="false"/>
          <w:color w:val="000000"/>
          <w:sz w:val="28"/>
        </w:rPr>
        <w:t>
      вино из Алматинской, Жамбылской, Туркестанской областей и города Алматы;</w:t>
      </w:r>
    </w:p>
    <w:bookmarkEnd w:id="1256"/>
    <w:bookmarkStart w:name="z1262" w:id="1257"/>
    <w:p>
      <w:pPr>
        <w:spacing w:after="0"/>
        <w:ind w:left="0"/>
        <w:jc w:val="both"/>
      </w:pPr>
      <w:r>
        <w:rPr>
          <w:rFonts w:ascii="Times New Roman"/>
          <w:b w:val="false"/>
          <w:i w:val="false"/>
          <w:color w:val="000000"/>
          <w:sz w:val="28"/>
        </w:rPr>
        <w:t>
      ткань из города Шымкента;</w:t>
      </w:r>
    </w:p>
    <w:bookmarkEnd w:id="1257"/>
    <w:bookmarkStart w:name="z1263" w:id="1258"/>
    <w:p>
      <w:pPr>
        <w:spacing w:after="0"/>
        <w:ind w:left="0"/>
        <w:jc w:val="both"/>
      </w:pPr>
      <w:r>
        <w:rPr>
          <w:rFonts w:ascii="Times New Roman"/>
          <w:b w:val="false"/>
          <w:i w:val="false"/>
          <w:color w:val="000000"/>
          <w:sz w:val="28"/>
        </w:rPr>
        <w:t>
      ковры из города Шымкента;</w:t>
      </w:r>
    </w:p>
    <w:bookmarkEnd w:id="1258"/>
    <w:bookmarkStart w:name="z1264" w:id="1259"/>
    <w:p>
      <w:pPr>
        <w:spacing w:after="0"/>
        <w:ind w:left="0"/>
        <w:jc w:val="both"/>
      </w:pPr>
      <w:r>
        <w:rPr>
          <w:rFonts w:ascii="Times New Roman"/>
          <w:b w:val="false"/>
          <w:i w:val="false"/>
          <w:color w:val="000000"/>
          <w:sz w:val="28"/>
        </w:rPr>
        <w:t>
      кожа из шкур крупного рогатого скота из Жамбылской области;</w:t>
      </w:r>
    </w:p>
    <w:bookmarkEnd w:id="1259"/>
    <w:bookmarkStart w:name="z1265" w:id="1260"/>
    <w:p>
      <w:pPr>
        <w:spacing w:after="0"/>
        <w:ind w:left="0"/>
        <w:jc w:val="both"/>
      </w:pPr>
      <w:r>
        <w:rPr>
          <w:rFonts w:ascii="Times New Roman"/>
          <w:b w:val="false"/>
          <w:i w:val="false"/>
          <w:color w:val="000000"/>
          <w:sz w:val="28"/>
        </w:rPr>
        <w:t>
      обувь из Алматинской, Жамбылской областей и города Алматы;</w:t>
      </w:r>
    </w:p>
    <w:bookmarkEnd w:id="1260"/>
    <w:bookmarkStart w:name="z1266" w:id="1261"/>
    <w:p>
      <w:pPr>
        <w:spacing w:after="0"/>
        <w:ind w:left="0"/>
        <w:jc w:val="both"/>
      </w:pPr>
      <w:r>
        <w:rPr>
          <w:rFonts w:ascii="Times New Roman"/>
          <w:b w:val="false"/>
          <w:i w:val="false"/>
          <w:color w:val="000000"/>
          <w:sz w:val="28"/>
        </w:rPr>
        <w:t>
      верхняя одежда из области Жетісу, Алматинской и города Алматы;</w:t>
      </w:r>
    </w:p>
    <w:bookmarkEnd w:id="1261"/>
    <w:bookmarkStart w:name="z1267" w:id="1262"/>
    <w:p>
      <w:pPr>
        <w:spacing w:after="0"/>
        <w:ind w:left="0"/>
        <w:jc w:val="both"/>
      </w:pPr>
      <w:r>
        <w:rPr>
          <w:rFonts w:ascii="Times New Roman"/>
          <w:b w:val="false"/>
          <w:i w:val="false"/>
          <w:color w:val="000000"/>
          <w:sz w:val="28"/>
        </w:rPr>
        <w:t>
      бумага и бумажная продукция из Алматинской области и города Алматы;</w:t>
      </w:r>
    </w:p>
    <w:bookmarkEnd w:id="1262"/>
    <w:bookmarkStart w:name="z1268" w:id="1263"/>
    <w:p>
      <w:pPr>
        <w:spacing w:after="0"/>
        <w:ind w:left="0"/>
        <w:jc w:val="both"/>
      </w:pPr>
      <w:r>
        <w:rPr>
          <w:rFonts w:ascii="Times New Roman"/>
          <w:b w:val="false"/>
          <w:i w:val="false"/>
          <w:color w:val="000000"/>
          <w:sz w:val="28"/>
        </w:rPr>
        <w:t>
      лекарства из Алматинской области, городов Шымкент и Алматы;</w:t>
      </w:r>
    </w:p>
    <w:bookmarkEnd w:id="1263"/>
    <w:bookmarkStart w:name="z1269" w:id="1264"/>
    <w:p>
      <w:pPr>
        <w:spacing w:after="0"/>
        <w:ind w:left="0"/>
        <w:jc w:val="both"/>
      </w:pPr>
      <w:r>
        <w:rPr>
          <w:rFonts w:ascii="Times New Roman"/>
          <w:b w:val="false"/>
          <w:i w:val="false"/>
          <w:color w:val="000000"/>
          <w:sz w:val="28"/>
        </w:rPr>
        <w:t>
      портландцемент из Кызылординской области и города Шымкента;</w:t>
      </w:r>
    </w:p>
    <w:bookmarkEnd w:id="1264"/>
    <w:bookmarkStart w:name="z1270" w:id="1265"/>
    <w:p>
      <w:pPr>
        <w:spacing w:after="0"/>
        <w:ind w:left="0"/>
        <w:jc w:val="both"/>
      </w:pPr>
      <w:r>
        <w:rPr>
          <w:rFonts w:ascii="Times New Roman"/>
          <w:b w:val="false"/>
          <w:i w:val="false"/>
          <w:color w:val="000000"/>
          <w:sz w:val="28"/>
        </w:rPr>
        <w:t>
      котлы центрального отопления из Алматинской области и города Алматы;</w:t>
      </w:r>
    </w:p>
    <w:bookmarkEnd w:id="1265"/>
    <w:bookmarkStart w:name="z1271" w:id="1266"/>
    <w:p>
      <w:pPr>
        <w:spacing w:after="0"/>
        <w:ind w:left="0"/>
        <w:jc w:val="both"/>
      </w:pPr>
      <w:r>
        <w:rPr>
          <w:rFonts w:ascii="Times New Roman"/>
          <w:b w:val="false"/>
          <w:i w:val="false"/>
          <w:color w:val="000000"/>
          <w:sz w:val="28"/>
        </w:rPr>
        <w:t xml:space="preserve">
      цистерны, бочки, барабаны, канистры, ящики и емкости из Алматинской области и города Шымкента; </w:t>
      </w:r>
    </w:p>
    <w:bookmarkEnd w:id="1266"/>
    <w:bookmarkStart w:name="z1272" w:id="1267"/>
    <w:p>
      <w:pPr>
        <w:spacing w:after="0"/>
        <w:ind w:left="0"/>
        <w:jc w:val="both"/>
      </w:pPr>
      <w:r>
        <w:rPr>
          <w:rFonts w:ascii="Times New Roman"/>
          <w:b w:val="false"/>
          <w:i w:val="false"/>
          <w:color w:val="000000"/>
          <w:sz w:val="28"/>
        </w:rPr>
        <w:t>
      плиты и облицовочные плитки из гранита из области Жетісу, Алматинской, Жамбылской областей и города Алматы;</w:t>
      </w:r>
    </w:p>
    <w:bookmarkEnd w:id="1267"/>
    <w:bookmarkStart w:name="z1273" w:id="1268"/>
    <w:p>
      <w:pPr>
        <w:spacing w:after="0"/>
        <w:ind w:left="0"/>
        <w:jc w:val="both"/>
      </w:pPr>
      <w:r>
        <w:rPr>
          <w:rFonts w:ascii="Times New Roman"/>
          <w:b w:val="false"/>
          <w:i w:val="false"/>
          <w:color w:val="000000"/>
          <w:sz w:val="28"/>
        </w:rPr>
        <w:t>
      аппаратура для отключения, переключения или защиты электрических цепей на напряжение более 1 000 вольт из Туркестанской области и города Алматы;</w:t>
      </w:r>
    </w:p>
    <w:bookmarkEnd w:id="1268"/>
    <w:bookmarkStart w:name="z1274" w:id="1269"/>
    <w:p>
      <w:pPr>
        <w:spacing w:after="0"/>
        <w:ind w:left="0"/>
        <w:jc w:val="both"/>
      </w:pPr>
      <w:r>
        <w:rPr>
          <w:rFonts w:ascii="Times New Roman"/>
          <w:b w:val="false"/>
          <w:i w:val="false"/>
          <w:color w:val="000000"/>
          <w:sz w:val="28"/>
        </w:rPr>
        <w:t>
      провода и кабели электронные, и электрические из городов Алматы, и Шымкент;</w:t>
      </w:r>
    </w:p>
    <w:bookmarkEnd w:id="1269"/>
    <w:bookmarkStart w:name="z1275" w:id="1270"/>
    <w:p>
      <w:pPr>
        <w:spacing w:after="0"/>
        <w:ind w:left="0"/>
        <w:jc w:val="both"/>
      </w:pPr>
      <w:r>
        <w:rPr>
          <w:rFonts w:ascii="Times New Roman"/>
          <w:b w:val="false"/>
          <w:i w:val="false"/>
          <w:color w:val="000000"/>
          <w:sz w:val="28"/>
        </w:rPr>
        <w:t>
      электрические аккумуляторы из области Жетісу;</w:t>
      </w:r>
    </w:p>
    <w:bookmarkEnd w:id="1270"/>
    <w:bookmarkStart w:name="z1276" w:id="1271"/>
    <w:p>
      <w:pPr>
        <w:spacing w:after="0"/>
        <w:ind w:left="0"/>
        <w:jc w:val="both"/>
      </w:pPr>
      <w:r>
        <w:rPr>
          <w:rFonts w:ascii="Times New Roman"/>
          <w:b w:val="false"/>
          <w:i w:val="false"/>
          <w:color w:val="000000"/>
          <w:sz w:val="28"/>
        </w:rPr>
        <w:t>
      светильники и осветительные устройства из Алматинской области и города Алматы;</w:t>
      </w:r>
    </w:p>
    <w:bookmarkEnd w:id="1271"/>
    <w:bookmarkStart w:name="z1277" w:id="1272"/>
    <w:p>
      <w:pPr>
        <w:spacing w:after="0"/>
        <w:ind w:left="0"/>
        <w:jc w:val="both"/>
      </w:pPr>
      <w:r>
        <w:rPr>
          <w:rFonts w:ascii="Times New Roman"/>
          <w:b w:val="false"/>
          <w:i w:val="false"/>
          <w:color w:val="000000"/>
          <w:sz w:val="28"/>
        </w:rPr>
        <w:t>
      электрические трансформаторы из Туркестанской области и города Алматы;</w:t>
      </w:r>
    </w:p>
    <w:bookmarkEnd w:id="1272"/>
    <w:bookmarkStart w:name="z1278" w:id="1273"/>
    <w:p>
      <w:pPr>
        <w:spacing w:after="0"/>
        <w:ind w:left="0"/>
        <w:jc w:val="both"/>
      </w:pPr>
      <w:r>
        <w:rPr>
          <w:rFonts w:ascii="Times New Roman"/>
          <w:b w:val="false"/>
          <w:i w:val="false"/>
          <w:color w:val="000000"/>
          <w:sz w:val="28"/>
        </w:rPr>
        <w:t>
      фосфорные, минеральные или химические удобрения из Жамбылской области;</w:t>
      </w:r>
    </w:p>
    <w:bookmarkEnd w:id="1273"/>
    <w:bookmarkStart w:name="z1279" w:id="1274"/>
    <w:p>
      <w:pPr>
        <w:spacing w:after="0"/>
        <w:ind w:left="0"/>
        <w:jc w:val="both"/>
      </w:pPr>
      <w:r>
        <w:rPr>
          <w:rFonts w:ascii="Times New Roman"/>
          <w:b w:val="false"/>
          <w:i w:val="false"/>
          <w:color w:val="000000"/>
          <w:sz w:val="28"/>
        </w:rPr>
        <w:t>
      краски, лаки, растворы из Алматинской области и города Алматы.</w:t>
      </w:r>
    </w:p>
    <w:bookmarkEnd w:id="1274"/>
    <w:bookmarkStart w:name="z1280" w:id="1275"/>
    <w:p>
      <w:pPr>
        <w:spacing w:after="0"/>
        <w:ind w:left="0"/>
        <w:jc w:val="left"/>
      </w:pPr>
      <w:r>
        <w:rPr>
          <w:rFonts w:ascii="Times New Roman"/>
          <w:b/>
          <w:i w:val="false"/>
          <w:color w:val="000000"/>
        </w:rPr>
        <w:t xml:space="preserve"> Параграф 3. Меры комплексного развития инженерной инфраструктуры</w:t>
      </w:r>
    </w:p>
    <w:bookmarkEnd w:id="1275"/>
    <w:bookmarkStart w:name="z1281" w:id="1276"/>
    <w:p>
      <w:pPr>
        <w:spacing w:after="0"/>
        <w:ind w:left="0"/>
        <w:jc w:val="both"/>
      </w:pPr>
      <w:r>
        <w:rPr>
          <w:rFonts w:ascii="Times New Roman"/>
          <w:b w:val="false"/>
          <w:i w:val="false"/>
          <w:color w:val="000000"/>
          <w:sz w:val="28"/>
        </w:rPr>
        <w:t xml:space="preserve">
      52. Развитие инженерной инфраструктуры населенных пунктов территории Южного региона Республики Казахстан имеет исключительно важное значение для развития экономики региона и повышения благосостояния населения. </w:t>
      </w:r>
    </w:p>
    <w:bookmarkEnd w:id="1276"/>
    <w:bookmarkStart w:name="z1282" w:id="1277"/>
    <w:p>
      <w:pPr>
        <w:spacing w:after="0"/>
        <w:ind w:left="0"/>
        <w:jc w:val="both"/>
      </w:pPr>
      <w:r>
        <w:rPr>
          <w:rFonts w:ascii="Times New Roman"/>
          <w:b w:val="false"/>
          <w:i w:val="false"/>
          <w:color w:val="000000"/>
          <w:sz w:val="28"/>
        </w:rPr>
        <w:t>
      53. Водообеспечение</w:t>
      </w:r>
    </w:p>
    <w:bookmarkEnd w:id="1277"/>
    <w:bookmarkStart w:name="z1283" w:id="1278"/>
    <w:p>
      <w:pPr>
        <w:spacing w:after="0"/>
        <w:ind w:left="0"/>
        <w:jc w:val="both"/>
      </w:pPr>
      <w:r>
        <w:rPr>
          <w:rFonts w:ascii="Times New Roman"/>
          <w:b w:val="false"/>
          <w:i w:val="false"/>
          <w:color w:val="000000"/>
          <w:sz w:val="28"/>
        </w:rPr>
        <w:t>
      В Межрегиональной схеме Южного региона Республики Казахстан рассмотрены вопросы обеспечения стабильным водоснабжением до 2040 года, а также прогнозные данные до 2050 года в разрезе административных областей и районов (</w:t>
      </w:r>
      <w:r>
        <w:rPr>
          <w:rFonts w:ascii="Times New Roman"/>
          <w:b w:val="false"/>
          <w:i w:val="false"/>
          <w:color w:val="000000"/>
          <w:sz w:val="28"/>
        </w:rPr>
        <w:t>приложения 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настоящей Межрегиональной схеме). </w:t>
      </w:r>
    </w:p>
    <w:bookmarkEnd w:id="1278"/>
    <w:bookmarkStart w:name="z1284" w:id="1279"/>
    <w:p>
      <w:pPr>
        <w:spacing w:after="0"/>
        <w:ind w:left="0"/>
        <w:jc w:val="both"/>
      </w:pPr>
      <w:r>
        <w:rPr>
          <w:rFonts w:ascii="Times New Roman"/>
          <w:b w:val="false"/>
          <w:i w:val="false"/>
          <w:color w:val="000000"/>
          <w:sz w:val="28"/>
        </w:rPr>
        <w:t>
      Выполнен анализ использования поверхностных и подземных вод на современном уровне, расчеты по их удельной водообеспеченности, расчеты потребности в водных ресурсах отраслей экономики в разрезе административных областей и районов.</w:t>
      </w:r>
    </w:p>
    <w:bookmarkEnd w:id="12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5" w:id="1280"/>
    <w:p>
      <w:pPr>
        <w:spacing w:after="0"/>
        <w:ind w:left="0"/>
        <w:jc w:val="both"/>
      </w:pPr>
      <w:r>
        <w:rPr>
          <w:rFonts w:ascii="Times New Roman"/>
          <w:b w:val="false"/>
          <w:i w:val="false"/>
          <w:color w:val="000000"/>
          <w:sz w:val="28"/>
        </w:rPr>
        <w:t>
      Таблица 1 – Основные показатели суммарного забора, использования и отведения воды в разрезе административных областей Южного региона Республики Казахстан на 2040, 2050 годы, миллион кубических метров в год</w:t>
      </w:r>
    </w:p>
    <w:bookmarkEnd w:id="12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уров 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bl>
    <w:bookmarkStart w:name="z1286" w:id="1281"/>
    <w:p>
      <w:pPr>
        <w:spacing w:after="0"/>
        <w:ind w:left="0"/>
        <w:jc w:val="both"/>
      </w:pPr>
      <w:r>
        <w:rPr>
          <w:rFonts w:ascii="Times New Roman"/>
          <w:b w:val="false"/>
          <w:i w:val="false"/>
          <w:color w:val="000000"/>
          <w:sz w:val="28"/>
        </w:rPr>
        <w:t>
      Примечание. Прочие* - коллекторно-дренажные и сточные воды</w:t>
      </w:r>
    </w:p>
    <w:bookmarkEnd w:id="12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7" w:id="1282"/>
    <w:p>
      <w:pPr>
        <w:spacing w:after="0"/>
        <w:ind w:left="0"/>
        <w:jc w:val="both"/>
      </w:pPr>
      <w:r>
        <w:rPr>
          <w:rFonts w:ascii="Times New Roman"/>
          <w:b w:val="false"/>
          <w:i w:val="false"/>
          <w:color w:val="000000"/>
          <w:sz w:val="28"/>
        </w:rPr>
        <w:t xml:space="preserve">
      Основные показатели суммарного забора, использования и отведения воды в разрезе административных районов на 2040, 2050 годы приводятся в </w:t>
      </w:r>
      <w:r>
        <w:rPr>
          <w:rFonts w:ascii="Times New Roman"/>
          <w:b w:val="false"/>
          <w:i w:val="false"/>
          <w:color w:val="000000"/>
          <w:sz w:val="28"/>
        </w:rPr>
        <w:t>приложениях 10</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 xml:space="preserve"> к настоящей Межрегиональной схеме.</w:t>
      </w:r>
    </w:p>
    <w:bookmarkEnd w:id="1282"/>
    <w:bookmarkStart w:name="z1288" w:id="1283"/>
    <w:p>
      <w:pPr>
        <w:spacing w:after="0"/>
        <w:ind w:left="0"/>
        <w:jc w:val="both"/>
      </w:pPr>
      <w:r>
        <w:rPr>
          <w:rFonts w:ascii="Times New Roman"/>
          <w:b w:val="false"/>
          <w:i w:val="false"/>
          <w:color w:val="000000"/>
          <w:sz w:val="28"/>
        </w:rPr>
        <w:t>
      Обеспеченность водными ресурсами в регионе удовлетворительная, но, учитывая неравномерность распределения водных ресурсов по территории и по периодам года, трансграничный характер основных водотоков (реки Сырдария, Иле, Шу, Талас, Асы), в любой момент может возникнуть дефицит водных ресурсов.</w:t>
      </w:r>
    </w:p>
    <w:bookmarkEnd w:id="1283"/>
    <w:bookmarkStart w:name="z1289" w:id="1284"/>
    <w:p>
      <w:pPr>
        <w:spacing w:after="0"/>
        <w:ind w:left="0"/>
        <w:jc w:val="both"/>
      </w:pPr>
      <w:r>
        <w:rPr>
          <w:rFonts w:ascii="Times New Roman"/>
          <w:b w:val="false"/>
          <w:i w:val="false"/>
          <w:color w:val="000000"/>
          <w:sz w:val="28"/>
        </w:rPr>
        <w:t>
      На перспективу, в связи с намечаемым развитием регулярного орошения, в общем заборе водных ресурсов преобладающее положение также продолжит занимать сельское хозяйство.</w:t>
      </w:r>
    </w:p>
    <w:bookmarkEnd w:id="1284"/>
    <w:bookmarkStart w:name="z1290" w:id="1285"/>
    <w:p>
      <w:pPr>
        <w:spacing w:after="0"/>
        <w:ind w:left="0"/>
        <w:jc w:val="both"/>
      </w:pPr>
      <w:r>
        <w:rPr>
          <w:rFonts w:ascii="Times New Roman"/>
          <w:b w:val="false"/>
          <w:i w:val="false"/>
          <w:color w:val="000000"/>
          <w:sz w:val="28"/>
        </w:rPr>
        <w:t xml:space="preserve">
      Выполненное уточнение располагаемых водных ресурсов на расчетный срок показало, что имеющиеся водные ресурсы для нужд отраслей экономики ограничены. Дальнейшее освоение богатейших сырьевых ресурсов невозможно без существенного увеличения располагаемых водных ресурсов, которые можно увеличить за счет использования подземных, сточных и коллекторно-дренажных вод, внедрения водосберегающих технологий во всех отраслях экономики, а также выполнение обязательств по международным договорам о вододелении. </w:t>
      </w:r>
    </w:p>
    <w:bookmarkEnd w:id="1285"/>
    <w:bookmarkStart w:name="z1291" w:id="1286"/>
    <w:p>
      <w:pPr>
        <w:spacing w:after="0"/>
        <w:ind w:left="0"/>
        <w:jc w:val="both"/>
      </w:pPr>
      <w:r>
        <w:rPr>
          <w:rFonts w:ascii="Times New Roman"/>
          <w:b w:val="false"/>
          <w:i w:val="false"/>
          <w:color w:val="000000"/>
          <w:sz w:val="28"/>
        </w:rPr>
        <w:t xml:space="preserve">
      К 2040 году предлагается решение вопросов доступа населения к централизованному водоснабжению, а также задач в области регулирования речного стока, территориального перераспределения и увеличение располагаемых водных ресурсов путем обеспечения доступа населения к качественному водоснабжению, в том числе: </w:t>
      </w:r>
    </w:p>
    <w:bookmarkEnd w:id="1286"/>
    <w:bookmarkStart w:name="z1292" w:id="1287"/>
    <w:p>
      <w:pPr>
        <w:spacing w:after="0"/>
        <w:ind w:left="0"/>
        <w:jc w:val="both"/>
      </w:pPr>
      <w:r>
        <w:rPr>
          <w:rFonts w:ascii="Times New Roman"/>
          <w:b w:val="false"/>
          <w:i w:val="false"/>
          <w:color w:val="000000"/>
          <w:sz w:val="28"/>
        </w:rPr>
        <w:t>
      в Алматинской области – завершение строительства Каскеленского и Енбекшиказахского групповых водопроводов для подключения 77 населенных пунктов, строительства систем водоснабжения и водоотведения для города "Алатау";</w:t>
      </w:r>
    </w:p>
    <w:bookmarkEnd w:id="1287"/>
    <w:bookmarkStart w:name="z1293" w:id="1288"/>
    <w:p>
      <w:pPr>
        <w:spacing w:after="0"/>
        <w:ind w:left="0"/>
        <w:jc w:val="both"/>
      </w:pPr>
      <w:r>
        <w:rPr>
          <w:rFonts w:ascii="Times New Roman"/>
          <w:b w:val="false"/>
          <w:i w:val="false"/>
          <w:color w:val="000000"/>
          <w:sz w:val="28"/>
        </w:rPr>
        <w:t>
      в области Жетісу – реконструкция и развитие систем водоснабжения городов Талдыкорган, Текели; реконструкция и строительство систем водоснабжения в 52 населенных пунктах к качественной питьевой воде;</w:t>
      </w:r>
    </w:p>
    <w:bookmarkEnd w:id="1288"/>
    <w:bookmarkStart w:name="z1294" w:id="1289"/>
    <w:p>
      <w:pPr>
        <w:spacing w:after="0"/>
        <w:ind w:left="0"/>
        <w:jc w:val="both"/>
      </w:pPr>
      <w:r>
        <w:rPr>
          <w:rFonts w:ascii="Times New Roman"/>
          <w:b w:val="false"/>
          <w:i w:val="false"/>
          <w:color w:val="000000"/>
          <w:sz w:val="28"/>
        </w:rPr>
        <w:t>
      в Жамбылской области – решение вопроса доступа 117 населенных пунктов к качественной питьевой воде;</w:t>
      </w:r>
    </w:p>
    <w:bookmarkEnd w:id="1289"/>
    <w:bookmarkStart w:name="z1295" w:id="1290"/>
    <w:p>
      <w:pPr>
        <w:spacing w:after="0"/>
        <w:ind w:left="0"/>
        <w:jc w:val="both"/>
      </w:pPr>
      <w:r>
        <w:rPr>
          <w:rFonts w:ascii="Times New Roman"/>
          <w:b w:val="false"/>
          <w:i w:val="false"/>
          <w:color w:val="000000"/>
          <w:sz w:val="28"/>
        </w:rPr>
        <w:t>
      в Кызылординской области – подключение 9 населенных пунктов к действующим групповым водопроводам, а также решение вопроса доступа 23 населенных пунктов к качественной питьевой воде;</w:t>
      </w:r>
    </w:p>
    <w:bookmarkEnd w:id="1290"/>
    <w:bookmarkStart w:name="z1296" w:id="1291"/>
    <w:p>
      <w:pPr>
        <w:spacing w:after="0"/>
        <w:ind w:left="0"/>
        <w:jc w:val="both"/>
      </w:pPr>
      <w:r>
        <w:rPr>
          <w:rFonts w:ascii="Times New Roman"/>
          <w:b w:val="false"/>
          <w:i w:val="false"/>
          <w:color w:val="000000"/>
          <w:sz w:val="28"/>
        </w:rPr>
        <w:t>
      в Туркестанской области – реконструкция Сарыагашского и Жетысайского групповых водопроводов, а также решение вопроса доступа 139 населенных пунктов к качественной питьевой воде;</w:t>
      </w:r>
    </w:p>
    <w:bookmarkEnd w:id="1291"/>
    <w:bookmarkStart w:name="z1297" w:id="1292"/>
    <w:p>
      <w:pPr>
        <w:spacing w:after="0"/>
        <w:ind w:left="0"/>
        <w:jc w:val="both"/>
      </w:pPr>
      <w:r>
        <w:rPr>
          <w:rFonts w:ascii="Times New Roman"/>
          <w:b w:val="false"/>
          <w:i w:val="false"/>
          <w:color w:val="000000"/>
          <w:sz w:val="28"/>
        </w:rPr>
        <w:t>
      в городах Алматы, Шымкенте – решение доступа к централизованному водоснабжению населенных пунктов, размещенных на территориях, присоединенных к городам;</w:t>
      </w:r>
    </w:p>
    <w:bookmarkEnd w:id="1292"/>
    <w:bookmarkStart w:name="z1298" w:id="1293"/>
    <w:p>
      <w:pPr>
        <w:spacing w:after="0"/>
        <w:ind w:left="0"/>
        <w:jc w:val="both"/>
      </w:pPr>
      <w:r>
        <w:rPr>
          <w:rFonts w:ascii="Times New Roman"/>
          <w:b w:val="false"/>
          <w:i w:val="false"/>
          <w:color w:val="000000"/>
          <w:sz w:val="28"/>
        </w:rPr>
        <w:t>
      приоритетного устойчивого водоснабжения объектов коммунального хозяйства;</w:t>
      </w:r>
    </w:p>
    <w:bookmarkEnd w:id="1293"/>
    <w:bookmarkStart w:name="z1299" w:id="1294"/>
    <w:p>
      <w:pPr>
        <w:spacing w:after="0"/>
        <w:ind w:left="0"/>
        <w:jc w:val="both"/>
      </w:pPr>
      <w:r>
        <w:rPr>
          <w:rFonts w:ascii="Times New Roman"/>
          <w:b w:val="false"/>
          <w:i w:val="false"/>
          <w:color w:val="000000"/>
          <w:sz w:val="28"/>
        </w:rPr>
        <w:t>
      совершенствования технологий для рационального потребления воды в различных отраслях экономики;</w:t>
      </w:r>
    </w:p>
    <w:bookmarkEnd w:id="1294"/>
    <w:bookmarkStart w:name="z1300" w:id="1295"/>
    <w:p>
      <w:pPr>
        <w:spacing w:after="0"/>
        <w:ind w:left="0"/>
        <w:jc w:val="both"/>
      </w:pPr>
      <w:r>
        <w:rPr>
          <w:rFonts w:ascii="Times New Roman"/>
          <w:b w:val="false"/>
          <w:i w:val="false"/>
          <w:color w:val="000000"/>
          <w:sz w:val="28"/>
        </w:rPr>
        <w:t>
      строительства и реконструкции систем водоотведения;</w:t>
      </w:r>
    </w:p>
    <w:bookmarkEnd w:id="1295"/>
    <w:bookmarkStart w:name="z1301" w:id="1296"/>
    <w:p>
      <w:pPr>
        <w:spacing w:after="0"/>
        <w:ind w:left="0"/>
        <w:jc w:val="both"/>
      </w:pPr>
      <w:r>
        <w:rPr>
          <w:rFonts w:ascii="Times New Roman"/>
          <w:b w:val="false"/>
          <w:i w:val="false"/>
          <w:color w:val="000000"/>
          <w:sz w:val="28"/>
        </w:rPr>
        <w:t>
      более широкого использования подземных вод для питьевых нужд, орошения и обводнения, в промышленности и других отраслях, а также использования возвратных, сточных и опресненных вод;</w:t>
      </w:r>
    </w:p>
    <w:bookmarkEnd w:id="1296"/>
    <w:bookmarkStart w:name="z1302" w:id="1297"/>
    <w:p>
      <w:pPr>
        <w:spacing w:after="0"/>
        <w:ind w:left="0"/>
        <w:jc w:val="both"/>
      </w:pPr>
      <w:r>
        <w:rPr>
          <w:rFonts w:ascii="Times New Roman"/>
          <w:b w:val="false"/>
          <w:i w:val="false"/>
          <w:color w:val="000000"/>
          <w:sz w:val="28"/>
        </w:rPr>
        <w:t>
      внутрибассейнового, межбассейнового перераспределения стока за счет локального профицита водных ресурсов (например, подземных вод Алматинской и Жамбылской областей);</w:t>
      </w:r>
    </w:p>
    <w:bookmarkEnd w:id="1297"/>
    <w:bookmarkStart w:name="z1303" w:id="1298"/>
    <w:p>
      <w:pPr>
        <w:spacing w:after="0"/>
        <w:ind w:left="0"/>
        <w:jc w:val="both"/>
      </w:pPr>
      <w:r>
        <w:rPr>
          <w:rFonts w:ascii="Times New Roman"/>
          <w:b w:val="false"/>
          <w:i w:val="false"/>
          <w:color w:val="000000"/>
          <w:sz w:val="28"/>
        </w:rPr>
        <w:t>
      деления речного стока по трансграничным рекам с приграничными странами (Китайская Народная Республика, Узбекистан, Кыргызская Республика);</w:t>
      </w:r>
    </w:p>
    <w:bookmarkEnd w:id="1298"/>
    <w:bookmarkStart w:name="z1304" w:id="1299"/>
    <w:p>
      <w:pPr>
        <w:spacing w:after="0"/>
        <w:ind w:left="0"/>
        <w:jc w:val="both"/>
      </w:pPr>
      <w:r>
        <w:rPr>
          <w:rFonts w:ascii="Times New Roman"/>
          <w:b w:val="false"/>
          <w:i w:val="false"/>
          <w:color w:val="000000"/>
          <w:sz w:val="28"/>
        </w:rPr>
        <w:t>
      осуществления реконструкции гидроузлов, каналов и строительства новых водохранилищ для увеличения водоотдачи и создания дополнительных регулирующих емкостей.</w:t>
      </w:r>
    </w:p>
    <w:bookmarkEnd w:id="1299"/>
    <w:bookmarkStart w:name="z1305" w:id="1300"/>
    <w:p>
      <w:pPr>
        <w:spacing w:after="0"/>
        <w:ind w:left="0"/>
        <w:jc w:val="both"/>
      </w:pPr>
      <w:r>
        <w:rPr>
          <w:rFonts w:ascii="Times New Roman"/>
          <w:b w:val="false"/>
          <w:i w:val="false"/>
          <w:color w:val="000000"/>
          <w:sz w:val="28"/>
        </w:rPr>
        <w:t>
      54. Электроснабжение</w:t>
      </w:r>
    </w:p>
    <w:bookmarkEnd w:id="1300"/>
    <w:bookmarkStart w:name="z1306" w:id="1301"/>
    <w:p>
      <w:pPr>
        <w:spacing w:after="0"/>
        <w:ind w:left="0"/>
        <w:jc w:val="both"/>
      </w:pPr>
      <w:r>
        <w:rPr>
          <w:rFonts w:ascii="Times New Roman"/>
          <w:b w:val="false"/>
          <w:i w:val="false"/>
          <w:color w:val="000000"/>
          <w:sz w:val="28"/>
        </w:rPr>
        <w:t>
      Покрытие потребности в электроэнергии Южного региона Республики Казахстан предлагается с учетом собственных энергоисточников, а также поставок от энергоисточников Центрального региона Республики Казахстан. Большая часть энергетических сетей и сооружений построена в 60-70-е годы прошлого столетия, оборудование, подстанции и высоковольтные линии электропередач не только морально устарели, но и физически изношены.</w:t>
      </w:r>
    </w:p>
    <w:bookmarkEnd w:id="1301"/>
    <w:bookmarkStart w:name="z1307" w:id="1302"/>
    <w:p>
      <w:pPr>
        <w:spacing w:after="0"/>
        <w:ind w:left="0"/>
        <w:jc w:val="both"/>
      </w:pPr>
      <w:r>
        <w:rPr>
          <w:rFonts w:ascii="Times New Roman"/>
          <w:b w:val="false"/>
          <w:i w:val="false"/>
          <w:color w:val="000000"/>
          <w:sz w:val="28"/>
        </w:rPr>
        <w:t xml:space="preserve">
      По состоянию на 1 января 2024 года установленная мощность электростанций Южного региона Республики Казахстан составила 4 316,7 мегаватт, при этом, электропотребление – 26,8 миллиардов киловатт-часов. </w:t>
      </w:r>
    </w:p>
    <w:bookmarkEnd w:id="1302"/>
    <w:bookmarkStart w:name="z1308" w:id="1303"/>
    <w:p>
      <w:pPr>
        <w:spacing w:after="0"/>
        <w:ind w:left="0"/>
        <w:jc w:val="both"/>
      </w:pPr>
      <w:r>
        <w:rPr>
          <w:rFonts w:ascii="Times New Roman"/>
          <w:b w:val="false"/>
          <w:i w:val="false"/>
          <w:color w:val="000000"/>
          <w:sz w:val="28"/>
        </w:rPr>
        <w:t>
      В рамках Межрегиональной схемы территориального развития Южного региона Республики Казахстан произведены расчеты электропотребления на 2030 и 2040 годы проектирования в разрезе административных областей, районов и городов, а также даны прогнозные показатели до 2050 года. Прогнозный максимальный уровень электропотребления региона на 2040 год предусматривается в объеме 46,8 миллиардов киловатт-часов.</w:t>
      </w:r>
    </w:p>
    <w:bookmarkEnd w:id="1303"/>
    <w:bookmarkStart w:name="z1309" w:id="1304"/>
    <w:p>
      <w:pPr>
        <w:spacing w:after="0"/>
        <w:ind w:left="0"/>
        <w:jc w:val="both"/>
      </w:pPr>
      <w:r>
        <w:rPr>
          <w:rFonts w:ascii="Times New Roman"/>
          <w:b w:val="false"/>
          <w:i w:val="false"/>
          <w:color w:val="000000"/>
          <w:sz w:val="28"/>
        </w:rPr>
        <w:t>
      Основные предложения по развитию электрических станций Южного региона Республики Казахстан предусматривают техническое перевооружение и реконструкцию оборудования существующих сетей, а также предусматривается строительство Кербулакской гидроэлектростанции.</w:t>
      </w:r>
    </w:p>
    <w:bookmarkEnd w:id="1304"/>
    <w:bookmarkStart w:name="z1310" w:id="1305"/>
    <w:p>
      <w:pPr>
        <w:spacing w:after="0"/>
        <w:ind w:left="0"/>
        <w:jc w:val="both"/>
      </w:pPr>
      <w:r>
        <w:rPr>
          <w:rFonts w:ascii="Times New Roman"/>
          <w:b w:val="false"/>
          <w:i w:val="false"/>
          <w:color w:val="000000"/>
          <w:sz w:val="28"/>
        </w:rPr>
        <w:t>
      Планируется строительство парогазовых установок в Туркестанской области, в городах Талдыкоргане и Кызылорде, объектов возобновляемых источников энергии – солнечных электростанций, ветроэлектростанций и малых гидроэлектростанций.</w:t>
      </w:r>
    </w:p>
    <w:bookmarkEnd w:id="1305"/>
    <w:bookmarkStart w:name="z1311" w:id="1306"/>
    <w:p>
      <w:pPr>
        <w:spacing w:after="0"/>
        <w:ind w:left="0"/>
        <w:jc w:val="both"/>
      </w:pPr>
      <w:r>
        <w:rPr>
          <w:rFonts w:ascii="Times New Roman"/>
          <w:b w:val="false"/>
          <w:i w:val="false"/>
          <w:color w:val="000000"/>
          <w:sz w:val="28"/>
        </w:rPr>
        <w:t>
      55. Теплоснабжение</w:t>
      </w:r>
    </w:p>
    <w:bookmarkEnd w:id="1306"/>
    <w:bookmarkStart w:name="z1312" w:id="1307"/>
    <w:p>
      <w:pPr>
        <w:spacing w:after="0"/>
        <w:ind w:left="0"/>
        <w:jc w:val="both"/>
      </w:pPr>
      <w:r>
        <w:rPr>
          <w:rFonts w:ascii="Times New Roman"/>
          <w:b w:val="false"/>
          <w:i w:val="false"/>
          <w:color w:val="000000"/>
          <w:sz w:val="28"/>
        </w:rPr>
        <w:t>
      Оценка прогнозных уровней тепловой нагрузки и теплопотребления в Южном регионе Республики Казахстан осуществлялась с использованием метеоданных, учитывая стандарты, предусмотренные в документе Строительные нормы Республики Казахстан 2.04-07-2022 "Тепловая защита зданий".</w:t>
      </w:r>
    </w:p>
    <w:bookmarkEnd w:id="1307"/>
    <w:bookmarkStart w:name="z1313" w:id="1308"/>
    <w:p>
      <w:pPr>
        <w:spacing w:after="0"/>
        <w:ind w:left="0"/>
        <w:jc w:val="both"/>
      </w:pPr>
      <w:r>
        <w:rPr>
          <w:rFonts w:ascii="Times New Roman"/>
          <w:b w:val="false"/>
          <w:i w:val="false"/>
          <w:color w:val="000000"/>
          <w:sz w:val="28"/>
        </w:rPr>
        <w:t xml:space="preserve">
      Тепловые потоки, необходимые для отопления, вентиляции и горячего водоснабжения, были рассчитаны с учетом общепринятых стандартов теплопотребления, соответствующих нормам Республики Казахстан, включая Межгосударственные строительные нормы 4.02-02-2004 "Тепловые сети" и Строительные нормы Республики Казахстан 3.01-01-2013, Свод правил Республики Казахстан 3.01-101-2013 "Градостроительство. Планировка и застройка городских и сельских населенных пунктов". </w:t>
      </w:r>
    </w:p>
    <w:bookmarkEnd w:id="13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4" w:id="1309"/>
    <w:p>
      <w:pPr>
        <w:spacing w:after="0"/>
        <w:ind w:left="0"/>
        <w:jc w:val="both"/>
      </w:pPr>
      <w:r>
        <w:rPr>
          <w:rFonts w:ascii="Times New Roman"/>
          <w:b w:val="false"/>
          <w:i w:val="false"/>
          <w:color w:val="000000"/>
          <w:sz w:val="28"/>
        </w:rPr>
        <w:t>
      Таблица 2 – Прогноз тепловых нагрузок в разрезе областей Южного региона Республики Казахстан на 2030 и 2040 годы, мегаватт</w:t>
      </w:r>
    </w:p>
    <w:bookmarkEnd w:id="1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2030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2040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Алматинская область и область Жетісу (с учетом города Алматы)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Максимально-часовой расход тепла,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9. 37 077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отопление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12. 13 644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 отопление и вентиляцию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15. 9 576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 горячее водоснабжение за отопительный период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18. 7 110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Жамбылская область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Максимально-часовой расход тепла,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23. 6 435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 отопление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26. 2 368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 отопление и вентиляцию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29. 2 896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 горячее водоснабжение за отопительный период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32. 1 170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Туркестанская область (с учетом города Шымкента)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Максимально-часовой расход тепла,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37. 23 292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на отопление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40. 8 177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 отопление и вентиляцию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43. 5 739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на горячее водоснабжение за отопительный период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46. 4 260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Кызылординская область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Максимально-часовой расход тепла,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51. 4 782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 отопление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54. 2 153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на отопление и вентиляцию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57. 2 153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на горячее водоснабжение за отопительный период жилых и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60. 870</w:t>
            </w:r>
          </w:p>
        </w:tc>
      </w:tr>
    </w:tbl>
    <w:p>
      <w:pPr>
        <w:spacing w:after="0"/>
        <w:ind w:left="0"/>
        <w:jc w:val="left"/>
      </w:pPr>
      <w:r>
        <w:br/>
      </w:r>
      <w:r>
        <w:rPr>
          <w:rFonts w:ascii="Times New Roman"/>
          <w:b w:val="false"/>
          <w:i w:val="false"/>
          <w:color w:val="000000"/>
          <w:sz w:val="28"/>
        </w:rPr>
        <w:t>
</w:t>
      </w:r>
    </w:p>
    <w:bookmarkStart w:name="z1315" w:id="1310"/>
    <w:p>
      <w:pPr>
        <w:spacing w:after="0"/>
        <w:ind w:left="0"/>
        <w:jc w:val="both"/>
      </w:pPr>
      <w:r>
        <w:rPr>
          <w:rFonts w:ascii="Times New Roman"/>
          <w:b w:val="false"/>
          <w:i w:val="false"/>
          <w:color w:val="000000"/>
          <w:sz w:val="28"/>
        </w:rPr>
        <w:t>
      Теплоснабжение районных центров Южного региона Республики Казахстан в перспективе предлагается от децентрализованных источников.</w:t>
      </w:r>
    </w:p>
    <w:bookmarkEnd w:id="1310"/>
    <w:bookmarkStart w:name="z1316" w:id="1311"/>
    <w:p>
      <w:pPr>
        <w:spacing w:after="0"/>
        <w:ind w:left="0"/>
        <w:jc w:val="both"/>
      </w:pPr>
      <w:r>
        <w:rPr>
          <w:rFonts w:ascii="Times New Roman"/>
          <w:b w:val="false"/>
          <w:i w:val="false"/>
          <w:color w:val="000000"/>
          <w:sz w:val="28"/>
        </w:rPr>
        <w:t>
      При этом, конкретный выбор варианта развития систем теплоснабжения определяется на основании технико-экономического сопоставления, в том числе учитывающего экологические аспекты, вопросы энергоэффективности и возможность вовлечения возобновляемых источников энергии на основании уточненных данных по жилой и общественной застройке, прогнозной численности населения.</w:t>
      </w:r>
    </w:p>
    <w:bookmarkEnd w:id="1311"/>
    <w:bookmarkStart w:name="z1317" w:id="1312"/>
    <w:p>
      <w:pPr>
        <w:spacing w:after="0"/>
        <w:ind w:left="0"/>
        <w:jc w:val="both"/>
      </w:pPr>
      <w:r>
        <w:rPr>
          <w:rFonts w:ascii="Times New Roman"/>
          <w:b w:val="false"/>
          <w:i w:val="false"/>
          <w:color w:val="000000"/>
          <w:sz w:val="28"/>
        </w:rPr>
        <w:t>
      56. Газоснабжение</w:t>
      </w:r>
    </w:p>
    <w:bookmarkEnd w:id="1312"/>
    <w:bookmarkStart w:name="z1318" w:id="1313"/>
    <w:p>
      <w:pPr>
        <w:spacing w:after="0"/>
        <w:ind w:left="0"/>
        <w:jc w:val="both"/>
      </w:pPr>
      <w:r>
        <w:rPr>
          <w:rFonts w:ascii="Times New Roman"/>
          <w:b w:val="false"/>
          <w:i w:val="false"/>
          <w:color w:val="000000"/>
          <w:sz w:val="28"/>
        </w:rPr>
        <w:t>
      С завершением строительства магистрального газопровода "Бейнеу – Шымкент", соединяющего все основные газотранспортные системы: "Средняя Азия – Центр", "Бухара – Урал", "Бухарский газоносный район – Ташкент – Бишкек – Алматы" и магистральный газопровод "Казахстан – Китай" образуется единая система магистральных газопроводов, позволяющая развивать локальные проекты газоснабжения южных регионов Республики Казахстан.</w:t>
      </w:r>
    </w:p>
    <w:bookmarkEnd w:id="1313"/>
    <w:bookmarkStart w:name="z1319" w:id="1314"/>
    <w:p>
      <w:pPr>
        <w:spacing w:after="0"/>
        <w:ind w:left="0"/>
        <w:jc w:val="both"/>
      </w:pPr>
      <w:r>
        <w:rPr>
          <w:rFonts w:ascii="Times New Roman"/>
          <w:b w:val="false"/>
          <w:i w:val="false"/>
          <w:color w:val="000000"/>
          <w:sz w:val="28"/>
        </w:rPr>
        <w:t>
      Основные предложения по развитию газоснабжения Южного региона Республики Казахстан предусматривают строительство магистральных газопроводов, газопроводов-отводов, в том числе магистральный газопровод "Алматы – Байсерке – Талгар" 2-я очередь, перемычки между магистральным газопроводом "Казахстан – Китай" и магистральным газопроводом "Алматы – Байсерке – Талгар", магистральным газопроводом "Талдыкорган – Ушарал", магистральным газопроводом "Арыскум – Жосалы" и прочее.</w:t>
      </w:r>
    </w:p>
    <w:bookmarkEnd w:id="1314"/>
    <w:bookmarkStart w:name="z1320" w:id="1315"/>
    <w:p>
      <w:pPr>
        <w:spacing w:after="0"/>
        <w:ind w:left="0"/>
        <w:jc w:val="both"/>
      </w:pPr>
      <w:r>
        <w:rPr>
          <w:rFonts w:ascii="Times New Roman"/>
          <w:b w:val="false"/>
          <w:i w:val="false"/>
          <w:color w:val="000000"/>
          <w:sz w:val="28"/>
        </w:rPr>
        <w:t>
      При этом, газоснабжение практически всех населенных пунктов региона предусматривается за счет прокладки межпоселковых сетей высокого давления, внутрипоселковых газопроводов среднего и низкого давления, строительства газорегуляторных пунктов и индивидуальных шкафных газорегуляторных пунктов и дальнейшего подключения к магистральным газопроводам "Казахстан – Китай", "Бейнеу – Шымкент".</w:t>
      </w:r>
    </w:p>
    <w:bookmarkEnd w:id="1315"/>
    <w:bookmarkStart w:name="z1321" w:id="1316"/>
    <w:p>
      <w:pPr>
        <w:spacing w:after="0"/>
        <w:ind w:left="0"/>
        <w:jc w:val="left"/>
      </w:pPr>
      <w:r>
        <w:rPr>
          <w:rFonts w:ascii="Times New Roman"/>
          <w:b/>
          <w:i w:val="false"/>
          <w:color w:val="000000"/>
        </w:rPr>
        <w:t xml:space="preserve"> Параграф 4. Меры комплексного развития транспортной инфраструктуры</w:t>
      </w:r>
    </w:p>
    <w:bookmarkEnd w:id="1316"/>
    <w:bookmarkStart w:name="z1322" w:id="1317"/>
    <w:p>
      <w:pPr>
        <w:spacing w:after="0"/>
        <w:ind w:left="0"/>
        <w:jc w:val="both"/>
      </w:pPr>
      <w:r>
        <w:rPr>
          <w:rFonts w:ascii="Times New Roman"/>
          <w:b w:val="false"/>
          <w:i w:val="false"/>
          <w:color w:val="000000"/>
          <w:sz w:val="28"/>
        </w:rPr>
        <w:t>
      57. Укрепление региональной и межрегиональной транспортной инфраструктуры является одним из направлений комплексного развития региона.</w:t>
      </w:r>
    </w:p>
    <w:bookmarkEnd w:id="1317"/>
    <w:bookmarkStart w:name="z1323" w:id="1318"/>
    <w:p>
      <w:pPr>
        <w:spacing w:after="0"/>
        <w:ind w:left="0"/>
        <w:jc w:val="both"/>
      </w:pPr>
      <w:r>
        <w:rPr>
          <w:rFonts w:ascii="Times New Roman"/>
          <w:b w:val="false"/>
          <w:i w:val="false"/>
          <w:color w:val="000000"/>
          <w:sz w:val="28"/>
        </w:rPr>
        <w:t>
      Развитие транспортной отрасли региона будет направлено на повышение уровня инфраструктуры в следующих отраслях: автодорожной, железнодорожной, гражданской авиации, на водном транспорте и повышение уровня интеграции транспортно-коммуникационного комплекса в международные транспортные сети (</w:t>
      </w:r>
      <w:r>
        <w:rPr>
          <w:rFonts w:ascii="Times New Roman"/>
          <w:b w:val="false"/>
          <w:i w:val="false"/>
          <w:color w:val="000000"/>
          <w:sz w:val="28"/>
        </w:rPr>
        <w:t>приложения 24</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к настоящей Межрегиональной схеме). </w:t>
      </w:r>
    </w:p>
    <w:bookmarkEnd w:id="1318"/>
    <w:bookmarkStart w:name="z1324" w:id="1319"/>
    <w:p>
      <w:pPr>
        <w:spacing w:after="0"/>
        <w:ind w:left="0"/>
        <w:jc w:val="both"/>
      </w:pPr>
      <w:r>
        <w:rPr>
          <w:rFonts w:ascii="Times New Roman"/>
          <w:b w:val="false"/>
          <w:i w:val="false"/>
          <w:color w:val="000000"/>
          <w:sz w:val="28"/>
        </w:rPr>
        <w:t>
      58. В развитии инфраструктуры железнодорожного транспорта к 2030 году предлагается:</w:t>
      </w:r>
    </w:p>
    <w:bookmarkEnd w:id="1319"/>
    <w:bookmarkStart w:name="z1325" w:id="1320"/>
    <w:p>
      <w:pPr>
        <w:spacing w:after="0"/>
        <w:ind w:left="0"/>
        <w:jc w:val="both"/>
      </w:pPr>
      <w:r>
        <w:rPr>
          <w:rFonts w:ascii="Times New Roman"/>
          <w:b w:val="false"/>
          <w:i w:val="false"/>
          <w:color w:val="000000"/>
          <w:sz w:val="28"/>
        </w:rPr>
        <w:t>
      строительство вторых путей и электрификация железнодорожного участка "Достык – Мойынты" - 833 километра, в том числе: электрификация железнодорожных участков "Мойынты - Актогай" - 143,2 километра и "Актогай – Достык" - 298 километра;</w:t>
      </w:r>
    </w:p>
    <w:bookmarkEnd w:id="1320"/>
    <w:bookmarkStart w:name="z1326" w:id="1321"/>
    <w:p>
      <w:pPr>
        <w:spacing w:after="0"/>
        <w:ind w:left="0"/>
        <w:jc w:val="both"/>
      </w:pPr>
      <w:r>
        <w:rPr>
          <w:rFonts w:ascii="Times New Roman"/>
          <w:b w:val="false"/>
          <w:i w:val="false"/>
          <w:color w:val="000000"/>
          <w:sz w:val="28"/>
        </w:rPr>
        <w:t>
      строительство железнодорожной линии "Дарбаза – Мактаарал" - 115 километров с выходом на территорию Узбекистана, которая разгрузит действующий пункт перехода "Сарыагаш";</w:t>
      </w:r>
    </w:p>
    <w:bookmarkEnd w:id="1321"/>
    <w:bookmarkStart w:name="z1327" w:id="1322"/>
    <w:p>
      <w:pPr>
        <w:spacing w:after="0"/>
        <w:ind w:left="0"/>
        <w:jc w:val="both"/>
      </w:pPr>
      <w:r>
        <w:rPr>
          <w:rFonts w:ascii="Times New Roman"/>
          <w:b w:val="false"/>
          <w:i w:val="false"/>
          <w:color w:val="000000"/>
          <w:sz w:val="28"/>
        </w:rPr>
        <w:t>
      строительство вторых путей железнодорожной линии "Жарык-Саксаульская" - 167 километров;</w:t>
      </w:r>
    </w:p>
    <w:bookmarkEnd w:id="1322"/>
    <w:bookmarkStart w:name="z1328" w:id="1323"/>
    <w:p>
      <w:pPr>
        <w:spacing w:after="0"/>
        <w:ind w:left="0"/>
        <w:jc w:val="both"/>
      </w:pPr>
      <w:r>
        <w:rPr>
          <w:rFonts w:ascii="Times New Roman"/>
          <w:b w:val="false"/>
          <w:i w:val="false"/>
          <w:color w:val="000000"/>
          <w:sz w:val="28"/>
        </w:rPr>
        <w:t>
      строительство вторых путей железнодорожной линии "Арыс-Казалы" - 213 километров;</w:t>
      </w:r>
    </w:p>
    <w:bookmarkEnd w:id="1323"/>
    <w:bookmarkStart w:name="z1329" w:id="1324"/>
    <w:p>
      <w:pPr>
        <w:spacing w:after="0"/>
        <w:ind w:left="0"/>
        <w:jc w:val="both"/>
      </w:pPr>
      <w:r>
        <w:rPr>
          <w:rFonts w:ascii="Times New Roman"/>
          <w:b w:val="false"/>
          <w:i w:val="false"/>
          <w:color w:val="000000"/>
          <w:sz w:val="28"/>
        </w:rPr>
        <w:t>
      строительство обводной железнодорожной линии сообщением "Жетыген – Казыбек бек" в обход железнодорожного узла "Алматы", общей протяженностью 73 километра;</w:t>
      </w:r>
    </w:p>
    <w:bookmarkEnd w:id="1324"/>
    <w:bookmarkStart w:name="z1330" w:id="1325"/>
    <w:p>
      <w:pPr>
        <w:spacing w:after="0"/>
        <w:ind w:left="0"/>
        <w:jc w:val="both"/>
      </w:pPr>
      <w:r>
        <w:rPr>
          <w:rFonts w:ascii="Times New Roman"/>
          <w:b w:val="false"/>
          <w:i w:val="false"/>
          <w:color w:val="000000"/>
          <w:sz w:val="28"/>
        </w:rPr>
        <w:t>
      строительство вторых путей железнодорожной линии сообщением "Казыбек бек - Жетыген - Алматы", общей протяженностью 116,2 километра;</w:t>
      </w:r>
    </w:p>
    <w:bookmarkEnd w:id="1325"/>
    <w:bookmarkStart w:name="z1331" w:id="1326"/>
    <w:p>
      <w:pPr>
        <w:spacing w:after="0"/>
        <w:ind w:left="0"/>
        <w:jc w:val="both"/>
      </w:pPr>
      <w:r>
        <w:rPr>
          <w:rFonts w:ascii="Times New Roman"/>
          <w:b w:val="false"/>
          <w:i w:val="false"/>
          <w:color w:val="000000"/>
          <w:sz w:val="28"/>
        </w:rPr>
        <w:t>
      строительство вторых путей с электрификацией на участке "Алматы 1 – Алматы 2" общей протяженностью 8,5 километров;</w:t>
      </w:r>
    </w:p>
    <w:bookmarkEnd w:id="1326"/>
    <w:bookmarkStart w:name="z1332" w:id="1327"/>
    <w:p>
      <w:pPr>
        <w:spacing w:after="0"/>
        <w:ind w:left="0"/>
        <w:jc w:val="both"/>
      </w:pPr>
      <w:r>
        <w:rPr>
          <w:rFonts w:ascii="Times New Roman"/>
          <w:b w:val="false"/>
          <w:i w:val="false"/>
          <w:color w:val="000000"/>
          <w:sz w:val="28"/>
        </w:rPr>
        <w:t>
      строительство вторых путей железнодорожной линии сообщением "Алтынколь - Жетыген", общей протяженностью 140 километров;</w:t>
      </w:r>
    </w:p>
    <w:bookmarkEnd w:id="1327"/>
    <w:bookmarkStart w:name="z1333" w:id="1328"/>
    <w:p>
      <w:pPr>
        <w:spacing w:after="0"/>
        <w:ind w:left="0"/>
        <w:jc w:val="both"/>
      </w:pPr>
      <w:r>
        <w:rPr>
          <w:rFonts w:ascii="Times New Roman"/>
          <w:b w:val="false"/>
          <w:i w:val="false"/>
          <w:color w:val="000000"/>
          <w:sz w:val="28"/>
        </w:rPr>
        <w:t>
      строительство обводного пути Алтынколь - 2 километра;</w:t>
      </w:r>
    </w:p>
    <w:bookmarkEnd w:id="1328"/>
    <w:bookmarkStart w:name="z1334" w:id="1329"/>
    <w:p>
      <w:pPr>
        <w:spacing w:after="0"/>
        <w:ind w:left="0"/>
        <w:jc w:val="both"/>
      </w:pPr>
      <w:r>
        <w:rPr>
          <w:rFonts w:ascii="Times New Roman"/>
          <w:b w:val="false"/>
          <w:i w:val="false"/>
          <w:color w:val="000000"/>
          <w:sz w:val="28"/>
        </w:rPr>
        <w:t>
      строительство второй объездной железнодорожной ветки с северной стороны города Шымкент - 43 километра;</w:t>
      </w:r>
    </w:p>
    <w:bookmarkEnd w:id="1329"/>
    <w:bookmarkStart w:name="z1335" w:id="1330"/>
    <w:p>
      <w:pPr>
        <w:spacing w:after="0"/>
        <w:ind w:left="0"/>
        <w:jc w:val="both"/>
      </w:pPr>
      <w:r>
        <w:rPr>
          <w:rFonts w:ascii="Times New Roman"/>
          <w:b w:val="false"/>
          <w:i w:val="false"/>
          <w:color w:val="000000"/>
          <w:sz w:val="28"/>
        </w:rPr>
        <w:t>
      строительство вторых путей железнодорожного участка "Шымкент – Ленгер" протяженностью 28,3 километра.</w:t>
      </w:r>
    </w:p>
    <w:bookmarkEnd w:id="1330"/>
    <w:bookmarkStart w:name="z1336" w:id="1331"/>
    <w:p>
      <w:pPr>
        <w:spacing w:after="0"/>
        <w:ind w:left="0"/>
        <w:jc w:val="both"/>
      </w:pPr>
      <w:r>
        <w:rPr>
          <w:rFonts w:ascii="Times New Roman"/>
          <w:b w:val="false"/>
          <w:i w:val="false"/>
          <w:color w:val="000000"/>
          <w:sz w:val="28"/>
        </w:rPr>
        <w:t>
      К 2040 году предлагается:</w:t>
      </w:r>
    </w:p>
    <w:bookmarkEnd w:id="1331"/>
    <w:bookmarkStart w:name="z1337" w:id="1332"/>
    <w:p>
      <w:pPr>
        <w:spacing w:after="0"/>
        <w:ind w:left="0"/>
        <w:jc w:val="both"/>
      </w:pPr>
      <w:r>
        <w:rPr>
          <w:rFonts w:ascii="Times New Roman"/>
          <w:b w:val="false"/>
          <w:i w:val="false"/>
          <w:color w:val="000000"/>
          <w:sz w:val="28"/>
        </w:rPr>
        <w:t xml:space="preserve">
      строительство вторых путей и электрификация железнодорожного участка "Туркестан – Арысь" - 108,8 километров;  </w:t>
      </w:r>
    </w:p>
    <w:bookmarkEnd w:id="1332"/>
    <w:bookmarkStart w:name="z1338" w:id="1333"/>
    <w:p>
      <w:pPr>
        <w:spacing w:after="0"/>
        <w:ind w:left="0"/>
        <w:jc w:val="both"/>
      </w:pPr>
      <w:r>
        <w:rPr>
          <w:rFonts w:ascii="Times New Roman"/>
          <w:b w:val="false"/>
          <w:i w:val="false"/>
          <w:color w:val="000000"/>
          <w:sz w:val="28"/>
        </w:rPr>
        <w:t>
      строительство участка железнодорожной линии сообщением "Кызылорда – Жезказган" - 199 километров, сократит расстояние перевозок до 640 километров;</w:t>
      </w:r>
    </w:p>
    <w:bookmarkEnd w:id="1333"/>
    <w:bookmarkStart w:name="z1339" w:id="1334"/>
    <w:p>
      <w:pPr>
        <w:spacing w:after="0"/>
        <w:ind w:left="0"/>
        <w:jc w:val="both"/>
      </w:pPr>
      <w:r>
        <w:rPr>
          <w:rFonts w:ascii="Times New Roman"/>
          <w:b w:val="false"/>
          <w:i w:val="false"/>
          <w:color w:val="000000"/>
          <w:sz w:val="28"/>
        </w:rPr>
        <w:t>
      электрификация железнодорожной линии "Алтынколь – Жетыген – Алматы" - 293 километра.</w:t>
      </w:r>
    </w:p>
    <w:bookmarkEnd w:id="1334"/>
    <w:bookmarkStart w:name="z1340" w:id="1335"/>
    <w:p>
      <w:pPr>
        <w:spacing w:after="0"/>
        <w:ind w:left="0"/>
        <w:jc w:val="both"/>
      </w:pPr>
      <w:r>
        <w:rPr>
          <w:rFonts w:ascii="Times New Roman"/>
          <w:b w:val="false"/>
          <w:i w:val="false"/>
          <w:color w:val="000000"/>
          <w:sz w:val="28"/>
        </w:rPr>
        <w:t>
      К 2050 году предлагается:</w:t>
      </w:r>
    </w:p>
    <w:bookmarkEnd w:id="1335"/>
    <w:bookmarkStart w:name="z1341" w:id="1336"/>
    <w:p>
      <w:pPr>
        <w:spacing w:after="0"/>
        <w:ind w:left="0"/>
        <w:jc w:val="both"/>
      </w:pPr>
      <w:r>
        <w:rPr>
          <w:rFonts w:ascii="Times New Roman"/>
          <w:b w:val="false"/>
          <w:i w:val="false"/>
          <w:color w:val="000000"/>
          <w:sz w:val="28"/>
        </w:rPr>
        <w:t>
      электрификация железнодорожного участка "Алматы – Актогай" - 539 километров;</w:t>
      </w:r>
    </w:p>
    <w:bookmarkEnd w:id="1336"/>
    <w:bookmarkStart w:name="z1342" w:id="1337"/>
    <w:p>
      <w:pPr>
        <w:spacing w:after="0"/>
        <w:ind w:left="0"/>
        <w:jc w:val="both"/>
      </w:pPr>
      <w:r>
        <w:rPr>
          <w:rFonts w:ascii="Times New Roman"/>
          <w:b w:val="false"/>
          <w:i w:val="false"/>
          <w:color w:val="000000"/>
          <w:sz w:val="28"/>
        </w:rPr>
        <w:t>
      строительство (восстановление) железнодорожного участка "Бадам-Шагыр" - 28,7 километров (строительство двухпутной и электрифицированной железнодорожной линии);</w:t>
      </w:r>
    </w:p>
    <w:bookmarkEnd w:id="1337"/>
    <w:bookmarkStart w:name="z1343" w:id="1338"/>
    <w:p>
      <w:pPr>
        <w:spacing w:after="0"/>
        <w:ind w:left="0"/>
        <w:jc w:val="both"/>
      </w:pPr>
      <w:r>
        <w:rPr>
          <w:rFonts w:ascii="Times New Roman"/>
          <w:b w:val="false"/>
          <w:i w:val="false"/>
          <w:color w:val="000000"/>
          <w:sz w:val="28"/>
        </w:rPr>
        <w:t xml:space="preserve">
      строительство железнодорожной линии (с перспективной электрификацией) сообщением "Жетыген – Коскудук" - 70 километров. </w:t>
      </w:r>
    </w:p>
    <w:bookmarkEnd w:id="1338"/>
    <w:bookmarkStart w:name="z1344" w:id="1339"/>
    <w:p>
      <w:pPr>
        <w:spacing w:after="0"/>
        <w:ind w:left="0"/>
        <w:jc w:val="both"/>
      </w:pPr>
      <w:r>
        <w:rPr>
          <w:rFonts w:ascii="Times New Roman"/>
          <w:b w:val="false"/>
          <w:i w:val="false"/>
          <w:color w:val="000000"/>
          <w:sz w:val="28"/>
        </w:rPr>
        <w:t>
      Также, в рамках развития инфраструктуры железнодорожного транспорта к 2050 году, проектом предлагается проведение следующих мероприятий:</w:t>
      </w:r>
    </w:p>
    <w:bookmarkEnd w:id="1339"/>
    <w:bookmarkStart w:name="z1345" w:id="1340"/>
    <w:p>
      <w:pPr>
        <w:spacing w:after="0"/>
        <w:ind w:left="0"/>
        <w:jc w:val="both"/>
      </w:pPr>
      <w:r>
        <w:rPr>
          <w:rFonts w:ascii="Times New Roman"/>
          <w:b w:val="false"/>
          <w:i w:val="false"/>
          <w:color w:val="000000"/>
          <w:sz w:val="28"/>
        </w:rPr>
        <w:t>
      строительство, модернизация и эксплуатация железнодорожных вокзалов и станций на территории Южного региона Республики Казахстан;</w:t>
      </w:r>
    </w:p>
    <w:bookmarkEnd w:id="1340"/>
    <w:bookmarkStart w:name="z1346" w:id="1341"/>
    <w:p>
      <w:pPr>
        <w:spacing w:after="0"/>
        <w:ind w:left="0"/>
        <w:jc w:val="both"/>
      </w:pPr>
      <w:r>
        <w:rPr>
          <w:rFonts w:ascii="Times New Roman"/>
          <w:b w:val="false"/>
          <w:i w:val="false"/>
          <w:color w:val="000000"/>
          <w:sz w:val="28"/>
        </w:rPr>
        <w:t>
      организация пассажирского железнодорожного сообщения;</w:t>
      </w:r>
    </w:p>
    <w:bookmarkEnd w:id="1341"/>
    <w:bookmarkStart w:name="z1347" w:id="1342"/>
    <w:p>
      <w:pPr>
        <w:spacing w:after="0"/>
        <w:ind w:left="0"/>
        <w:jc w:val="both"/>
      </w:pPr>
      <w:r>
        <w:rPr>
          <w:rFonts w:ascii="Times New Roman"/>
          <w:b w:val="false"/>
          <w:i w:val="false"/>
          <w:color w:val="000000"/>
          <w:sz w:val="28"/>
        </w:rPr>
        <w:t>
      строительство двухпутных вставок;</w:t>
      </w:r>
    </w:p>
    <w:bookmarkEnd w:id="1342"/>
    <w:bookmarkStart w:name="z1348" w:id="1343"/>
    <w:p>
      <w:pPr>
        <w:spacing w:after="0"/>
        <w:ind w:left="0"/>
        <w:jc w:val="both"/>
      </w:pPr>
      <w:r>
        <w:rPr>
          <w:rFonts w:ascii="Times New Roman"/>
          <w:b w:val="false"/>
          <w:i w:val="false"/>
          <w:color w:val="000000"/>
          <w:sz w:val="28"/>
        </w:rPr>
        <w:t>
      покупка и ремонт подвижного состава (пассажирских и грузовых вагонов) и локомотивов.</w:t>
      </w:r>
    </w:p>
    <w:bookmarkEnd w:id="1343"/>
    <w:bookmarkStart w:name="z1349" w:id="1344"/>
    <w:p>
      <w:pPr>
        <w:spacing w:after="0"/>
        <w:ind w:left="0"/>
        <w:jc w:val="both"/>
      </w:pPr>
      <w:r>
        <w:rPr>
          <w:rFonts w:ascii="Times New Roman"/>
          <w:b w:val="false"/>
          <w:i w:val="false"/>
          <w:color w:val="000000"/>
          <w:sz w:val="28"/>
        </w:rPr>
        <w:t>
      Реализация данных проектов и инициатив позволит увеличить пропускную способность железнодорожных транзитных коридоров в два раза, сократить сроки транспортировки грузов в 1,5 раз, увеличить скорость движения транзитных контейнерных поездов с существующих 1 050 километров в сутки до 1 300 - 1 400 километров в сутки.</w:t>
      </w:r>
    </w:p>
    <w:bookmarkEnd w:id="1344"/>
    <w:bookmarkStart w:name="z1350" w:id="1345"/>
    <w:p>
      <w:pPr>
        <w:spacing w:after="0"/>
        <w:ind w:left="0"/>
        <w:jc w:val="both"/>
      </w:pPr>
      <w:r>
        <w:rPr>
          <w:rFonts w:ascii="Times New Roman"/>
          <w:b w:val="false"/>
          <w:i w:val="false"/>
          <w:color w:val="000000"/>
          <w:sz w:val="28"/>
        </w:rPr>
        <w:t>
      59. По Южному региону Республики Казахстан протяженность автомобильных дорог общего пользования составила 24 070,8 километров, в том числе в разрезе областей:</w:t>
      </w:r>
    </w:p>
    <w:bookmarkEnd w:id="1345"/>
    <w:bookmarkStart w:name="z1351" w:id="1346"/>
    <w:p>
      <w:pPr>
        <w:spacing w:after="0"/>
        <w:ind w:left="0"/>
        <w:jc w:val="both"/>
      </w:pPr>
      <w:r>
        <w:rPr>
          <w:rFonts w:ascii="Times New Roman"/>
          <w:b w:val="false"/>
          <w:i w:val="false"/>
          <w:color w:val="000000"/>
          <w:sz w:val="28"/>
        </w:rPr>
        <w:t>
      в Алматинской – 5 715,4 километра, их них: республиканского значения – 1 849,0 километров, областного – 3 370,0 километров и районного значения – 496,4 километра;</w:t>
      </w:r>
    </w:p>
    <w:bookmarkEnd w:id="1346"/>
    <w:bookmarkStart w:name="z1352" w:id="1347"/>
    <w:p>
      <w:pPr>
        <w:spacing w:after="0"/>
        <w:ind w:left="0"/>
        <w:jc w:val="both"/>
      </w:pPr>
      <w:r>
        <w:rPr>
          <w:rFonts w:ascii="Times New Roman"/>
          <w:b w:val="false"/>
          <w:i w:val="false"/>
          <w:color w:val="000000"/>
          <w:sz w:val="28"/>
        </w:rPr>
        <w:t>
      в Жамбылской – 4 351,6 километров, из них: республиканского значения – 1 194,0 километра, областного – 1 755,8 километров и районного значения – 1 401,8 километров;</w:t>
      </w:r>
    </w:p>
    <w:bookmarkEnd w:id="1347"/>
    <w:bookmarkStart w:name="z1353" w:id="1348"/>
    <w:p>
      <w:pPr>
        <w:spacing w:after="0"/>
        <w:ind w:left="0"/>
        <w:jc w:val="both"/>
      </w:pPr>
      <w:r>
        <w:rPr>
          <w:rFonts w:ascii="Times New Roman"/>
          <w:b w:val="false"/>
          <w:i w:val="false"/>
          <w:color w:val="000000"/>
          <w:sz w:val="28"/>
        </w:rPr>
        <w:t>
      в Кызылординской – 3 581,2 километра, из них: республиканского значения – 1 015 километров, областного – 555,6 километров и районного значения – 2 010,6 километров;</w:t>
      </w:r>
    </w:p>
    <w:bookmarkEnd w:id="1348"/>
    <w:bookmarkStart w:name="z1354" w:id="1349"/>
    <w:p>
      <w:pPr>
        <w:spacing w:after="0"/>
        <w:ind w:left="0"/>
        <w:jc w:val="both"/>
      </w:pPr>
      <w:r>
        <w:rPr>
          <w:rFonts w:ascii="Times New Roman"/>
          <w:b w:val="false"/>
          <w:i w:val="false"/>
          <w:color w:val="000000"/>
          <w:sz w:val="28"/>
        </w:rPr>
        <w:t xml:space="preserve">
      область Жетісу – 3 988,5 километров, из них: республиканского значения – 1 034 километра, областного - 2 732,1 километра и районного значения – 222,4 километра; </w:t>
      </w:r>
    </w:p>
    <w:bookmarkEnd w:id="1349"/>
    <w:bookmarkStart w:name="z1355" w:id="1350"/>
    <w:p>
      <w:pPr>
        <w:spacing w:after="0"/>
        <w:ind w:left="0"/>
        <w:jc w:val="both"/>
      </w:pPr>
      <w:r>
        <w:rPr>
          <w:rFonts w:ascii="Times New Roman"/>
          <w:b w:val="false"/>
          <w:i w:val="false"/>
          <w:color w:val="000000"/>
          <w:sz w:val="28"/>
        </w:rPr>
        <w:t>
      в Туркестанской области – 6 434,1 километра, из них: республиканского значения – 725,0 километров, областного – 3 983,3 километра и районного значения – 1 725,8 километров.</w:t>
      </w:r>
    </w:p>
    <w:bookmarkEnd w:id="1350"/>
    <w:bookmarkStart w:name="z1356" w:id="1351"/>
    <w:p>
      <w:pPr>
        <w:spacing w:after="0"/>
        <w:ind w:left="0"/>
        <w:jc w:val="both"/>
      </w:pPr>
      <w:r>
        <w:rPr>
          <w:rFonts w:ascii="Times New Roman"/>
          <w:b w:val="false"/>
          <w:i w:val="false"/>
          <w:color w:val="000000"/>
          <w:sz w:val="28"/>
        </w:rPr>
        <w:t>
      В настоящее время в автодорожной отрасли Южного региона Республики Казахстан достигнуты следующие результаты: завершен проект по реконструкции международного транзитного коридора "Западная Европа – Западный Китай", реконструированы участки республиканской сети "Алматы – Капшагай", "Бейнеу – Актау", "Обход перевала Кордай", завершено строительство автомобильной дороги "Южный обход города Тараз к границе Кыргызстана" и Большой Алматинской Кольцевой автомобильной дороги протяженностью 66 километров (июль 2023 года).</w:t>
      </w:r>
    </w:p>
    <w:bookmarkEnd w:id="1351"/>
    <w:bookmarkStart w:name="z1357" w:id="1352"/>
    <w:p>
      <w:pPr>
        <w:spacing w:after="0"/>
        <w:ind w:left="0"/>
        <w:jc w:val="both"/>
      </w:pPr>
      <w:r>
        <w:rPr>
          <w:rFonts w:ascii="Times New Roman"/>
          <w:b w:val="false"/>
          <w:i w:val="false"/>
          <w:color w:val="000000"/>
          <w:sz w:val="28"/>
        </w:rPr>
        <w:t>
      Введена в эксплуатацию система взимания платы за проезд автотранспортных средств на участках "Алматы – Капшагай", "Алматы – Хоргос" и "Астана – Темиртау". Значительная часть объектов придорожного сервиса приведена в соответствии с требованиями национальных стандартов.</w:t>
      </w:r>
    </w:p>
    <w:bookmarkEnd w:id="1352"/>
    <w:bookmarkStart w:name="z1358" w:id="1353"/>
    <w:p>
      <w:pPr>
        <w:spacing w:after="0"/>
        <w:ind w:left="0"/>
        <w:jc w:val="both"/>
      </w:pPr>
      <w:r>
        <w:rPr>
          <w:rFonts w:ascii="Times New Roman"/>
          <w:b w:val="false"/>
          <w:i w:val="false"/>
          <w:color w:val="000000"/>
          <w:sz w:val="28"/>
        </w:rPr>
        <w:t>
      На основании анализа и оценки автомобильных дорог Южного региона Республики Казахстан проектом предлагаются проектные решения по развитию автомобильной инфраструктуры – строительство и реконструкция автомобильных дорог Республики Казахстан, в разрезе Южного региона Республики Казахстан.</w:t>
      </w:r>
    </w:p>
    <w:bookmarkEnd w:id="1353"/>
    <w:bookmarkStart w:name="z1359" w:id="1354"/>
    <w:p>
      <w:pPr>
        <w:spacing w:after="0"/>
        <w:ind w:left="0"/>
        <w:jc w:val="both"/>
      </w:pPr>
      <w:r>
        <w:rPr>
          <w:rFonts w:ascii="Times New Roman"/>
          <w:b w:val="false"/>
          <w:i w:val="false"/>
          <w:color w:val="000000"/>
          <w:sz w:val="28"/>
        </w:rPr>
        <w:t>
      К 2030 году планируется:</w:t>
      </w:r>
    </w:p>
    <w:bookmarkEnd w:id="1354"/>
    <w:bookmarkStart w:name="z1360" w:id="1355"/>
    <w:p>
      <w:pPr>
        <w:spacing w:after="0"/>
        <w:ind w:left="0"/>
        <w:jc w:val="both"/>
      </w:pPr>
      <w:r>
        <w:rPr>
          <w:rFonts w:ascii="Times New Roman"/>
          <w:b w:val="false"/>
          <w:i w:val="false"/>
          <w:color w:val="000000"/>
          <w:sz w:val="28"/>
        </w:rPr>
        <w:t>
      реконструкция коридора Центр - Юг сообщением "Астана – Караганда – Балхаш – Бурылбайтал – Курты – Қонаев" - 955 километров, в том числе в границах Алматинской и Жамбылской областей - 435 километров;</w:t>
      </w:r>
    </w:p>
    <w:bookmarkEnd w:id="1355"/>
    <w:bookmarkStart w:name="z1361" w:id="1356"/>
    <w:p>
      <w:pPr>
        <w:spacing w:after="0"/>
        <w:ind w:left="0"/>
        <w:jc w:val="both"/>
      </w:pPr>
      <w:r>
        <w:rPr>
          <w:rFonts w:ascii="Times New Roman"/>
          <w:b w:val="false"/>
          <w:i w:val="false"/>
          <w:color w:val="000000"/>
          <w:sz w:val="28"/>
        </w:rPr>
        <w:t>
      реконструкция автомобильной дороги "А-3" сообщением "Талдыкорган – Усть-Каменогорск" - 763 километра с обходом города Сарканд, в том числе в границах области Жетісу – 340 километров;</w:t>
      </w:r>
    </w:p>
    <w:bookmarkEnd w:id="1356"/>
    <w:bookmarkStart w:name="z1362" w:id="1357"/>
    <w:p>
      <w:pPr>
        <w:spacing w:after="0"/>
        <w:ind w:left="0"/>
        <w:jc w:val="both"/>
      </w:pPr>
      <w:r>
        <w:rPr>
          <w:rFonts w:ascii="Times New Roman"/>
          <w:b w:val="false"/>
          <w:i w:val="false"/>
          <w:color w:val="000000"/>
          <w:sz w:val="28"/>
        </w:rPr>
        <w:t>
      реконструкция и проектно-изыскательские работы автодороги "Мерке – Бурылбайтал" - 266 километров;</w:t>
      </w:r>
    </w:p>
    <w:bookmarkEnd w:id="1357"/>
    <w:bookmarkStart w:name="z1363" w:id="1358"/>
    <w:p>
      <w:pPr>
        <w:spacing w:after="0"/>
        <w:ind w:left="0"/>
        <w:jc w:val="both"/>
      </w:pPr>
      <w:r>
        <w:rPr>
          <w:rFonts w:ascii="Times New Roman"/>
          <w:b w:val="false"/>
          <w:i w:val="false"/>
          <w:color w:val="000000"/>
          <w:sz w:val="28"/>
        </w:rPr>
        <w:t>
      реконструкция автомобильной дороги республиканского значения "А-17" сообщением "Кызылорда – Павлодар – Успенка – граница Российской Федерации", общая протяженность – 427 километров, в том числе в границах Кызылординской области – 216 километров;</w:t>
      </w:r>
    </w:p>
    <w:bookmarkEnd w:id="1358"/>
    <w:bookmarkStart w:name="z1364" w:id="1359"/>
    <w:p>
      <w:pPr>
        <w:spacing w:after="0"/>
        <w:ind w:left="0"/>
        <w:jc w:val="both"/>
      </w:pPr>
      <w:r>
        <w:rPr>
          <w:rFonts w:ascii="Times New Roman"/>
          <w:b w:val="false"/>
          <w:i w:val="false"/>
          <w:color w:val="000000"/>
          <w:sz w:val="28"/>
        </w:rPr>
        <w:t xml:space="preserve">
      реконструкция автомобильной дороги "Узынагаш – Отар" - 96 километров; </w:t>
      </w:r>
    </w:p>
    <w:bookmarkEnd w:id="1359"/>
    <w:p>
      <w:pPr>
        <w:spacing w:after="0"/>
        <w:ind w:left="0"/>
        <w:jc w:val="both"/>
      </w:pPr>
      <w:bookmarkStart w:name="z1365" w:id="1360"/>
      <w:r>
        <w:rPr>
          <w:rFonts w:ascii="Times New Roman"/>
          <w:b w:val="false"/>
          <w:i w:val="false"/>
          <w:color w:val="000000"/>
          <w:sz w:val="28"/>
        </w:rPr>
        <w:t xml:space="preserve">
      реконструкция автомобильной дороги республиканского значения </w:t>
      </w:r>
    </w:p>
    <w:bookmarkEnd w:id="1360"/>
    <w:p>
      <w:pPr>
        <w:spacing w:after="0"/>
        <w:ind w:left="0"/>
        <w:jc w:val="both"/>
      </w:pPr>
      <w:r>
        <w:rPr>
          <w:rFonts w:ascii="Times New Roman"/>
          <w:b w:val="false"/>
          <w:i w:val="false"/>
          <w:color w:val="000000"/>
          <w:sz w:val="28"/>
        </w:rPr>
        <w:t>"А-7" сообщением "Ушарал – Достык" - 184 километра;</w:t>
      </w:r>
    </w:p>
    <w:bookmarkStart w:name="z1366" w:id="1361"/>
    <w:p>
      <w:pPr>
        <w:spacing w:after="0"/>
        <w:ind w:left="0"/>
        <w:jc w:val="both"/>
      </w:pPr>
      <w:r>
        <w:rPr>
          <w:rFonts w:ascii="Times New Roman"/>
          <w:b w:val="false"/>
          <w:i w:val="false"/>
          <w:color w:val="000000"/>
          <w:sz w:val="28"/>
        </w:rPr>
        <w:t xml:space="preserve">
      строительство автомобильной дороги республиканского значения "Восточный обход города Туркестан" - 30 километров (новый проект), будет приведена под первую техническую категорию с четырехполосным движением; </w:t>
      </w:r>
    </w:p>
    <w:bookmarkEnd w:id="1361"/>
    <w:bookmarkStart w:name="z1367" w:id="1362"/>
    <w:p>
      <w:pPr>
        <w:spacing w:after="0"/>
        <w:ind w:left="0"/>
        <w:jc w:val="both"/>
      </w:pPr>
      <w:r>
        <w:rPr>
          <w:rFonts w:ascii="Times New Roman"/>
          <w:b w:val="false"/>
          <w:i w:val="false"/>
          <w:color w:val="000000"/>
          <w:sz w:val="28"/>
        </w:rPr>
        <w:t>
      строительство и проектно-изыскательские работы автомобильной дороги республиканского значения "Обход города Сарыагаш с выходом на Республику Узбекистан через пункт пропуска Конысбаева" - 102 километра;</w:t>
      </w:r>
    </w:p>
    <w:bookmarkEnd w:id="1362"/>
    <w:bookmarkStart w:name="z1368" w:id="1363"/>
    <w:p>
      <w:pPr>
        <w:spacing w:after="0"/>
        <w:ind w:left="0"/>
        <w:jc w:val="both"/>
      </w:pPr>
      <w:r>
        <w:rPr>
          <w:rFonts w:ascii="Times New Roman"/>
          <w:b w:val="false"/>
          <w:i w:val="false"/>
          <w:color w:val="000000"/>
          <w:sz w:val="28"/>
        </w:rPr>
        <w:t>
      строительство и проектно-изыскательские работы автомобильной дороги республиканского значения "Юго-Западный обход города Шымкент" - 48 километров;</w:t>
      </w:r>
    </w:p>
    <w:bookmarkEnd w:id="1363"/>
    <w:bookmarkStart w:name="z1369" w:id="1364"/>
    <w:p>
      <w:pPr>
        <w:spacing w:after="0"/>
        <w:ind w:left="0"/>
        <w:jc w:val="both"/>
      </w:pPr>
      <w:r>
        <w:rPr>
          <w:rFonts w:ascii="Times New Roman"/>
          <w:b w:val="false"/>
          <w:i w:val="false"/>
          <w:color w:val="000000"/>
          <w:sz w:val="28"/>
        </w:rPr>
        <w:t>
      строительство северной, южной и восточной объездной дороги обхода города Шымкента – 71,7 километров;</w:t>
      </w:r>
    </w:p>
    <w:bookmarkEnd w:id="1364"/>
    <w:bookmarkStart w:name="z1370" w:id="1365"/>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"Алматы - Усть-Каменогорск", со строительством обхода пунктов Балпыкби и Бактыбай) - 17 километров;</w:t>
      </w:r>
    </w:p>
    <w:bookmarkEnd w:id="1365"/>
    <w:bookmarkStart w:name="z1371" w:id="1366"/>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"Алматы-Талгар-Байдибек Би", 68 километров;</w:t>
      </w:r>
    </w:p>
    <w:bookmarkEnd w:id="1366"/>
    <w:bookmarkStart w:name="z1372" w:id="1367"/>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"Алматы – Ушконыр – Узынагаш" - 48 километров;</w:t>
      </w:r>
    </w:p>
    <w:bookmarkEnd w:id="1367"/>
    <w:bookmarkStart w:name="z1373" w:id="1368"/>
    <w:p>
      <w:pPr>
        <w:spacing w:after="0"/>
        <w:ind w:left="0"/>
        <w:jc w:val="both"/>
      </w:pPr>
      <w:r>
        <w:rPr>
          <w:rFonts w:ascii="Times New Roman"/>
          <w:b w:val="false"/>
          <w:i w:val="false"/>
          <w:color w:val="000000"/>
          <w:sz w:val="28"/>
        </w:rPr>
        <w:t>
      реконструкция и проектно-изыскательские работы автомобильной дороги республиканского значения "Сарыозек – Коктал" - 178 километров;</w:t>
      </w:r>
    </w:p>
    <w:bookmarkEnd w:id="1368"/>
    <w:bookmarkStart w:name="z1374" w:id="1369"/>
    <w:p>
      <w:pPr>
        <w:spacing w:after="0"/>
        <w:ind w:left="0"/>
        <w:jc w:val="both"/>
      </w:pPr>
      <w:r>
        <w:rPr>
          <w:rFonts w:ascii="Times New Roman"/>
          <w:b w:val="false"/>
          <w:i w:val="false"/>
          <w:color w:val="000000"/>
          <w:sz w:val="28"/>
        </w:rPr>
        <w:t>
      капитальный и средний ремонт автомобильных дорог областного и районного значения области Жетісу по участкам: "граница Республики Узбекистан (на Ташкент) – Шымкент – Тараз – Алматы – Хоргос через Кокпек, Коктал, Благовещенку с подъездами к границе Республики Кыргызстан" (А-2) – станция Саз (станция Жиренайгыр) - 39,7 километров для развития приграничной территории; реконструкция дорог, ведущих к побережью озера Алаколь: "Ушарал – Камыскала - 59,7 километров; "Бесколь – Жайпак (Жайнак)" - 36,5 километров; "Алматы – Усть-Каменогорск – Лепсы – Актогай"  - 188,2 километра; "Лепсы - озеро Балхаш" Саркандского района - 0-27 километров; "Алматы-Усть-Каменогорск подъезд к селу Каратал - 5,3 километра; "Сарыозек – Коктал" - 4,2 километра.</w:t>
      </w:r>
    </w:p>
    <w:bookmarkEnd w:id="1369"/>
    <w:bookmarkStart w:name="z1375" w:id="1370"/>
    <w:p>
      <w:pPr>
        <w:spacing w:after="0"/>
        <w:ind w:left="0"/>
        <w:jc w:val="both"/>
      </w:pPr>
      <w:r>
        <w:rPr>
          <w:rFonts w:ascii="Times New Roman"/>
          <w:b w:val="false"/>
          <w:i w:val="false"/>
          <w:color w:val="000000"/>
          <w:sz w:val="28"/>
        </w:rPr>
        <w:t>
      К 2040 году предлагается проведение реконструкции и проектно-изыскательских работ на автомобильных дорогах:</w:t>
      </w:r>
    </w:p>
    <w:bookmarkEnd w:id="1370"/>
    <w:bookmarkStart w:name="z1376" w:id="1371"/>
    <w:p>
      <w:pPr>
        <w:spacing w:after="0"/>
        <w:ind w:left="0"/>
        <w:jc w:val="both"/>
      </w:pPr>
      <w:r>
        <w:rPr>
          <w:rFonts w:ascii="Times New Roman"/>
          <w:b w:val="false"/>
          <w:i w:val="false"/>
          <w:color w:val="000000"/>
          <w:sz w:val="28"/>
        </w:rPr>
        <w:t xml:space="preserve">
      строительство южного полукольца объездной дороги (обхода Шымкента) (Бадам 1 – Актас – село Жанаталап) – 40 километров; </w:t>
      </w:r>
    </w:p>
    <w:bookmarkEnd w:id="1371"/>
    <w:bookmarkStart w:name="z1377" w:id="1372"/>
    <w:p>
      <w:pPr>
        <w:spacing w:after="0"/>
        <w:ind w:left="0"/>
        <w:jc w:val="both"/>
      </w:pPr>
      <w:r>
        <w:rPr>
          <w:rFonts w:ascii="Times New Roman"/>
          <w:b w:val="false"/>
          <w:i w:val="false"/>
          <w:color w:val="000000"/>
          <w:sz w:val="28"/>
        </w:rPr>
        <w:t>
      строительство и реконструкция автомобильной дороги "Алматы – граница Кыргызстана – Иссык-Куль" - 96 километров;</w:t>
      </w:r>
    </w:p>
    <w:bookmarkEnd w:id="1372"/>
    <w:bookmarkStart w:name="z1378" w:id="1373"/>
    <w:p>
      <w:pPr>
        <w:spacing w:after="0"/>
        <w:ind w:left="0"/>
        <w:jc w:val="both"/>
      </w:pPr>
      <w:r>
        <w:rPr>
          <w:rFonts w:ascii="Times New Roman"/>
          <w:b w:val="false"/>
          <w:i w:val="false"/>
          <w:color w:val="000000"/>
          <w:sz w:val="28"/>
        </w:rPr>
        <w:t>
      реконструкция автомобильной дороги "Алматы – Коктал – Байсерке – Междуреченское" - 48 километров;</w:t>
      </w:r>
    </w:p>
    <w:bookmarkEnd w:id="1373"/>
    <w:bookmarkStart w:name="z1379" w:id="1374"/>
    <w:p>
      <w:pPr>
        <w:spacing w:after="0"/>
        <w:ind w:left="0"/>
        <w:jc w:val="both"/>
      </w:pPr>
      <w:r>
        <w:rPr>
          <w:rFonts w:ascii="Times New Roman"/>
          <w:b w:val="false"/>
          <w:i w:val="false"/>
          <w:color w:val="000000"/>
          <w:sz w:val="28"/>
        </w:rPr>
        <w:t xml:space="preserve">
      строительство автомобильной дороги областного значения сообщением "Алатау – Заречное" – 9 километров; </w:t>
      </w:r>
    </w:p>
    <w:bookmarkEnd w:id="1374"/>
    <w:bookmarkStart w:name="z1380" w:id="1375"/>
    <w:p>
      <w:pPr>
        <w:spacing w:after="0"/>
        <w:ind w:left="0"/>
        <w:jc w:val="both"/>
      </w:pPr>
      <w:r>
        <w:rPr>
          <w:rFonts w:ascii="Times New Roman"/>
          <w:b w:val="false"/>
          <w:i w:val="false"/>
          <w:color w:val="000000"/>
          <w:sz w:val="28"/>
        </w:rPr>
        <w:t xml:space="preserve">
      строительство автомобильной дороги "Объезд города Алатау" – 7,5 километров; </w:t>
      </w:r>
    </w:p>
    <w:bookmarkEnd w:id="1375"/>
    <w:bookmarkStart w:name="z1381" w:id="1376"/>
    <w:p>
      <w:pPr>
        <w:spacing w:after="0"/>
        <w:ind w:left="0"/>
        <w:jc w:val="both"/>
      </w:pPr>
      <w:r>
        <w:rPr>
          <w:rFonts w:ascii="Times New Roman"/>
          <w:b w:val="false"/>
          <w:i w:val="false"/>
          <w:color w:val="000000"/>
          <w:sz w:val="28"/>
        </w:rPr>
        <w:t>
      капитальный и средний ремонт автомобильных дорог областного и районного значения Жамбылской области по участкам: "Тараз – Аса – Акколь – Саудакент" - 102 километра; "Тараз – Жетибай – Тегистик – Ойык" - 1,7-61,7 километров; "Берлик – Мойынкум – Уланбель – Шыганак" 0-68 километров; "станция Луговая – Корагатты – Татты" 0-61,9 километров; "Акколь – Койгельды" 0-30 километров; "Толе би – Мойынкум – Актобе" 6-32 километра; "Тогызкент – Досбол – Шыганак" 0-103,6 километров;</w:t>
      </w:r>
    </w:p>
    <w:bookmarkEnd w:id="1376"/>
    <w:bookmarkStart w:name="z1382" w:id="1377"/>
    <w:p>
      <w:pPr>
        <w:spacing w:after="0"/>
        <w:ind w:left="0"/>
        <w:jc w:val="both"/>
      </w:pPr>
      <w:r>
        <w:rPr>
          <w:rFonts w:ascii="Times New Roman"/>
          <w:b w:val="false"/>
          <w:i w:val="false"/>
          <w:color w:val="000000"/>
          <w:sz w:val="28"/>
        </w:rPr>
        <w:t>
      капитальный и средний ремонт автомобильных дорог областного и районного значения Кызылординской области по участкам: "Кызылорда - Жалагаш" – 47 километров; "Кызылорда – Айдарлы – Тартогай" – 50,5 километров; "Шиели – Каргалы – Байкенже – Жанакорган" - 40,8 километров; "Самара – Шымкент – Жанакорган –Тогускен" – 76 километров; "Келинтобе-Кандоз" – 27 километров; "Аральск – Аэропорт – Жаланаш (Бирлестик)" – 62,7 километров.</w:t>
      </w:r>
    </w:p>
    <w:bookmarkEnd w:id="1377"/>
    <w:bookmarkStart w:name="z1383" w:id="1378"/>
    <w:p>
      <w:pPr>
        <w:spacing w:after="0"/>
        <w:ind w:left="0"/>
        <w:jc w:val="both"/>
      </w:pPr>
      <w:r>
        <w:rPr>
          <w:rFonts w:ascii="Times New Roman"/>
          <w:b w:val="false"/>
          <w:i w:val="false"/>
          <w:color w:val="000000"/>
          <w:sz w:val="28"/>
        </w:rPr>
        <w:t xml:space="preserve">
      К 2050 году сроку предлагается проведение реконструкции на автомобильных дорогах: </w:t>
      </w:r>
    </w:p>
    <w:bookmarkEnd w:id="1378"/>
    <w:bookmarkStart w:name="z1384" w:id="1379"/>
    <w:p>
      <w:pPr>
        <w:spacing w:after="0"/>
        <w:ind w:left="0"/>
        <w:jc w:val="both"/>
      </w:pPr>
      <w:r>
        <w:rPr>
          <w:rFonts w:ascii="Times New Roman"/>
          <w:b w:val="false"/>
          <w:i w:val="false"/>
          <w:color w:val="000000"/>
          <w:sz w:val="28"/>
        </w:rPr>
        <w:t>
      реконструкция автомобильной дороги "Жизак – Гагарин – Жетысай – Кировский – Кызыласкер – Абай – Сарыагаш – Жибекжолы" – 146 километров;</w:t>
      </w:r>
    </w:p>
    <w:bookmarkEnd w:id="1379"/>
    <w:bookmarkStart w:name="z1385" w:id="1380"/>
    <w:p>
      <w:pPr>
        <w:spacing w:after="0"/>
        <w:ind w:left="0"/>
        <w:jc w:val="both"/>
      </w:pPr>
      <w:r>
        <w:rPr>
          <w:rFonts w:ascii="Times New Roman"/>
          <w:b w:val="false"/>
          <w:i w:val="false"/>
          <w:color w:val="000000"/>
          <w:sz w:val="28"/>
        </w:rPr>
        <w:t>
      реконструкция автомобильной дороги "Тараз – Утмек – граница Кыргызстана" – 14 километров;</w:t>
      </w:r>
    </w:p>
    <w:bookmarkEnd w:id="1380"/>
    <w:bookmarkStart w:name="z1386" w:id="1381"/>
    <w:p>
      <w:pPr>
        <w:spacing w:after="0"/>
        <w:ind w:left="0"/>
        <w:jc w:val="both"/>
      </w:pPr>
      <w:r>
        <w:rPr>
          <w:rFonts w:ascii="Times New Roman"/>
          <w:b w:val="false"/>
          <w:i w:val="false"/>
          <w:color w:val="000000"/>
          <w:sz w:val="28"/>
        </w:rPr>
        <w:t>
      строительство южного (внешнего полукольца) объезда города Шымкента (село Темирлановка – село Акбулак – село Енбекши – село Султанрабат – село Зертас – село Мартобе – село Курлык) – 118 километров;</w:t>
      </w:r>
    </w:p>
    <w:bookmarkEnd w:id="1381"/>
    <w:bookmarkStart w:name="z1387" w:id="1382"/>
    <w:p>
      <w:pPr>
        <w:spacing w:after="0"/>
        <w:ind w:left="0"/>
        <w:jc w:val="both"/>
      </w:pPr>
      <w:r>
        <w:rPr>
          <w:rFonts w:ascii="Times New Roman"/>
          <w:b w:val="false"/>
          <w:i w:val="false"/>
          <w:color w:val="000000"/>
          <w:sz w:val="28"/>
        </w:rPr>
        <w:t xml:space="preserve">
      строительство и проектно-изыскательские работы автодороги республиканского значения "Жезказган – Созак – Кентау – Туркестан" - 539 километров, в том числе в границах Туркестанской области – 391,9 километров; </w:t>
      </w:r>
    </w:p>
    <w:bookmarkEnd w:id="1382"/>
    <w:bookmarkStart w:name="z1388" w:id="1383"/>
    <w:p>
      <w:pPr>
        <w:spacing w:after="0"/>
        <w:ind w:left="0"/>
        <w:jc w:val="both"/>
      </w:pPr>
      <w:r>
        <w:rPr>
          <w:rFonts w:ascii="Times New Roman"/>
          <w:b w:val="false"/>
          <w:i w:val="false"/>
          <w:color w:val="000000"/>
          <w:sz w:val="28"/>
        </w:rPr>
        <w:t>
      капитальный и средний ремонт автомобильных дорог областного и районного значения Алматинской области по участкам: "Алматы – Алатау – Капшагайское водохранилище" - 48 километров, "Есик – Кырбалтабай – Алатау" - 67 километров, "Узынагаш – Курты" - 22 километра, Приканальная автомобильная дорога большого Алматинского канала - 64 километра, "Алматы 1 – станция Шамалган – Узынагаш" - 58 километров;</w:t>
      </w:r>
    </w:p>
    <w:bookmarkEnd w:id="1383"/>
    <w:p>
      <w:pPr>
        <w:spacing w:after="0"/>
        <w:ind w:left="0"/>
        <w:jc w:val="both"/>
      </w:pPr>
      <w:bookmarkStart w:name="z1389" w:id="1384"/>
      <w:r>
        <w:rPr>
          <w:rFonts w:ascii="Times New Roman"/>
          <w:b w:val="false"/>
          <w:i w:val="false"/>
          <w:color w:val="000000"/>
          <w:sz w:val="28"/>
        </w:rPr>
        <w:t xml:space="preserve">
      капитальный и средний ремонт автомобильных дорог областного </w:t>
      </w:r>
    </w:p>
    <w:bookmarkEnd w:id="1384"/>
    <w:p>
      <w:pPr>
        <w:spacing w:after="0"/>
        <w:ind w:left="0"/>
        <w:jc w:val="both"/>
      </w:pPr>
      <w:r>
        <w:rPr>
          <w:rFonts w:ascii="Times New Roman"/>
          <w:b w:val="false"/>
          <w:i w:val="false"/>
          <w:color w:val="000000"/>
          <w:sz w:val="28"/>
        </w:rPr>
        <w:t>и районного значения Кызылординской области по участкам: "Самара – Шымкент – Бекбауыл" – 22,4 километра; "Буген – Кокарал – Акбасты" – 90 километров; "Самара – Шымкент – Жаксыкылыш – Токабай – Абай – Жинишкекум" - 45 километров; "Басыкара – Алпар" - 31 километр; "Казалинск – Кожабаха – Бозколь – Каукей" - 31 километр; "Казалинск – Кольарык – Бекарыстан – Жанакурлыс" - 29 километров;</w:t>
      </w:r>
    </w:p>
    <w:bookmarkStart w:name="z1390" w:id="1385"/>
    <w:p>
      <w:pPr>
        <w:spacing w:after="0"/>
        <w:ind w:left="0"/>
        <w:jc w:val="both"/>
      </w:pPr>
      <w:r>
        <w:rPr>
          <w:rFonts w:ascii="Times New Roman"/>
          <w:b w:val="false"/>
          <w:i w:val="false"/>
          <w:color w:val="000000"/>
          <w:sz w:val="28"/>
        </w:rPr>
        <w:t>
      капитальный и средний ремонт автомобильных дорог областного и районного значения Туркестанской области по участкам: граница Республики Узбекистан – Шардара – Арысь – Темирлан - М-32 "Граница Российской Федерации (на Самару) - Шымкент, через города Уральск, Актобе, Кызылорда" - 125,2 километра; "граница Республики Узбекистан – Мырзакент – Жетысай – граница Республики Узбекистан" – 53,3 километра; "Шымкент – Каскасу – Коксайек – Шымкент" - 19,5 километров; "Туркестан – Балтаколь" - 33,1 километра; "Бескубыр – Шардара" - 68 километров; "граница Жамбылской области – Кумкент – Шолаккорган – Ашысай – Р-31 "Кентау – Туркестан – Арыстанбаб – Шаульдер – Тортколь" – Талапты (городище Отырар) – 86,1 километра; "Балтаколь – село Нуртас – Шорнак – Карнак-Кентау"  – 79,7 километров.</w:t>
      </w:r>
    </w:p>
    <w:bookmarkEnd w:id="1385"/>
    <w:bookmarkStart w:name="z1391" w:id="1386"/>
    <w:p>
      <w:pPr>
        <w:spacing w:after="0"/>
        <w:ind w:left="0"/>
        <w:jc w:val="both"/>
      </w:pPr>
      <w:r>
        <w:rPr>
          <w:rFonts w:ascii="Times New Roman"/>
          <w:b w:val="false"/>
          <w:i w:val="false"/>
          <w:color w:val="000000"/>
          <w:sz w:val="28"/>
        </w:rPr>
        <w:t>
      В генеральном плане города Алатау, утвержденном постановлением Правительства Республики Казахстан от 17 мая 2024 года № 388, проектируется автомобильная дорога республиканского значения IА технической категории направления "Алматы – Талдыкорган – Усть-Каменогорск", проходящая с западной стороны городов Алатау и города Конаев и магистральная улица общегородского значения непрерывного движения, проходящая с восточной стороны городов Алатау до Green District.</w:t>
      </w:r>
    </w:p>
    <w:bookmarkEnd w:id="1386"/>
    <w:bookmarkStart w:name="z1392" w:id="1387"/>
    <w:p>
      <w:pPr>
        <w:spacing w:after="0"/>
        <w:ind w:left="0"/>
        <w:jc w:val="both"/>
      </w:pPr>
      <w:r>
        <w:rPr>
          <w:rFonts w:ascii="Times New Roman"/>
          <w:b w:val="false"/>
          <w:i w:val="false"/>
          <w:color w:val="000000"/>
          <w:sz w:val="28"/>
        </w:rPr>
        <w:t xml:space="preserve">
      60. Инфраструктура общественных пассажирских перевозок требует значительных ресурсов для приведения в надлежащее состояние по своим техническим и сервисным параметрам. </w:t>
      </w:r>
    </w:p>
    <w:bookmarkEnd w:id="1387"/>
    <w:bookmarkStart w:name="z1393" w:id="1388"/>
    <w:p>
      <w:pPr>
        <w:spacing w:after="0"/>
        <w:ind w:left="0"/>
        <w:jc w:val="both"/>
      </w:pPr>
      <w:r>
        <w:rPr>
          <w:rFonts w:ascii="Times New Roman"/>
          <w:b w:val="false"/>
          <w:i w:val="false"/>
          <w:color w:val="000000"/>
          <w:sz w:val="28"/>
        </w:rPr>
        <w:t>
      К 2030 году предлагается:</w:t>
      </w:r>
    </w:p>
    <w:bookmarkEnd w:id="1388"/>
    <w:bookmarkStart w:name="z1394" w:id="1389"/>
    <w:p>
      <w:pPr>
        <w:spacing w:after="0"/>
        <w:ind w:left="0"/>
        <w:jc w:val="both"/>
      </w:pPr>
      <w:r>
        <w:rPr>
          <w:rFonts w:ascii="Times New Roman"/>
          <w:b w:val="false"/>
          <w:i w:val="false"/>
          <w:color w:val="000000"/>
          <w:sz w:val="28"/>
        </w:rPr>
        <w:t>
      строительство трех новых автовокзалов в Алматы, требуется реконструкция автовокзала "Саяхат"; в области Жетісу в городе Талдыкорган - 1 автовокзал; двух автостанций в Алматинской области (село Кеген и село Баканас); Кызылординская область, поселок Шиели – 1;</w:t>
      </w:r>
    </w:p>
    <w:bookmarkEnd w:id="1389"/>
    <w:bookmarkStart w:name="z1395" w:id="1390"/>
    <w:p>
      <w:pPr>
        <w:spacing w:after="0"/>
        <w:ind w:left="0"/>
        <w:jc w:val="both"/>
      </w:pPr>
      <w:r>
        <w:rPr>
          <w:rFonts w:ascii="Times New Roman"/>
          <w:b w:val="false"/>
          <w:i w:val="false"/>
          <w:color w:val="000000"/>
          <w:sz w:val="28"/>
        </w:rPr>
        <w:t>
      реконструкция существующих автовокзалов и автостанций: автостанций городов Ленгер, Арысь и населенных пунктов Аксукент, Жибекжолы, Казыгурт;</w:t>
      </w:r>
    </w:p>
    <w:bookmarkEnd w:id="1390"/>
    <w:bookmarkStart w:name="z1396" w:id="1391"/>
    <w:p>
      <w:pPr>
        <w:spacing w:after="0"/>
        <w:ind w:left="0"/>
        <w:jc w:val="both"/>
      </w:pPr>
      <w:r>
        <w:rPr>
          <w:rFonts w:ascii="Times New Roman"/>
          <w:b w:val="false"/>
          <w:i w:val="false"/>
          <w:color w:val="000000"/>
          <w:sz w:val="28"/>
        </w:rPr>
        <w:t>
      строительство трех новых автостанций в городе Алматы;</w:t>
      </w:r>
    </w:p>
    <w:bookmarkEnd w:id="1391"/>
    <w:bookmarkStart w:name="z1397" w:id="1392"/>
    <w:p>
      <w:pPr>
        <w:spacing w:after="0"/>
        <w:ind w:left="0"/>
        <w:jc w:val="both"/>
      </w:pPr>
      <w:r>
        <w:rPr>
          <w:rFonts w:ascii="Times New Roman"/>
          <w:b w:val="false"/>
          <w:i w:val="false"/>
          <w:color w:val="000000"/>
          <w:sz w:val="28"/>
        </w:rPr>
        <w:t>
      строительство восьми пунктов обслуживания пассажиров в Алматинской области Южного региона Республики Казахстан, строительство пунктов обслуживания пассажиров в населенных пунктах: Каракемер (Енбекшиказахского района), Каргалы (Жамбылского района), Кайнар, Шамалган, Ушконыр (Карасайского района), Отеген батыр, Байсерке и Боролдай (Илийского района).</w:t>
      </w:r>
    </w:p>
    <w:bookmarkEnd w:id="1392"/>
    <w:bookmarkStart w:name="z1398" w:id="1393"/>
    <w:p>
      <w:pPr>
        <w:spacing w:after="0"/>
        <w:ind w:left="0"/>
        <w:jc w:val="both"/>
      </w:pPr>
      <w:r>
        <w:rPr>
          <w:rFonts w:ascii="Times New Roman"/>
          <w:b w:val="false"/>
          <w:i w:val="false"/>
          <w:color w:val="000000"/>
          <w:sz w:val="28"/>
        </w:rPr>
        <w:t>
      К 2040 году предлагается.</w:t>
      </w:r>
    </w:p>
    <w:bookmarkEnd w:id="1393"/>
    <w:bookmarkStart w:name="z1399" w:id="1394"/>
    <w:p>
      <w:pPr>
        <w:spacing w:after="0"/>
        <w:ind w:left="0"/>
        <w:jc w:val="both"/>
      </w:pPr>
      <w:r>
        <w:rPr>
          <w:rFonts w:ascii="Times New Roman"/>
          <w:b w:val="false"/>
          <w:i w:val="false"/>
          <w:color w:val="000000"/>
          <w:sz w:val="28"/>
        </w:rPr>
        <w:t xml:space="preserve">
      строительство девяти автостанций в Жамбылской области, в Кызылординской области (поселок Жосалы) – 1, Туркестанская область – 3 (села Т. Рыскулова, Темирлановка, в поселке Шаян); </w:t>
      </w:r>
    </w:p>
    <w:bookmarkEnd w:id="1394"/>
    <w:bookmarkStart w:name="z1400" w:id="1395"/>
    <w:p>
      <w:pPr>
        <w:spacing w:after="0"/>
        <w:ind w:left="0"/>
        <w:jc w:val="both"/>
      </w:pPr>
      <w:r>
        <w:rPr>
          <w:rFonts w:ascii="Times New Roman"/>
          <w:b w:val="false"/>
          <w:i w:val="false"/>
          <w:color w:val="000000"/>
          <w:sz w:val="28"/>
        </w:rPr>
        <w:t>
      К 2050 году предлагается:</w:t>
      </w:r>
    </w:p>
    <w:bookmarkEnd w:id="1395"/>
    <w:bookmarkStart w:name="z1401" w:id="1396"/>
    <w:p>
      <w:pPr>
        <w:spacing w:after="0"/>
        <w:ind w:left="0"/>
        <w:jc w:val="both"/>
      </w:pPr>
      <w:r>
        <w:rPr>
          <w:rFonts w:ascii="Times New Roman"/>
          <w:b w:val="false"/>
          <w:i w:val="false"/>
          <w:color w:val="000000"/>
          <w:sz w:val="28"/>
        </w:rPr>
        <w:t xml:space="preserve">
      строительство четырех новых автовокзалов в Туркестанской области, города Туркестан - 1, города Шымкент – 2, реконструкция автовокзала города Тараз - 1.  </w:t>
      </w:r>
    </w:p>
    <w:bookmarkEnd w:id="1396"/>
    <w:bookmarkStart w:name="z1402" w:id="1397"/>
    <w:p>
      <w:pPr>
        <w:spacing w:after="0"/>
        <w:ind w:left="0"/>
        <w:jc w:val="both"/>
      </w:pPr>
      <w:r>
        <w:rPr>
          <w:rFonts w:ascii="Times New Roman"/>
          <w:b w:val="false"/>
          <w:i w:val="false"/>
          <w:color w:val="000000"/>
          <w:sz w:val="28"/>
        </w:rPr>
        <w:t>
      В населенных пунктах: поселок Темирлановка Ордабасынского района, поселок Шаян района Байдибека, село им. Т. Рыскулова Тюлькубасского района отсутствуют автостанции.</w:t>
      </w:r>
    </w:p>
    <w:bookmarkEnd w:id="1397"/>
    <w:bookmarkStart w:name="z1403" w:id="1398"/>
    <w:p>
      <w:pPr>
        <w:spacing w:after="0"/>
        <w:ind w:left="0"/>
        <w:jc w:val="both"/>
      </w:pPr>
      <w:r>
        <w:rPr>
          <w:rFonts w:ascii="Times New Roman"/>
          <w:b w:val="false"/>
          <w:i w:val="false"/>
          <w:color w:val="000000"/>
          <w:sz w:val="28"/>
        </w:rPr>
        <w:t>
      В городе Шымкент предлагается строительство центрального автовокзала для международных и междугородних маршрутов в северной части города и автостанции для пригородных маршрутов, вблизи рынков в западной части города. Также к 2030 году предлагается внедрение линии BRT, а к 2040 году – строительство линий LRT.</w:t>
      </w:r>
    </w:p>
    <w:bookmarkEnd w:id="1398"/>
    <w:bookmarkStart w:name="z1404" w:id="1399"/>
    <w:p>
      <w:pPr>
        <w:spacing w:after="0"/>
        <w:ind w:left="0"/>
        <w:jc w:val="both"/>
      </w:pPr>
      <w:r>
        <w:rPr>
          <w:rFonts w:ascii="Times New Roman"/>
          <w:b w:val="false"/>
          <w:i w:val="false"/>
          <w:color w:val="000000"/>
          <w:sz w:val="28"/>
        </w:rPr>
        <w:t>
      В настоящее время в городе Алматы завершен первый участок между микрорайонами Орбита и улицы Желтоксан, протяженностью 8,7 километров сдана в эксплуатацию первая линии BRT. Осуществляется строительство второго участка до Восточного автовокзала протяженностью 11,6 километров и депо скоростных автобусных перевозок (корреспонденции "юго-запад – центр – северо-восток"). К промежуточному сроку проектирования проектом предлагается строительство двенадцати пунктов обслуживания пассажиров для пересадки на городской общественный транспорт пассажиров, следующих из пригорода в город Алматы.</w:t>
      </w:r>
    </w:p>
    <w:bookmarkEnd w:id="1399"/>
    <w:bookmarkStart w:name="z1405" w:id="1400"/>
    <w:p>
      <w:pPr>
        <w:spacing w:after="0"/>
        <w:ind w:left="0"/>
        <w:jc w:val="both"/>
      </w:pPr>
      <w:r>
        <w:rPr>
          <w:rFonts w:ascii="Times New Roman"/>
          <w:b w:val="false"/>
          <w:i w:val="false"/>
          <w:color w:val="000000"/>
          <w:sz w:val="28"/>
        </w:rPr>
        <w:t>
      Кроме того, в городе Алматы на ближайшую перспективу планируется реализация следующих проектов:</w:t>
      </w:r>
    </w:p>
    <w:bookmarkEnd w:id="1400"/>
    <w:bookmarkStart w:name="z1406" w:id="1401"/>
    <w:p>
      <w:pPr>
        <w:spacing w:after="0"/>
        <w:ind w:left="0"/>
        <w:jc w:val="both"/>
      </w:pPr>
      <w:r>
        <w:rPr>
          <w:rFonts w:ascii="Times New Roman"/>
          <w:b w:val="false"/>
          <w:i w:val="false"/>
          <w:color w:val="000000"/>
          <w:sz w:val="28"/>
        </w:rPr>
        <w:t>
      завершение строительства первой линии алматинского метрополитена протяженностью порядка 20,5 километров от станции "Райымбек" до Станции № 3 в двухпутном исчислении. Количество станций – 15 (корреспонденции "запад – центр – север");</w:t>
      </w:r>
    </w:p>
    <w:bookmarkEnd w:id="1401"/>
    <w:bookmarkStart w:name="z1407" w:id="1402"/>
    <w:p>
      <w:pPr>
        <w:spacing w:after="0"/>
        <w:ind w:left="0"/>
        <w:jc w:val="both"/>
      </w:pPr>
      <w:r>
        <w:rPr>
          <w:rFonts w:ascii="Times New Roman"/>
          <w:b w:val="false"/>
          <w:i w:val="false"/>
          <w:color w:val="000000"/>
          <w:sz w:val="28"/>
        </w:rPr>
        <w:t>
      строительство первой линии LRT общей протяженностью 32,5 километров, охватывающей центральную часть города, с выходом на северную и западную части города, с перспективой ее продления на 22 километра;</w:t>
      </w:r>
    </w:p>
    <w:bookmarkEnd w:id="1402"/>
    <w:bookmarkStart w:name="z1408" w:id="1403"/>
    <w:p>
      <w:pPr>
        <w:spacing w:after="0"/>
        <w:ind w:left="0"/>
        <w:jc w:val="both"/>
      </w:pPr>
      <w:r>
        <w:rPr>
          <w:rFonts w:ascii="Times New Roman"/>
          <w:b w:val="false"/>
          <w:i w:val="false"/>
          <w:color w:val="000000"/>
          <w:sz w:val="28"/>
        </w:rPr>
        <w:t xml:space="preserve">
      осуществление других систем массовых скоростных пассажирских перевозок на основе LRT (легкорельсовый транспорт) и BRT/ выделенные полосы (автобусы и/или троллейбусы большой и особо большой вместимости), интегрированных между собой и обеспечивающих единство территорий города и надежные связи между ее отдаленными его частями. </w:t>
      </w:r>
    </w:p>
    <w:bookmarkEnd w:id="1403"/>
    <w:bookmarkStart w:name="z1409" w:id="1404"/>
    <w:p>
      <w:pPr>
        <w:spacing w:after="0"/>
        <w:ind w:left="0"/>
        <w:jc w:val="both"/>
      </w:pPr>
      <w:r>
        <w:rPr>
          <w:rFonts w:ascii="Times New Roman"/>
          <w:b w:val="false"/>
          <w:i w:val="false"/>
          <w:color w:val="000000"/>
          <w:sz w:val="28"/>
        </w:rPr>
        <w:t xml:space="preserve">
      Таким образом, представленные проектные предложения по реконструкции и строительству автомобильных дорог обеспечат развитие автодорожной инфраструктуры, сократятся транспортные издержки, увеличится скорость межрегиональных перевозок, в части автотранспортной инфраструктуры - повысится доступность и качество услуг автомобильного пассажирского транспорта населению путем модернизации и строительства автовокзалов, автостанций и пунктов обслуживания пассажиров. </w:t>
      </w:r>
    </w:p>
    <w:bookmarkEnd w:id="1404"/>
    <w:bookmarkStart w:name="z1410" w:id="1405"/>
    <w:p>
      <w:pPr>
        <w:spacing w:after="0"/>
        <w:ind w:left="0"/>
        <w:jc w:val="both"/>
      </w:pPr>
      <w:r>
        <w:rPr>
          <w:rFonts w:ascii="Times New Roman"/>
          <w:b w:val="false"/>
          <w:i w:val="false"/>
          <w:color w:val="000000"/>
          <w:sz w:val="28"/>
        </w:rPr>
        <w:t>
      61. В Южном регионе Республики Казахстан действуют 8 аэропортов. Из них 5 аэропортов в городах Алматы, Кызылорде, Таразе, Туркестане, Шымкенте являются аэропортами международного значения, категорированные по стандартам Международной организации гражданской авиации. Общая пропускная способность 8 аэропортов составляет 3 100 человек/час.</w:t>
      </w:r>
    </w:p>
    <w:bookmarkEnd w:id="1405"/>
    <w:bookmarkStart w:name="z1411" w:id="1406"/>
    <w:p>
      <w:pPr>
        <w:spacing w:after="0"/>
        <w:ind w:left="0"/>
        <w:jc w:val="both"/>
      </w:pPr>
      <w:r>
        <w:rPr>
          <w:rFonts w:ascii="Times New Roman"/>
          <w:b w:val="false"/>
          <w:i w:val="false"/>
          <w:color w:val="000000"/>
          <w:sz w:val="28"/>
        </w:rPr>
        <w:t>
      Южный регион обладает значительным потенциалом для развития грузовых авиахабов; на базе действующих международных аэропортов предлагается создание транзитных авиационных хабов для развития грузового и пассажирского авиатранзита, а также сопутствующих сервисных услуг.</w:t>
      </w:r>
    </w:p>
    <w:bookmarkEnd w:id="1406"/>
    <w:bookmarkStart w:name="z1412" w:id="1407"/>
    <w:p>
      <w:pPr>
        <w:spacing w:after="0"/>
        <w:ind w:left="0"/>
        <w:jc w:val="both"/>
      </w:pPr>
      <w:r>
        <w:rPr>
          <w:rFonts w:ascii="Times New Roman"/>
          <w:b w:val="false"/>
          <w:i w:val="false"/>
          <w:color w:val="000000"/>
          <w:sz w:val="28"/>
        </w:rPr>
        <w:t>
      В развитии инфраструктуры воздушного транспорта к 2030 году предлагается:</w:t>
      </w:r>
    </w:p>
    <w:bookmarkEnd w:id="1407"/>
    <w:bookmarkStart w:name="z1413" w:id="1408"/>
    <w:p>
      <w:pPr>
        <w:spacing w:after="0"/>
        <w:ind w:left="0"/>
        <w:jc w:val="both"/>
      </w:pPr>
      <w:r>
        <w:rPr>
          <w:rFonts w:ascii="Times New Roman"/>
          <w:b w:val="false"/>
          <w:i w:val="false"/>
          <w:color w:val="000000"/>
          <w:sz w:val="28"/>
        </w:rPr>
        <w:t>
      реконструкция аэровокзального комплекса аэропорта в городе Алматы;</w:t>
      </w:r>
    </w:p>
    <w:bookmarkEnd w:id="1408"/>
    <w:bookmarkStart w:name="z1414" w:id="1409"/>
    <w:p>
      <w:pPr>
        <w:spacing w:after="0"/>
        <w:ind w:left="0"/>
        <w:jc w:val="both"/>
      </w:pPr>
      <w:r>
        <w:rPr>
          <w:rFonts w:ascii="Times New Roman"/>
          <w:b w:val="false"/>
          <w:i w:val="false"/>
          <w:color w:val="000000"/>
          <w:sz w:val="28"/>
        </w:rPr>
        <w:t>
      строительство аэродрома местной воздушной линии в населенном пункте Сарыагаш Туркестанской области, Боролдай, Кеген, Баканас в Алматинской области, Жаркент в области Жетісу.</w:t>
      </w:r>
    </w:p>
    <w:bookmarkEnd w:id="1409"/>
    <w:bookmarkStart w:name="z1415" w:id="1410"/>
    <w:p>
      <w:pPr>
        <w:spacing w:after="0"/>
        <w:ind w:left="0"/>
        <w:jc w:val="both"/>
      </w:pPr>
      <w:r>
        <w:rPr>
          <w:rFonts w:ascii="Times New Roman"/>
          <w:b w:val="false"/>
          <w:i w:val="false"/>
          <w:color w:val="000000"/>
          <w:sz w:val="28"/>
        </w:rPr>
        <w:t>
      К 2040 году предлагается:</w:t>
      </w:r>
    </w:p>
    <w:bookmarkEnd w:id="1410"/>
    <w:bookmarkStart w:name="z1416" w:id="1411"/>
    <w:p>
      <w:pPr>
        <w:spacing w:after="0"/>
        <w:ind w:left="0"/>
        <w:jc w:val="both"/>
      </w:pPr>
      <w:r>
        <w:rPr>
          <w:rFonts w:ascii="Times New Roman"/>
          <w:b w:val="false"/>
          <w:i w:val="false"/>
          <w:color w:val="000000"/>
          <w:sz w:val="28"/>
        </w:rPr>
        <w:t>
      создание второго аэропорта в городе Шымкенте;</w:t>
      </w:r>
    </w:p>
    <w:bookmarkEnd w:id="1411"/>
    <w:bookmarkStart w:name="z1417" w:id="1412"/>
    <w:p>
      <w:pPr>
        <w:spacing w:after="0"/>
        <w:ind w:left="0"/>
        <w:jc w:val="both"/>
      </w:pPr>
      <w:r>
        <w:rPr>
          <w:rFonts w:ascii="Times New Roman"/>
          <w:b w:val="false"/>
          <w:i w:val="false"/>
          <w:color w:val="000000"/>
          <w:sz w:val="28"/>
        </w:rPr>
        <w:t>
      реконструкция аэровокзального комплекса аэропорта городе Таразе;</w:t>
      </w:r>
    </w:p>
    <w:bookmarkEnd w:id="1412"/>
    <w:bookmarkStart w:name="z1418" w:id="1413"/>
    <w:p>
      <w:pPr>
        <w:spacing w:after="0"/>
        <w:ind w:left="0"/>
        <w:jc w:val="both"/>
      </w:pPr>
      <w:r>
        <w:rPr>
          <w:rFonts w:ascii="Times New Roman"/>
          <w:b w:val="false"/>
          <w:i w:val="false"/>
          <w:color w:val="000000"/>
          <w:sz w:val="28"/>
        </w:rPr>
        <w:t>
      строительство аэродрома местной воздушной линии в населенном пункте Лепсы области Жетісу, Кордай Жамбылской области, Аральск Кызылординской области.</w:t>
      </w:r>
    </w:p>
    <w:bookmarkEnd w:id="1413"/>
    <w:bookmarkStart w:name="z1419" w:id="1414"/>
    <w:p>
      <w:pPr>
        <w:spacing w:after="0"/>
        <w:ind w:left="0"/>
        <w:jc w:val="both"/>
      </w:pPr>
      <w:r>
        <w:rPr>
          <w:rFonts w:ascii="Times New Roman"/>
          <w:b w:val="false"/>
          <w:i w:val="false"/>
          <w:color w:val="000000"/>
          <w:sz w:val="28"/>
        </w:rPr>
        <w:t>
      К 2050 году предлагается:</w:t>
      </w:r>
    </w:p>
    <w:bookmarkEnd w:id="1414"/>
    <w:bookmarkStart w:name="z1420" w:id="1415"/>
    <w:p>
      <w:pPr>
        <w:spacing w:after="0"/>
        <w:ind w:left="0"/>
        <w:jc w:val="both"/>
      </w:pPr>
      <w:r>
        <w:rPr>
          <w:rFonts w:ascii="Times New Roman"/>
          <w:b w:val="false"/>
          <w:i w:val="false"/>
          <w:color w:val="000000"/>
          <w:sz w:val="28"/>
        </w:rPr>
        <w:t>
      реконструкция аэровокзального комплекса аэропорта города Туркестана;</w:t>
      </w:r>
    </w:p>
    <w:bookmarkEnd w:id="1415"/>
    <w:bookmarkStart w:name="z1421" w:id="1416"/>
    <w:p>
      <w:pPr>
        <w:spacing w:after="0"/>
        <w:ind w:left="0"/>
        <w:jc w:val="both"/>
      </w:pPr>
      <w:r>
        <w:rPr>
          <w:rFonts w:ascii="Times New Roman"/>
          <w:b w:val="false"/>
          <w:i w:val="false"/>
          <w:color w:val="000000"/>
          <w:sz w:val="28"/>
        </w:rPr>
        <w:t>
      строительство аэродрома местной воздушной линии в населенных пунктах Мойынкум и Шу Жамбылской области.</w:t>
      </w:r>
    </w:p>
    <w:bookmarkEnd w:id="1416"/>
    <w:bookmarkStart w:name="z1422" w:id="1417"/>
    <w:p>
      <w:pPr>
        <w:spacing w:after="0"/>
        <w:ind w:left="0"/>
        <w:jc w:val="both"/>
      </w:pPr>
      <w:r>
        <w:rPr>
          <w:rFonts w:ascii="Times New Roman"/>
          <w:b w:val="false"/>
          <w:i w:val="false"/>
          <w:color w:val="000000"/>
          <w:sz w:val="28"/>
        </w:rPr>
        <w:t>
      62. В настоящее время протяженность внутренних водных судоходных путей в Алматинской области составляет 330 километров. На текущий момент судоходство осуществляется в бассейне Капшагайского водохранилища – Или, по участкам пути Или - река Или, река Или - пристань Дубунь приостановлено. В этой связи, предлагается рассмотреть развитие водного туризма в целях увеличения пассажиропотока в Алматинской области</w:t>
      </w:r>
    </w:p>
    <w:bookmarkEnd w:id="1417"/>
    <w:bookmarkStart w:name="z1423" w:id="1418"/>
    <w:p>
      <w:pPr>
        <w:spacing w:after="0"/>
        <w:ind w:left="0"/>
        <w:jc w:val="both"/>
      </w:pPr>
      <w:r>
        <w:rPr>
          <w:rFonts w:ascii="Times New Roman"/>
          <w:b w:val="false"/>
          <w:i w:val="false"/>
          <w:color w:val="000000"/>
          <w:sz w:val="28"/>
        </w:rPr>
        <w:t xml:space="preserve">
      Основная водная артерия Кызылординской области – река Сырдарья протяженностью по области 1 274 километра. </w:t>
      </w:r>
    </w:p>
    <w:bookmarkEnd w:id="1418"/>
    <w:bookmarkStart w:name="z1424" w:id="1419"/>
    <w:p>
      <w:pPr>
        <w:spacing w:after="0"/>
        <w:ind w:left="0"/>
        <w:jc w:val="both"/>
      </w:pPr>
      <w:r>
        <w:rPr>
          <w:rFonts w:ascii="Times New Roman"/>
          <w:b w:val="false"/>
          <w:i w:val="false"/>
          <w:color w:val="000000"/>
          <w:sz w:val="28"/>
        </w:rPr>
        <w:t>
      К 2030 году предлагается:</w:t>
      </w:r>
    </w:p>
    <w:bookmarkEnd w:id="1419"/>
    <w:bookmarkStart w:name="z1425" w:id="1420"/>
    <w:p>
      <w:pPr>
        <w:spacing w:after="0"/>
        <w:ind w:left="0"/>
        <w:jc w:val="both"/>
      </w:pPr>
      <w:r>
        <w:rPr>
          <w:rFonts w:ascii="Times New Roman"/>
          <w:b w:val="false"/>
          <w:i w:val="false"/>
          <w:color w:val="000000"/>
          <w:sz w:val="28"/>
        </w:rPr>
        <w:t>
      строительство речных вокзалов и причальных сооружений в городе Қонаев (с учетом предложенного итерационного подхода);</w:t>
      </w:r>
    </w:p>
    <w:bookmarkEnd w:id="1420"/>
    <w:bookmarkStart w:name="z1426" w:id="1421"/>
    <w:p>
      <w:pPr>
        <w:spacing w:after="0"/>
        <w:ind w:left="0"/>
        <w:jc w:val="both"/>
      </w:pPr>
      <w:r>
        <w:rPr>
          <w:rFonts w:ascii="Times New Roman"/>
          <w:b w:val="false"/>
          <w:i w:val="false"/>
          <w:color w:val="000000"/>
          <w:sz w:val="28"/>
        </w:rPr>
        <w:t>
      строительство речного причала в реке Сырдарья в Кызылординской области;</w:t>
      </w:r>
    </w:p>
    <w:bookmarkEnd w:id="1421"/>
    <w:bookmarkStart w:name="z1427" w:id="1422"/>
    <w:p>
      <w:pPr>
        <w:spacing w:after="0"/>
        <w:ind w:left="0"/>
        <w:jc w:val="both"/>
      </w:pPr>
      <w:r>
        <w:rPr>
          <w:rFonts w:ascii="Times New Roman"/>
          <w:b w:val="false"/>
          <w:i w:val="false"/>
          <w:color w:val="000000"/>
          <w:sz w:val="28"/>
        </w:rPr>
        <w:t>
      организация штрафной стоянки на Капшагайском водохранилище (в местах массового скопления судов);</w:t>
      </w:r>
    </w:p>
    <w:bookmarkEnd w:id="1422"/>
    <w:bookmarkStart w:name="z1428" w:id="1423"/>
    <w:p>
      <w:pPr>
        <w:spacing w:after="0"/>
        <w:ind w:left="0"/>
        <w:jc w:val="both"/>
      </w:pPr>
      <w:r>
        <w:rPr>
          <w:rFonts w:ascii="Times New Roman"/>
          <w:b w:val="false"/>
          <w:i w:val="false"/>
          <w:color w:val="000000"/>
          <w:sz w:val="28"/>
        </w:rPr>
        <w:t>
      приобретение специального водного транспорта (речные трамваи, речное такси);</w:t>
      </w:r>
    </w:p>
    <w:bookmarkEnd w:id="1423"/>
    <w:bookmarkStart w:name="z1429" w:id="1424"/>
    <w:p>
      <w:pPr>
        <w:spacing w:after="0"/>
        <w:ind w:left="0"/>
        <w:jc w:val="both"/>
      </w:pPr>
      <w:r>
        <w:rPr>
          <w:rFonts w:ascii="Times New Roman"/>
          <w:b w:val="false"/>
          <w:i w:val="false"/>
          <w:color w:val="000000"/>
          <w:sz w:val="28"/>
        </w:rPr>
        <w:t>
      проведение дноуглубительных работ на Капшагайском водохранилище.</w:t>
      </w:r>
    </w:p>
    <w:bookmarkEnd w:id="1424"/>
    <w:bookmarkStart w:name="z1430" w:id="1425"/>
    <w:p>
      <w:pPr>
        <w:spacing w:after="0"/>
        <w:ind w:left="0"/>
        <w:jc w:val="both"/>
      </w:pPr>
      <w:r>
        <w:rPr>
          <w:rFonts w:ascii="Times New Roman"/>
          <w:b w:val="false"/>
          <w:i w:val="false"/>
          <w:color w:val="000000"/>
          <w:sz w:val="28"/>
        </w:rPr>
        <w:t>
      В целях снижения грузопотока и пассажиропотока к 2040 году предлагается строительство трех паромных переправ в Кызылординской области (2 - в городе Казалинске, 1 - в селе Шиели).</w:t>
      </w:r>
    </w:p>
    <w:bookmarkEnd w:id="1425"/>
    <w:bookmarkStart w:name="z1431" w:id="1426"/>
    <w:p>
      <w:pPr>
        <w:spacing w:after="0"/>
        <w:ind w:left="0"/>
        <w:jc w:val="both"/>
      </w:pPr>
      <w:r>
        <w:rPr>
          <w:rFonts w:ascii="Times New Roman"/>
          <w:b w:val="false"/>
          <w:i w:val="false"/>
          <w:color w:val="000000"/>
          <w:sz w:val="28"/>
        </w:rPr>
        <w:t>
      Эффективное обеспечение внутренних водных путей в судоходном состоянии и соответственно переориентации некоторых видов грузов на речной транспорт позволить увеличить имеющиеся объемы грузоперевозок.</w:t>
      </w:r>
    </w:p>
    <w:bookmarkEnd w:id="1426"/>
    <w:bookmarkStart w:name="z1432" w:id="1427"/>
    <w:p>
      <w:pPr>
        <w:spacing w:after="0"/>
        <w:ind w:left="0"/>
        <w:jc w:val="both"/>
      </w:pPr>
      <w:r>
        <w:rPr>
          <w:rFonts w:ascii="Times New Roman"/>
          <w:b w:val="false"/>
          <w:i w:val="false"/>
          <w:color w:val="000000"/>
          <w:sz w:val="28"/>
        </w:rPr>
        <w:t>
      63. Трубопроводный транспорт Южного региона Республики Казахстан представлен магистральными газопроводами протяженностью 7 994,1 километра и магистральными нефтепроводами протяженностью 2 003,7 километров.</w:t>
      </w:r>
    </w:p>
    <w:bookmarkEnd w:id="1427"/>
    <w:bookmarkStart w:name="z1433" w:id="1428"/>
    <w:p>
      <w:pPr>
        <w:spacing w:after="0"/>
        <w:ind w:left="0"/>
        <w:jc w:val="both"/>
      </w:pPr>
      <w:r>
        <w:rPr>
          <w:rFonts w:ascii="Times New Roman"/>
          <w:b w:val="false"/>
          <w:i w:val="false"/>
          <w:color w:val="000000"/>
          <w:sz w:val="28"/>
        </w:rPr>
        <w:t>
      Для дальнейшего развития инфраструктуры трубопроводного транспорта к 2030 и 2040 году предлагается:</w:t>
      </w:r>
    </w:p>
    <w:bookmarkEnd w:id="1428"/>
    <w:bookmarkStart w:name="z1434" w:id="1429"/>
    <w:p>
      <w:pPr>
        <w:spacing w:after="0"/>
        <w:ind w:left="0"/>
        <w:jc w:val="both"/>
      </w:pPr>
      <w:r>
        <w:rPr>
          <w:rFonts w:ascii="Times New Roman"/>
          <w:b w:val="false"/>
          <w:i w:val="false"/>
          <w:color w:val="000000"/>
          <w:sz w:val="28"/>
        </w:rPr>
        <w:t>
      увеличение пропускной способности до 20 миллионов тонн магистрального нефтепровода "Казахстан – Китай" и его подключение к основной части трубопроводной системы страны;</w:t>
      </w:r>
    </w:p>
    <w:bookmarkEnd w:id="1429"/>
    <w:bookmarkStart w:name="z1435" w:id="1430"/>
    <w:p>
      <w:pPr>
        <w:spacing w:after="0"/>
        <w:ind w:left="0"/>
        <w:jc w:val="both"/>
      </w:pPr>
      <w:r>
        <w:rPr>
          <w:rFonts w:ascii="Times New Roman"/>
          <w:b w:val="false"/>
          <w:i w:val="false"/>
          <w:color w:val="000000"/>
          <w:sz w:val="28"/>
        </w:rPr>
        <w:t>
      проведение работ по внутритрубному диагностированию магистральных нефтепроводов на участках Шымкентской агломерации;</w:t>
      </w:r>
    </w:p>
    <w:bookmarkEnd w:id="1430"/>
    <w:bookmarkStart w:name="z1436" w:id="1431"/>
    <w:p>
      <w:pPr>
        <w:spacing w:after="0"/>
        <w:ind w:left="0"/>
        <w:jc w:val="both"/>
      </w:pPr>
      <w:r>
        <w:rPr>
          <w:rFonts w:ascii="Times New Roman"/>
          <w:b w:val="false"/>
          <w:i w:val="false"/>
          <w:color w:val="000000"/>
          <w:sz w:val="28"/>
        </w:rPr>
        <w:t>
      поэтапная перекладка труб магистральных нефтепроводов на больший диаметр с использованием инновационных технологий в целях увеличения объемов транспортировки и транзита нефти;</w:t>
      </w:r>
    </w:p>
    <w:bookmarkEnd w:id="1431"/>
    <w:bookmarkStart w:name="z1437" w:id="1432"/>
    <w:p>
      <w:pPr>
        <w:spacing w:after="0"/>
        <w:ind w:left="0"/>
        <w:jc w:val="both"/>
      </w:pPr>
      <w:r>
        <w:rPr>
          <w:rFonts w:ascii="Times New Roman"/>
          <w:b w:val="false"/>
          <w:i w:val="false"/>
          <w:color w:val="000000"/>
          <w:sz w:val="28"/>
        </w:rPr>
        <w:t>
      переход к экспорту продуктов глубокой переработки углеводородного сырья (нефть/газ) и выпуску продукции с высокой добавленной стоимостью;</w:t>
      </w:r>
    </w:p>
    <w:bookmarkEnd w:id="1432"/>
    <w:bookmarkStart w:name="z1438" w:id="1433"/>
    <w:p>
      <w:pPr>
        <w:spacing w:after="0"/>
        <w:ind w:left="0"/>
        <w:jc w:val="both"/>
      </w:pPr>
      <w:r>
        <w:rPr>
          <w:rFonts w:ascii="Times New Roman"/>
          <w:b w:val="false"/>
          <w:i w:val="false"/>
          <w:color w:val="000000"/>
          <w:sz w:val="28"/>
        </w:rPr>
        <w:t>
      строительство второй и третьей нитки магистрального газопровода "Бейнеу – Бозой – Шымкент" для поддержания экспортного потенциала и стабильного газообеспечения южных и центральных регионов;</w:t>
      </w:r>
    </w:p>
    <w:bookmarkEnd w:id="1433"/>
    <w:bookmarkStart w:name="z1439" w:id="1434"/>
    <w:p>
      <w:pPr>
        <w:spacing w:after="0"/>
        <w:ind w:left="0"/>
        <w:jc w:val="both"/>
      </w:pPr>
      <w:r>
        <w:rPr>
          <w:rFonts w:ascii="Times New Roman"/>
          <w:b w:val="false"/>
          <w:i w:val="false"/>
          <w:color w:val="000000"/>
          <w:sz w:val="28"/>
        </w:rPr>
        <w:t>
      строительство магистрального газопровода "Шелек – Кеген" Алматинская область;</w:t>
      </w:r>
    </w:p>
    <w:bookmarkEnd w:id="1434"/>
    <w:bookmarkStart w:name="z1440" w:id="1435"/>
    <w:p>
      <w:pPr>
        <w:spacing w:after="0"/>
        <w:ind w:left="0"/>
        <w:jc w:val="both"/>
      </w:pPr>
      <w:r>
        <w:rPr>
          <w:rFonts w:ascii="Times New Roman"/>
          <w:b w:val="false"/>
          <w:i w:val="false"/>
          <w:color w:val="000000"/>
          <w:sz w:val="28"/>
        </w:rPr>
        <w:t>
      строительство магистрального газопровода "Талдыкорган-Ушарал" область Жетісу;</w:t>
      </w:r>
    </w:p>
    <w:bookmarkEnd w:id="1435"/>
    <w:bookmarkStart w:name="z1441" w:id="1436"/>
    <w:p>
      <w:pPr>
        <w:spacing w:after="0"/>
        <w:ind w:left="0"/>
        <w:jc w:val="both"/>
      </w:pPr>
      <w:r>
        <w:rPr>
          <w:rFonts w:ascii="Times New Roman"/>
          <w:b w:val="false"/>
          <w:i w:val="false"/>
          <w:color w:val="000000"/>
          <w:sz w:val="28"/>
        </w:rPr>
        <w:t>
      максимальная газификация населенных пунктов Южного региона Республики Казахстан.</w:t>
      </w:r>
    </w:p>
    <w:bookmarkEnd w:id="1436"/>
    <w:p>
      <w:pPr>
        <w:spacing w:after="0"/>
        <w:ind w:left="0"/>
        <w:jc w:val="both"/>
      </w:pPr>
      <w:bookmarkStart w:name="z1442" w:id="1437"/>
      <w:r>
        <w:rPr>
          <w:rFonts w:ascii="Times New Roman"/>
          <w:b w:val="false"/>
          <w:i w:val="false"/>
          <w:color w:val="000000"/>
          <w:sz w:val="28"/>
        </w:rPr>
        <w:t xml:space="preserve">
      Основой газотранспортной системы для поставок природного газа </w:t>
      </w:r>
    </w:p>
    <w:bookmarkEnd w:id="1437"/>
    <w:p>
      <w:pPr>
        <w:spacing w:after="0"/>
        <w:ind w:left="0"/>
        <w:jc w:val="both"/>
      </w:pPr>
      <w:r>
        <w:rPr>
          <w:rFonts w:ascii="Times New Roman"/>
          <w:b w:val="false"/>
          <w:i w:val="false"/>
          <w:color w:val="000000"/>
          <w:sz w:val="28"/>
        </w:rPr>
        <w:t>в Южный регион Республики Казахстан являются магистральные газопроводы: магистральный газопровод "Газли – Шымкент", магистральный газопровод "Бухарский газоносный район – Ташкент – Бишкек – Алматы", газопровод-подключения "Амангельды – Тараз" и магистральный газопровод "Казахстан – Китай".</w:t>
      </w:r>
    </w:p>
    <w:bookmarkStart w:name="z1443" w:id="1438"/>
    <w:p>
      <w:pPr>
        <w:spacing w:after="0"/>
        <w:ind w:left="0"/>
        <w:jc w:val="both"/>
      </w:pPr>
      <w:r>
        <w:rPr>
          <w:rFonts w:ascii="Times New Roman"/>
          <w:b w:val="false"/>
          <w:i w:val="false"/>
          <w:color w:val="000000"/>
          <w:sz w:val="28"/>
        </w:rPr>
        <w:t xml:space="preserve">
      27 декабря 2019 года завершено строительство и введен в эксплуатацию І этап магистрального газопровода "Сарыарка" по маршруту "Кызылорда – Темиртау – Караганда – Астана" путем врезки в магистральный газопровод "Бейнеу – Бозой – Шымкент" протяженностью 1 061,3 километра, что позволило обеспечить экологически чистым видом топлива столицу, центральные и часть северных регионов страны. </w:t>
      </w:r>
    </w:p>
    <w:bookmarkEnd w:id="1438"/>
    <w:bookmarkStart w:name="z1444" w:id="1439"/>
    <w:p>
      <w:pPr>
        <w:spacing w:after="0"/>
        <w:ind w:left="0"/>
        <w:jc w:val="both"/>
      </w:pPr>
      <w:r>
        <w:rPr>
          <w:rFonts w:ascii="Times New Roman"/>
          <w:b w:val="false"/>
          <w:i w:val="false"/>
          <w:color w:val="000000"/>
          <w:sz w:val="28"/>
        </w:rPr>
        <w:t>
      Магистральные газопроводы "Бухарский газоносный район Ташкент – Бишкек – Алматы", "Бейнеу – Бозой – Шымкент" снабжает южную часть страны и эксплуатируются в режиме максимальной пропускной способности. В 2018 году введен в эксплуатацию магистральный газопровод Алматы – Талдыкорган.</w:t>
      </w:r>
    </w:p>
    <w:bookmarkEnd w:id="1439"/>
    <w:bookmarkStart w:name="z1445" w:id="1440"/>
    <w:p>
      <w:pPr>
        <w:spacing w:after="0"/>
        <w:ind w:left="0"/>
        <w:jc w:val="both"/>
      </w:pPr>
      <w:r>
        <w:rPr>
          <w:rFonts w:ascii="Times New Roman"/>
          <w:b w:val="false"/>
          <w:i w:val="false"/>
          <w:color w:val="000000"/>
          <w:sz w:val="28"/>
        </w:rPr>
        <w:t>
      К 2030 году предлагается строительство второй нитки магистрального газопровода "Бейнеу – Бозой – Шымкент" для поддержания экспортного потенциала и стабильного газообеспечения южных и центральных регионов.</w:t>
      </w:r>
    </w:p>
    <w:bookmarkEnd w:id="1440"/>
    <w:bookmarkStart w:name="z1446" w:id="1441"/>
    <w:p>
      <w:pPr>
        <w:spacing w:after="0"/>
        <w:ind w:left="0"/>
        <w:jc w:val="both"/>
      </w:pPr>
      <w:r>
        <w:rPr>
          <w:rFonts w:ascii="Times New Roman"/>
          <w:b w:val="false"/>
          <w:i w:val="false"/>
          <w:color w:val="000000"/>
          <w:sz w:val="28"/>
        </w:rPr>
        <w:t>
      В целях приведения в соответствие к нормативным значениям и увеличения пропускной способности запланирована реконструкция 12 автоматизированных газораспределительных станций: в Туркестанской - 10, городе Тараз - 1 и Алматы - 1.</w:t>
      </w:r>
    </w:p>
    <w:bookmarkEnd w:id="1441"/>
    <w:bookmarkStart w:name="z1447" w:id="1442"/>
    <w:p>
      <w:pPr>
        <w:spacing w:after="0"/>
        <w:ind w:left="0"/>
        <w:jc w:val="both"/>
      </w:pPr>
      <w:r>
        <w:rPr>
          <w:rFonts w:ascii="Times New Roman"/>
          <w:b w:val="false"/>
          <w:i w:val="false"/>
          <w:color w:val="000000"/>
          <w:sz w:val="28"/>
        </w:rPr>
        <w:t>
      К 2030 году предлагается: строительство магистрального газопровода "Шелек – Кеген" (Алматинская область), строительство магистрального газопровода "Талдыкорган-Ушарал" (область Жетісу).</w:t>
      </w:r>
    </w:p>
    <w:bookmarkEnd w:id="1442"/>
    <w:bookmarkStart w:name="z1448" w:id="1443"/>
    <w:p>
      <w:pPr>
        <w:spacing w:after="0"/>
        <w:ind w:left="0"/>
        <w:jc w:val="both"/>
      </w:pPr>
      <w:r>
        <w:rPr>
          <w:rFonts w:ascii="Times New Roman"/>
          <w:b w:val="false"/>
          <w:i w:val="false"/>
          <w:color w:val="000000"/>
          <w:sz w:val="28"/>
        </w:rPr>
        <w:t>
      По Жамбылской области проходят три ветки магистрального газопровода Казахстан – Китай. В настоящее время газоснабжение город Тараз и Жамбылской области осуществляется, как уже отмечено, природным газом из Бухарского газоносного района.</w:t>
      </w:r>
    </w:p>
    <w:bookmarkEnd w:id="1443"/>
    <w:bookmarkStart w:name="z1449" w:id="1444"/>
    <w:p>
      <w:pPr>
        <w:spacing w:after="0"/>
        <w:ind w:left="0"/>
        <w:jc w:val="both"/>
      </w:pPr>
      <w:r>
        <w:rPr>
          <w:rFonts w:ascii="Times New Roman"/>
          <w:b w:val="false"/>
          <w:i w:val="false"/>
          <w:color w:val="000000"/>
          <w:sz w:val="28"/>
        </w:rPr>
        <w:t xml:space="preserve">
      По территории Туркестанской области проходят 3 действующих магистральных газопровода: магистральный газопровод "Бухарский Газоносный район – Ташкент – Бишкек – Алматы"; "Газли – Шымкент" примыкает к магистральному газопроводу "Бухарский Газоносный район – Ташкент – Бишкек – Алматы" севернее поселка Атбулак; магистральный газопровод "Казахстан-Китай" пролегает "параллельно" газопроводу "Газли – Шымкент" до примыкания, а далее "параллельно" "Бухарский Газоносный район – Ташкент – Бишкек – Алматы". </w:t>
      </w:r>
    </w:p>
    <w:bookmarkEnd w:id="1444"/>
    <w:bookmarkStart w:name="z1450" w:id="1445"/>
    <w:p>
      <w:pPr>
        <w:spacing w:after="0"/>
        <w:ind w:left="0"/>
        <w:jc w:val="both"/>
      </w:pPr>
      <w:r>
        <w:rPr>
          <w:rFonts w:ascii="Times New Roman"/>
          <w:b w:val="false"/>
          <w:i w:val="false"/>
          <w:color w:val="000000"/>
          <w:sz w:val="28"/>
        </w:rPr>
        <w:t>
      Для увеличения пропускной способности существующих магистральных трубопроводов предлагается их поэтапная перекладка, увеличение диаметров путем применения инновационных технологий.</w:t>
      </w:r>
    </w:p>
    <w:bookmarkEnd w:id="1445"/>
    <w:bookmarkStart w:name="z1451" w:id="1446"/>
    <w:p>
      <w:pPr>
        <w:spacing w:after="0"/>
        <w:ind w:left="0"/>
        <w:jc w:val="both"/>
      </w:pPr>
      <w:r>
        <w:rPr>
          <w:rFonts w:ascii="Times New Roman"/>
          <w:b w:val="false"/>
          <w:i w:val="false"/>
          <w:color w:val="000000"/>
          <w:sz w:val="28"/>
        </w:rPr>
        <w:t>
      64. Транзитный грузопоток регулируется созданием и развитием транспортно-логистических центров.</w:t>
      </w:r>
    </w:p>
    <w:bookmarkEnd w:id="1446"/>
    <w:bookmarkStart w:name="z1452" w:id="1447"/>
    <w:p>
      <w:pPr>
        <w:spacing w:after="0"/>
        <w:ind w:left="0"/>
        <w:jc w:val="both"/>
      </w:pPr>
      <w:r>
        <w:rPr>
          <w:rFonts w:ascii="Times New Roman"/>
          <w:b w:val="false"/>
          <w:i w:val="false"/>
          <w:color w:val="000000"/>
          <w:sz w:val="28"/>
        </w:rPr>
        <w:t>
      Существующие транспортно-логистические центры Южного региона Республики Казахстан расположены в городе Алматы, Алматинской области, области Жетісу, Туркестанской области. Грузовые терминалы акционерного общества "Кедентранссервис" расположены в городах: Алматы, Кызылорда и Шымкент, а также на территории Алматинской области.</w:t>
      </w:r>
    </w:p>
    <w:bookmarkEnd w:id="1447"/>
    <w:bookmarkStart w:name="z1453" w:id="1448"/>
    <w:p>
      <w:pPr>
        <w:spacing w:after="0"/>
        <w:ind w:left="0"/>
        <w:jc w:val="both"/>
      </w:pPr>
      <w:r>
        <w:rPr>
          <w:rFonts w:ascii="Times New Roman"/>
          <w:b w:val="false"/>
          <w:i w:val="false"/>
          <w:color w:val="000000"/>
          <w:sz w:val="28"/>
        </w:rPr>
        <w:t>
      На территории Южного региона Республики Казахстан предлагается:</w:t>
      </w:r>
    </w:p>
    <w:bookmarkEnd w:id="1448"/>
    <w:bookmarkStart w:name="z1454" w:id="1449"/>
    <w:p>
      <w:pPr>
        <w:spacing w:after="0"/>
        <w:ind w:left="0"/>
        <w:jc w:val="both"/>
      </w:pPr>
      <w:r>
        <w:rPr>
          <w:rFonts w:ascii="Times New Roman"/>
          <w:b w:val="false"/>
          <w:i w:val="false"/>
          <w:color w:val="000000"/>
          <w:sz w:val="28"/>
        </w:rPr>
        <w:t xml:space="preserve">
      к 2030 году: строительство 13 транспортно-логистических центров: в Алматинской области – 3 единицы, в области Жетісу – 2 единицы, в Жамбылской области – 1, Туркестанской области – 1, Шымкент – 4, Кызылординской области – 2; </w:t>
      </w:r>
    </w:p>
    <w:bookmarkEnd w:id="1449"/>
    <w:bookmarkStart w:name="z1455" w:id="1450"/>
    <w:p>
      <w:pPr>
        <w:spacing w:after="0"/>
        <w:ind w:left="0"/>
        <w:jc w:val="both"/>
      </w:pPr>
      <w:r>
        <w:rPr>
          <w:rFonts w:ascii="Times New Roman"/>
          <w:b w:val="false"/>
          <w:i w:val="false"/>
          <w:color w:val="000000"/>
          <w:sz w:val="28"/>
        </w:rPr>
        <w:t xml:space="preserve">
      к расчетному сроку проектирования (2040 году): строительство 9 транспортно-логистических центров: в Алматинской области – 3 единицы, области Жетісу – 1, в Жамбылской области – 2, Туркестанской области – 3; </w:t>
      </w:r>
    </w:p>
    <w:bookmarkEnd w:id="1450"/>
    <w:bookmarkStart w:name="z1456" w:id="1451"/>
    <w:p>
      <w:pPr>
        <w:spacing w:after="0"/>
        <w:ind w:left="0"/>
        <w:jc w:val="both"/>
      </w:pPr>
      <w:r>
        <w:rPr>
          <w:rFonts w:ascii="Times New Roman"/>
          <w:b w:val="false"/>
          <w:i w:val="false"/>
          <w:color w:val="000000"/>
          <w:sz w:val="28"/>
        </w:rPr>
        <w:t>
      к прогнозному сроку проектирования (2050 году): строительство 5 транспортно-логистических центров: в Туркестанской области – 3, Кызылординской области – 2.</w:t>
      </w:r>
    </w:p>
    <w:bookmarkEnd w:id="1451"/>
    <w:bookmarkStart w:name="z1457" w:id="1452"/>
    <w:p>
      <w:pPr>
        <w:spacing w:after="0"/>
        <w:ind w:left="0"/>
        <w:jc w:val="both"/>
      </w:pPr>
      <w:r>
        <w:rPr>
          <w:rFonts w:ascii="Times New Roman"/>
          <w:b w:val="false"/>
          <w:i w:val="false"/>
          <w:color w:val="000000"/>
          <w:sz w:val="28"/>
        </w:rPr>
        <w:t>
      Алматы и Алматинская область являются наиболее развитыми в Республике Казахстан, с точки зрения логистики. Существующие транспортно-логистические центры: товарищество с ограниченной ответственностью "Логистический Центр "DAMU" класс "А" индустриально-логистический центр, складской комплекс "Тау Терминал", Международный центр приграничного сотрудничества "Хоргос", товарищество с ограниченной ответственностью "Free Line Distribution" класса "А", транспортно-логистический центр класса "А" товарищества с ограниченной ответственностью "KZ Silk Road Logistics", а также многопрофильный логистический комплекс "USKO Logistics International", терминал "Первомайский" товарищества с ограниченной ответственностью СП "High Tech Logistic".</w:t>
      </w:r>
    </w:p>
    <w:bookmarkEnd w:id="1452"/>
    <w:bookmarkStart w:name="z1458" w:id="1453"/>
    <w:p>
      <w:pPr>
        <w:spacing w:after="0"/>
        <w:ind w:left="0"/>
        <w:jc w:val="both"/>
      </w:pPr>
      <w:r>
        <w:rPr>
          <w:rFonts w:ascii="Times New Roman"/>
          <w:b w:val="false"/>
          <w:i w:val="false"/>
          <w:color w:val="000000"/>
          <w:sz w:val="28"/>
        </w:rPr>
        <w:t>
      В Алматинской агломерации функционирует "Даму Алматы", индустриально-логистические парки "Даму Хоргос", индустриально-логистический центр "Даму Кайрат" и "Даму Аксенгер". специальная экономическая зона Международный центр приграничного сотрудничества "Хоргос" основана 6 октября 2017 года, площадью 608,56 гектаров, является одним из ключевых элементов в связке транспортно-логистического хаба "Хоргос – Восточные ворота".</w:t>
      </w:r>
    </w:p>
    <w:bookmarkEnd w:id="1453"/>
    <w:bookmarkStart w:name="z1459" w:id="1454"/>
    <w:p>
      <w:pPr>
        <w:spacing w:after="0"/>
        <w:ind w:left="0"/>
        <w:jc w:val="both"/>
      </w:pPr>
      <w:r>
        <w:rPr>
          <w:rFonts w:ascii="Times New Roman"/>
          <w:b w:val="false"/>
          <w:i w:val="false"/>
          <w:color w:val="000000"/>
          <w:sz w:val="28"/>
        </w:rPr>
        <w:t>
      К 2030 и 2040 годам в Алматинской области предлагается строительство крупного узлового мультимодального транспортно-логистического центра на базе железнодорожной станции "Жетыген" с расширением приемо-отправочных путей; логистические центры класса "А" в поселке Отеген батыр, в городе Алатау и селе Междуреченское Илийского района, на станции Шамалган Карасайского района, в городе Қонаев и логистических производств на основе Большой Алматинской кольцевой автомобильной дороги для развития международных транзитных перевозок по территории пригородной зоны города Алматы.</w:t>
      </w:r>
    </w:p>
    <w:bookmarkEnd w:id="1454"/>
    <w:bookmarkStart w:name="z1460" w:id="1455"/>
    <w:p>
      <w:pPr>
        <w:spacing w:after="0"/>
        <w:ind w:left="0"/>
        <w:jc w:val="both"/>
      </w:pPr>
      <w:r>
        <w:rPr>
          <w:rFonts w:ascii="Times New Roman"/>
          <w:b w:val="false"/>
          <w:i w:val="false"/>
          <w:color w:val="000000"/>
          <w:sz w:val="28"/>
        </w:rPr>
        <w:t>
      К 2030 и 2040 годам предлагается строительство транспортно-логистического центра на станции Берлик (севернее станции Шу), в городе Тараз, на станции Луговая.</w:t>
      </w:r>
    </w:p>
    <w:bookmarkEnd w:id="1455"/>
    <w:bookmarkStart w:name="z1461" w:id="1456"/>
    <w:p>
      <w:pPr>
        <w:spacing w:after="0"/>
        <w:ind w:left="0"/>
        <w:jc w:val="both"/>
      </w:pPr>
      <w:r>
        <w:rPr>
          <w:rFonts w:ascii="Times New Roman"/>
          <w:b w:val="false"/>
          <w:i w:val="false"/>
          <w:color w:val="000000"/>
          <w:sz w:val="28"/>
        </w:rPr>
        <w:t>
      К 2050 году предлагается строительство транспортно-логистического центра: в Кызылординской области в городах Байконыр, Кызылорде, Жосалы, Аральск.</w:t>
      </w:r>
    </w:p>
    <w:bookmarkEnd w:id="1456"/>
    <w:bookmarkStart w:name="z1462" w:id="1457"/>
    <w:p>
      <w:pPr>
        <w:spacing w:after="0"/>
        <w:ind w:left="0"/>
        <w:jc w:val="both"/>
      </w:pPr>
      <w:r>
        <w:rPr>
          <w:rFonts w:ascii="Times New Roman"/>
          <w:b w:val="false"/>
          <w:i w:val="false"/>
          <w:color w:val="000000"/>
          <w:sz w:val="28"/>
        </w:rPr>
        <w:t>
      В непосредственной близости от города Байконыр (станция Торетам) проходит железнодорожная магистраль - участок международного транзитного коридора "Западная Европа – Западный Китай", что создает реальные предпосылки для организации транспортно-логистического центра в городе Байконыр.</w:t>
      </w:r>
    </w:p>
    <w:bookmarkEnd w:id="1457"/>
    <w:bookmarkStart w:name="z1463" w:id="1458"/>
    <w:p>
      <w:pPr>
        <w:spacing w:after="0"/>
        <w:ind w:left="0"/>
        <w:jc w:val="both"/>
      </w:pPr>
      <w:r>
        <w:rPr>
          <w:rFonts w:ascii="Times New Roman"/>
          <w:b w:val="false"/>
          <w:i w:val="false"/>
          <w:color w:val="000000"/>
          <w:sz w:val="28"/>
        </w:rPr>
        <w:t>
      Запланировано строительство транспортно-логистического центра в городе Кызылорде регионального мультимодального транспортно-логистического центра площадью 100,0 гектаров. Строительство транспортно-логистического центра в городе Кызылорде позволит выполнять функции распределительных центров.</w:t>
      </w:r>
    </w:p>
    <w:bookmarkEnd w:id="1458"/>
    <w:bookmarkStart w:name="z1464" w:id="1459"/>
    <w:p>
      <w:pPr>
        <w:spacing w:after="0"/>
        <w:ind w:left="0"/>
        <w:jc w:val="both"/>
      </w:pPr>
      <w:r>
        <w:rPr>
          <w:rFonts w:ascii="Times New Roman"/>
          <w:b w:val="false"/>
          <w:i w:val="false"/>
          <w:color w:val="000000"/>
          <w:sz w:val="28"/>
        </w:rPr>
        <w:t xml:space="preserve">
      Строительство регионального транспортно-логистического центра в районе станции Аральск Аральского района Кызылординской области с вводом новой железнодорожной линии "Жезказган – Бейнеу" и "Аркалық – Шубарколь" перераспределит грузовые потоки, направленные с юга республики на порт Актау, позволит снизить грузонапряженность железнодорожных участков "Кандыагаш – Макат – Бейнеу". </w:t>
      </w:r>
    </w:p>
    <w:bookmarkEnd w:id="1459"/>
    <w:bookmarkStart w:name="z1465" w:id="1460"/>
    <w:p>
      <w:pPr>
        <w:spacing w:after="0"/>
        <w:ind w:left="0"/>
        <w:jc w:val="both"/>
      </w:pPr>
      <w:r>
        <w:rPr>
          <w:rFonts w:ascii="Times New Roman"/>
          <w:b w:val="false"/>
          <w:i w:val="false"/>
          <w:color w:val="000000"/>
          <w:sz w:val="28"/>
        </w:rPr>
        <w:t>
      По развитию транспортной логистики предлагается строительство транспортно-логистических центров в Туркестанской области в городе Туркестане, станции Арысь, в населенном пункте Дарбаза, городах Сарыагаш, Шардара, Шакпакском сельском округе, в селе Кайнарбулак (село Колкент) Туркестанской области.</w:t>
      </w:r>
    </w:p>
    <w:bookmarkEnd w:id="1460"/>
    <w:bookmarkStart w:name="z1466" w:id="1461"/>
    <w:p>
      <w:pPr>
        <w:spacing w:after="0"/>
        <w:ind w:left="0"/>
        <w:jc w:val="both"/>
      </w:pPr>
      <w:r>
        <w:rPr>
          <w:rFonts w:ascii="Times New Roman"/>
          <w:b w:val="false"/>
          <w:i w:val="false"/>
          <w:color w:val="000000"/>
          <w:sz w:val="28"/>
        </w:rPr>
        <w:t>
      За счет расширения торгово-логистической зоны в городе Шымкенте есть прекрасная возможность создать региональный хаб, охватывающий весь Южный регион Республики Казахстан. Также на базе транспортно-логистического центра "Continental Logistics Shymkent" планируется строительство оптово-распределительного центра.</w:t>
      </w:r>
    </w:p>
    <w:bookmarkEnd w:id="1461"/>
    <w:bookmarkStart w:name="z1467" w:id="1462"/>
    <w:p>
      <w:pPr>
        <w:spacing w:after="0"/>
        <w:ind w:left="0"/>
        <w:jc w:val="both"/>
      </w:pPr>
      <w:r>
        <w:rPr>
          <w:rFonts w:ascii="Times New Roman"/>
          <w:b w:val="false"/>
          <w:i w:val="false"/>
          <w:color w:val="000000"/>
          <w:sz w:val="28"/>
        </w:rPr>
        <w:t>
      К промежуточному сроку 2030 году предлагается строительство транспортно-логистического центра в индустриальных зонах: в районе жилого массива "Бозарык" в районе жилого массива Кайнар, "Жулдыз", "Стандарт".</w:t>
      </w:r>
    </w:p>
    <w:bookmarkEnd w:id="1462"/>
    <w:bookmarkStart w:name="z1468" w:id="1463"/>
    <w:p>
      <w:pPr>
        <w:spacing w:after="0"/>
        <w:ind w:left="0"/>
        <w:jc w:val="both"/>
      </w:pPr>
      <w:r>
        <w:rPr>
          <w:rFonts w:ascii="Times New Roman"/>
          <w:b w:val="false"/>
          <w:i w:val="false"/>
          <w:color w:val="000000"/>
          <w:sz w:val="28"/>
        </w:rPr>
        <w:t>
      В перспективе сельское хозяйство останется одним из ключевых направлений экономики города Арысь. Целью перспективного развития сельского хозяйства города Арысь будет формирование конкурентоспособного агропромышленного комплекса.</w:t>
      </w:r>
    </w:p>
    <w:bookmarkEnd w:id="1463"/>
    <w:bookmarkStart w:name="z1469" w:id="1464"/>
    <w:p>
      <w:pPr>
        <w:spacing w:after="0"/>
        <w:ind w:left="0"/>
        <w:jc w:val="both"/>
      </w:pPr>
      <w:r>
        <w:rPr>
          <w:rFonts w:ascii="Times New Roman"/>
          <w:b w:val="false"/>
          <w:i w:val="false"/>
          <w:color w:val="000000"/>
          <w:sz w:val="28"/>
        </w:rPr>
        <w:t xml:space="preserve">
      Сельское хозяйство является основным направлением экономики Тюлькубасского, Сарыагашского, Сайрамского районов, где для хранения сельскохозяйственной продукции предлагается строительство транспортно-логистических центров. </w:t>
      </w:r>
    </w:p>
    <w:bookmarkEnd w:id="1464"/>
    <w:bookmarkStart w:name="z1470" w:id="1465"/>
    <w:p>
      <w:pPr>
        <w:spacing w:after="0"/>
        <w:ind w:left="0"/>
        <w:jc w:val="both"/>
      </w:pPr>
      <w:r>
        <w:rPr>
          <w:rFonts w:ascii="Times New Roman"/>
          <w:b w:val="false"/>
          <w:i w:val="false"/>
          <w:color w:val="000000"/>
          <w:sz w:val="28"/>
        </w:rPr>
        <w:t>
      Также для увеличения торговли с Республикой Узбекистан предлагается строительство транспортно-логистического центра "Сарыагаш", расположенного в 36 километрах от города Сарыагаш, населенный пункт Дарбаза. Таким образом, одной из важнейших задач транспортно-логистических центров является обработка транзитного грузопотока. Транспортно-логистические центры осуществляют реализацию рациональных схем товародвижения на основе организации единого технологического и информационного процесса, объединяют деятельность поставщиков и потребителей, укрепляют коммуникационные коридоры и узловые транспортно-логистические системы.</w:t>
      </w:r>
    </w:p>
    <w:bookmarkEnd w:id="1465"/>
    <w:p>
      <w:pPr>
        <w:spacing w:after="0"/>
        <w:ind w:left="0"/>
        <w:jc w:val="left"/>
      </w:pPr>
      <w:r>
        <w:rPr>
          <w:rFonts w:ascii="Times New Roman"/>
          <w:b/>
          <w:i w:val="false"/>
          <w:color w:val="000000"/>
        </w:rPr>
        <w:t xml:space="preserve"> Параграф 5. Основные направления развития социальной инфраструктуры</w:t>
      </w:r>
    </w:p>
    <w:bookmarkStart w:name="z1472" w:id="1466"/>
    <w:p>
      <w:pPr>
        <w:spacing w:after="0"/>
        <w:ind w:left="0"/>
        <w:jc w:val="both"/>
      </w:pPr>
      <w:r>
        <w:rPr>
          <w:rFonts w:ascii="Times New Roman"/>
          <w:b w:val="false"/>
          <w:i w:val="false"/>
          <w:color w:val="000000"/>
          <w:sz w:val="28"/>
        </w:rPr>
        <w:t>
      65. Главной целью в развитии социальной инфраструктуры является удовлетворение потребности человека и обеспечение его достойной жизнедеятельности.</w:t>
      </w:r>
    </w:p>
    <w:bookmarkEnd w:id="1466"/>
    <w:bookmarkStart w:name="z1473" w:id="1467"/>
    <w:p>
      <w:pPr>
        <w:spacing w:after="0"/>
        <w:ind w:left="0"/>
        <w:jc w:val="both"/>
      </w:pPr>
      <w:r>
        <w:rPr>
          <w:rFonts w:ascii="Times New Roman"/>
          <w:b w:val="false"/>
          <w:i w:val="false"/>
          <w:color w:val="000000"/>
          <w:sz w:val="28"/>
        </w:rPr>
        <w:t>
      С увеличением численности населения и развитием процесса урбанизации в Южном регионе Республики Казахстан растет потребность в социальной инфраструктуре. Поэтому проектом предлагается сформировать экономически целесообразную социальную инфраструктуру, основанную на совокупности производственных, трудовых и культурно-бытовых связей, учете географического положения и транспортной доступности.</w:t>
      </w:r>
    </w:p>
    <w:bookmarkEnd w:id="1467"/>
    <w:bookmarkStart w:name="z1474" w:id="1468"/>
    <w:p>
      <w:pPr>
        <w:spacing w:after="0"/>
        <w:ind w:left="0"/>
        <w:jc w:val="both"/>
      </w:pPr>
      <w:r>
        <w:rPr>
          <w:rFonts w:ascii="Times New Roman"/>
          <w:b w:val="false"/>
          <w:i w:val="false"/>
          <w:color w:val="000000"/>
          <w:sz w:val="28"/>
        </w:rPr>
        <w:t>
      Удобное географическое расположение Южного региона Республики Казахстан, прохождение международных транспортных коридоров, наличие транспортного узла и инфраструктуры позволят широко развить логистический потенциал центров агломераций. В городах Алматы, Шымкенте, которые являются важнейшими точками экономического роста, формируется межрегиональный уровень обслуживания населения.</w:t>
      </w:r>
    </w:p>
    <w:bookmarkEnd w:id="1468"/>
    <w:bookmarkStart w:name="z1475" w:id="1469"/>
    <w:p>
      <w:pPr>
        <w:spacing w:after="0"/>
        <w:ind w:left="0"/>
        <w:jc w:val="both"/>
      </w:pPr>
      <w:r>
        <w:rPr>
          <w:rFonts w:ascii="Times New Roman"/>
          <w:b w:val="false"/>
          <w:i w:val="false"/>
          <w:color w:val="000000"/>
          <w:sz w:val="28"/>
        </w:rPr>
        <w:t xml:space="preserve">
      В областных центрах: Талдыкоргане, Таразе, Кызылорде, Туркестане, Қонаев формируется региональный уровень. </w:t>
      </w:r>
    </w:p>
    <w:bookmarkEnd w:id="1469"/>
    <w:bookmarkStart w:name="z1476" w:id="1470"/>
    <w:p>
      <w:pPr>
        <w:spacing w:after="0"/>
        <w:ind w:left="0"/>
        <w:jc w:val="both"/>
      </w:pPr>
      <w:r>
        <w:rPr>
          <w:rFonts w:ascii="Times New Roman"/>
          <w:b w:val="false"/>
          <w:i w:val="false"/>
          <w:color w:val="000000"/>
          <w:sz w:val="28"/>
        </w:rPr>
        <w:t>
      Межрайонный уровень облуживания населения складывается в моногороде Кентау и малых городах – Текели, Каратау, Жанатас, Есик, Жаркент, Кентау, Сарканд, Талгар, Ушарал, Уштобе, Шу, Аральск, Казалинск, Байконыр, Арысь, Жетысай, Ленгер, Сарыагаш, Шардара. В свою очередь, часть этих городов формируют и районный уровень.</w:t>
      </w:r>
    </w:p>
    <w:bookmarkEnd w:id="1470"/>
    <w:bookmarkStart w:name="z1477" w:id="1471"/>
    <w:p>
      <w:pPr>
        <w:spacing w:after="0"/>
        <w:ind w:left="0"/>
        <w:jc w:val="both"/>
      </w:pPr>
      <w:r>
        <w:rPr>
          <w:rFonts w:ascii="Times New Roman"/>
          <w:b w:val="false"/>
          <w:i w:val="false"/>
          <w:color w:val="000000"/>
          <w:sz w:val="28"/>
        </w:rPr>
        <w:t>
      В городах и сельских населенных пунктах, наделенных статусом районного центра, определен районный уровень обслуживания. Всего в Южном регионе Республики Казахстан 61 район (из них 13 районов в городах).</w:t>
      </w:r>
    </w:p>
    <w:bookmarkEnd w:id="1471"/>
    <w:bookmarkStart w:name="z1478" w:id="1472"/>
    <w:p>
      <w:pPr>
        <w:spacing w:after="0"/>
        <w:ind w:left="0"/>
        <w:jc w:val="both"/>
      </w:pPr>
      <w:r>
        <w:rPr>
          <w:rFonts w:ascii="Times New Roman"/>
          <w:b w:val="false"/>
          <w:i w:val="false"/>
          <w:color w:val="000000"/>
          <w:sz w:val="28"/>
        </w:rPr>
        <w:t>
      В центрах сельских округов, выполняющих обслуживающие функции групп населенных пунктов, формируется местный уровень. По региону на местном уровне семьсот двенадцать сельских округов.</w:t>
      </w:r>
    </w:p>
    <w:bookmarkEnd w:id="1472"/>
    <w:bookmarkStart w:name="z1479" w:id="1473"/>
    <w:p>
      <w:pPr>
        <w:spacing w:after="0"/>
        <w:ind w:left="0"/>
        <w:jc w:val="both"/>
      </w:pPr>
      <w:r>
        <w:rPr>
          <w:rFonts w:ascii="Times New Roman"/>
          <w:b w:val="false"/>
          <w:i w:val="false"/>
          <w:color w:val="000000"/>
          <w:sz w:val="28"/>
        </w:rPr>
        <w:t>
      Поселенческий уровень обслуживания населения образовывается в населенных пунктах. По Южному региону Республики Казахстан две тысячи сто пятьдесят один сельский населенный пункт.</w:t>
      </w:r>
    </w:p>
    <w:bookmarkEnd w:id="1473"/>
    <w:bookmarkStart w:name="z1480" w:id="1474"/>
    <w:p>
      <w:pPr>
        <w:spacing w:after="0"/>
        <w:ind w:left="0"/>
        <w:jc w:val="both"/>
      </w:pPr>
      <w:r>
        <w:rPr>
          <w:rFonts w:ascii="Times New Roman"/>
          <w:b w:val="false"/>
          <w:i w:val="false"/>
          <w:color w:val="000000"/>
          <w:sz w:val="28"/>
        </w:rPr>
        <w:t xml:space="preserve">
      66. Главным критерием наличия или отсутствия элементов социальной инфраструктуры является удовлетворение повседневных потребностей населения. </w:t>
      </w:r>
    </w:p>
    <w:bookmarkEnd w:id="1474"/>
    <w:bookmarkStart w:name="z1481" w:id="1475"/>
    <w:p>
      <w:pPr>
        <w:spacing w:after="0"/>
        <w:ind w:left="0"/>
        <w:jc w:val="both"/>
      </w:pPr>
      <w:r>
        <w:rPr>
          <w:rFonts w:ascii="Times New Roman"/>
          <w:b w:val="false"/>
          <w:i w:val="false"/>
          <w:color w:val="000000"/>
          <w:sz w:val="28"/>
        </w:rPr>
        <w:t xml:space="preserve">
      Основным звеном новой модели экономического роста станет образование. В регионе наблюдается высокий рост численности детей (0-14 лет) – на 11,5%. Рост численности детей в регионе требует своевременных действий по предотвращению проблем с дефицитом объектов образования и решений существующих проблем в сфере образования. </w:t>
      </w:r>
    </w:p>
    <w:bookmarkEnd w:id="1475"/>
    <w:bookmarkStart w:name="z1482" w:id="1476"/>
    <w:p>
      <w:pPr>
        <w:spacing w:after="0"/>
        <w:ind w:left="0"/>
        <w:jc w:val="both"/>
      </w:pPr>
      <w:r>
        <w:rPr>
          <w:rFonts w:ascii="Times New Roman"/>
          <w:b w:val="false"/>
          <w:i w:val="false"/>
          <w:color w:val="000000"/>
          <w:sz w:val="28"/>
        </w:rPr>
        <w:t>
      В Южном регионе Республики Казахстан на начало 2023-2024 учебного года, по данным местных исполнительных органов, действуют пять тысяч шестьсот сорок четыре дошкольные организации с численностью воспитанников в них 547,8 тысяч детей. За анализируемый период численность детей в дошкольных организациях выросла на треть (на 35,4%). Увеличились количество и доля частных дошкольных организаций. Доля частных дошкольных организаций составила 79,4%, доля государственных дошкольных организаций составила 20,6%. В 2023 году введены в эксплуатацию 48 дошкольных организаций на 3,5 тысяч мест.</w:t>
      </w:r>
    </w:p>
    <w:bookmarkEnd w:id="1476"/>
    <w:bookmarkStart w:name="z1483" w:id="1477"/>
    <w:p>
      <w:pPr>
        <w:spacing w:after="0"/>
        <w:ind w:left="0"/>
        <w:jc w:val="both"/>
      </w:pPr>
      <w:r>
        <w:rPr>
          <w:rFonts w:ascii="Times New Roman"/>
          <w:b w:val="false"/>
          <w:i w:val="false"/>
          <w:color w:val="000000"/>
          <w:sz w:val="28"/>
        </w:rPr>
        <w:t>
      К 2025 году охват дошкольным воспитанием и обучением детей от 2 до 6 лет должен составить 95%, от 3 до 6 лет - 100%.</w:t>
      </w:r>
    </w:p>
    <w:bookmarkEnd w:id="1477"/>
    <w:bookmarkStart w:name="z1484" w:id="1478"/>
    <w:p>
      <w:pPr>
        <w:spacing w:after="0"/>
        <w:ind w:left="0"/>
        <w:jc w:val="both"/>
      </w:pPr>
      <w:r>
        <w:rPr>
          <w:rFonts w:ascii="Times New Roman"/>
          <w:b w:val="false"/>
          <w:i w:val="false"/>
          <w:color w:val="000000"/>
          <w:sz w:val="28"/>
        </w:rPr>
        <w:t xml:space="preserve">
      В 2023 году была утверждена постановлением Правительства Республики Казахстан "Концепция развития дошкольного, среднего, технического и профессионального образования Республики Казахстан на 2023 – 2029 годы", где первым направлением выступает создание равных стартовых возможностей. Основными мерами выступает открытие новых мест за счет размещения государственного образовательного заказа в частных дошкольных организациях, расширение действующей сети путем использования дополнительных площадей, в том числе на первых этажах жилых домов и других помещений. Обязательным условием планирования размещения государственного заказа в дошкольных организациях, согласно Концепции развития дошкольного, среднего, технического и профессионального образования Республики Казахстан на 2023 – 2029 годы, станет прогноз демографических показателей территориальных единиц (район, микроучасток), региональных миграционных потоков и рождаемости. </w:t>
      </w:r>
    </w:p>
    <w:bookmarkEnd w:id="1478"/>
    <w:bookmarkStart w:name="z1485" w:id="1479"/>
    <w:p>
      <w:pPr>
        <w:spacing w:after="0"/>
        <w:ind w:left="0"/>
        <w:jc w:val="both"/>
      </w:pPr>
      <w:r>
        <w:rPr>
          <w:rFonts w:ascii="Times New Roman"/>
          <w:b w:val="false"/>
          <w:i w:val="false"/>
          <w:color w:val="000000"/>
          <w:sz w:val="28"/>
        </w:rPr>
        <w:t>
      Перспективное развитие дошкольных организаций представлено с помощью расчета нормативной потребности региона в объектах социальной сферы, выполненного на основе анализа существующего положения, прогнозной численности населения и ее демографической структуры в соответствии со Сводом правил Республики Казахстан 3.01-101-2013 "Градостроительство. Планировка и застройка городских и сельских населенных пунктов. При этом, рассмотрение вопросов по обеспечению населения области объектами социальной инфраструктуры предлагается с учетом бюджетных возможностей. Нормативный уровень устанавливается Сводом правил Республики Казахстан 3.01-101-2013 "Градостроительство. Планировка и застройка городских и сельских населенных пунктов" в зависимости от демографической структуры населения. Согласно Своду правил Республики Казахстан 3.01-101-2013 "Градостроительство. Планировка и застройка городских и сельских населенных пунктов", в проекте принят расчетный уровень обеспеченности детей дошкольными организациями в пределах 85%, что является 100%-ой нормативной потребностью.</w:t>
      </w:r>
    </w:p>
    <w:bookmarkEnd w:id="1479"/>
    <w:bookmarkStart w:name="z1486" w:id="1480"/>
    <w:p>
      <w:pPr>
        <w:spacing w:after="0"/>
        <w:ind w:left="0"/>
        <w:jc w:val="both"/>
      </w:pPr>
      <w:r>
        <w:rPr>
          <w:rFonts w:ascii="Times New Roman"/>
          <w:b w:val="false"/>
          <w:i w:val="false"/>
          <w:color w:val="000000"/>
          <w:sz w:val="28"/>
        </w:rPr>
        <w:t xml:space="preserve">
      Проектом предусмотрено к 2030 году увеличение мест дошкольных организаций на 17,8%, составит 645,3 тысячи мест, к 2040 году – на 35,1% и составит 726,0 тысяч мест, к 2050 году – в 1,6 раз и составит 842,4 тысячи мест. </w:t>
      </w:r>
    </w:p>
    <w:bookmarkEnd w:id="1480"/>
    <w:bookmarkStart w:name="z1487" w:id="1481"/>
    <w:p>
      <w:pPr>
        <w:spacing w:after="0"/>
        <w:ind w:left="0"/>
        <w:jc w:val="both"/>
      </w:pPr>
      <w:r>
        <w:rPr>
          <w:rFonts w:ascii="Times New Roman"/>
          <w:b w:val="false"/>
          <w:i w:val="false"/>
          <w:color w:val="000000"/>
          <w:sz w:val="28"/>
        </w:rPr>
        <w:t xml:space="preserve">
      За прогнозный период (до 2050 года) в дошкольном образовании Южного региона Республики Казахстан ожидается введение 288,8 тысяч мест. </w:t>
      </w:r>
    </w:p>
    <w:bookmarkEnd w:id="1481"/>
    <w:bookmarkStart w:name="z1488" w:id="1482"/>
    <w:p>
      <w:pPr>
        <w:spacing w:after="0"/>
        <w:ind w:left="0"/>
        <w:jc w:val="both"/>
      </w:pPr>
      <w:r>
        <w:rPr>
          <w:rFonts w:ascii="Times New Roman"/>
          <w:b w:val="false"/>
          <w:i w:val="false"/>
          <w:color w:val="000000"/>
          <w:sz w:val="28"/>
        </w:rPr>
        <w:t>
      Основные показатели развития дошкольных организаций в разрезе административных районов на 2030, 2040, 2050 годы приведены в приложении 26 к настоящей Межрегиональной схеме.</w:t>
      </w:r>
    </w:p>
    <w:bookmarkEnd w:id="1482"/>
    <w:bookmarkStart w:name="z1489" w:id="1483"/>
    <w:p>
      <w:pPr>
        <w:spacing w:after="0"/>
        <w:ind w:left="0"/>
        <w:jc w:val="both"/>
      </w:pPr>
      <w:r>
        <w:rPr>
          <w:rFonts w:ascii="Times New Roman"/>
          <w:b w:val="false"/>
          <w:i w:val="false"/>
          <w:color w:val="000000"/>
          <w:sz w:val="28"/>
        </w:rPr>
        <w:t xml:space="preserve">
      На начало 2023-2024 учебного года в регионе функционировали 2,8 тысяч дневных государственных дневных общеобразовательных школ с 1,9 миллионами учащихся в них. </w:t>
      </w:r>
    </w:p>
    <w:bookmarkEnd w:id="1483"/>
    <w:bookmarkStart w:name="z1490" w:id="1484"/>
    <w:p>
      <w:pPr>
        <w:spacing w:after="0"/>
        <w:ind w:left="0"/>
        <w:jc w:val="both"/>
      </w:pPr>
      <w:r>
        <w:rPr>
          <w:rFonts w:ascii="Times New Roman"/>
          <w:b w:val="false"/>
          <w:i w:val="false"/>
          <w:color w:val="000000"/>
          <w:sz w:val="28"/>
        </w:rPr>
        <w:t>
      В Южном регионе Республики Казахстан с 2000 года были построены 1 162 школы с введением в эксплуатацию 554,0 тысяч ученических мест, в том числе в 2023 году введены в эксплуатацию 77 школ на 41,1 тысячи ученических мест. Открытие новых школ, рост ученических мест не успевает за темпами роста численности учащихся в них. Этому свидетельствует значительное увеличение дефицита ученических мест (с 74,3 тысячи мест в 2015-2016 учебном году до 366,3 тысячи мест в 2019-2020 учебном году, в 2023-2024 учебном году – 546 тысяч мест).</w:t>
      </w:r>
    </w:p>
    <w:bookmarkEnd w:id="1484"/>
    <w:bookmarkStart w:name="z1491" w:id="1485"/>
    <w:p>
      <w:pPr>
        <w:spacing w:after="0"/>
        <w:ind w:left="0"/>
        <w:jc w:val="both"/>
      </w:pPr>
      <w:r>
        <w:rPr>
          <w:rFonts w:ascii="Times New Roman"/>
          <w:b w:val="false"/>
          <w:i w:val="false"/>
          <w:color w:val="000000"/>
          <w:sz w:val="28"/>
        </w:rPr>
        <w:t xml:space="preserve">
      Наибольшее количество ученических мест общеобразовательных школ Южного региона Республики Казахстан необходимо ввести в Туркестанской области (дефицит – 119,7 тысяч мест), в городах Шымкенте (88,9 тысяч мест) и Алматы (114,7 тысяч мест). В данных регионах отмечается высокий рост численности населения и высокий дефицит ученических мест. </w:t>
      </w:r>
    </w:p>
    <w:bookmarkEnd w:id="1485"/>
    <w:bookmarkStart w:name="z1492" w:id="1486"/>
    <w:p>
      <w:pPr>
        <w:spacing w:after="0"/>
        <w:ind w:left="0"/>
        <w:jc w:val="both"/>
      </w:pPr>
      <w:r>
        <w:rPr>
          <w:rFonts w:ascii="Times New Roman"/>
          <w:b w:val="false"/>
          <w:i w:val="false"/>
          <w:color w:val="000000"/>
          <w:sz w:val="28"/>
        </w:rPr>
        <w:t xml:space="preserve">
      Расчет потребности общеобразовательных школ Южного региона Республики Казахстан предусматривает обучение учащихся общеобразовательных школ в одну смену согласно нормам Свода правил Республики Казахстан 3.01-101-2013 "Градостроительство. Планировка и застройка городских и сельских населенных пунктов". </w:t>
      </w:r>
    </w:p>
    <w:bookmarkEnd w:id="1486"/>
    <w:bookmarkStart w:name="z1493" w:id="1487"/>
    <w:p>
      <w:pPr>
        <w:spacing w:after="0"/>
        <w:ind w:left="0"/>
        <w:jc w:val="both"/>
      </w:pPr>
      <w:r>
        <w:rPr>
          <w:rFonts w:ascii="Times New Roman"/>
          <w:b w:val="false"/>
          <w:i w:val="false"/>
          <w:color w:val="000000"/>
          <w:sz w:val="28"/>
        </w:rPr>
        <w:t>
      Проектом предусмотрено к 2030 году увеличение количества ученических мест общеобразовательных школ в 1,8 раз и составит 2 681,3 тысячи мест, к 2040 году увеличится еще на 15,3% (по сравнению с 2030 годом) и составит 3 092,4 тысячи мест, к 2050 году увеличится еще на 16,7% (по сравнению с 2040 годом) и количество ученических мест общеобразовательных школ составит 3 608,0 тысяч мест.</w:t>
      </w:r>
    </w:p>
    <w:bookmarkEnd w:id="1487"/>
    <w:bookmarkStart w:name="z1494" w:id="1488"/>
    <w:p>
      <w:pPr>
        <w:spacing w:after="0"/>
        <w:ind w:left="0"/>
        <w:jc w:val="both"/>
      </w:pPr>
      <w:r>
        <w:rPr>
          <w:rFonts w:ascii="Times New Roman"/>
          <w:b w:val="false"/>
          <w:i w:val="false"/>
          <w:color w:val="000000"/>
          <w:sz w:val="28"/>
        </w:rPr>
        <w:t>
      В проекте главными задачами выступают:</w:t>
      </w:r>
    </w:p>
    <w:bookmarkEnd w:id="1488"/>
    <w:bookmarkStart w:name="z1495" w:id="1489"/>
    <w:p>
      <w:pPr>
        <w:spacing w:after="0"/>
        <w:ind w:left="0"/>
        <w:jc w:val="both"/>
      </w:pPr>
      <w:r>
        <w:rPr>
          <w:rFonts w:ascii="Times New Roman"/>
          <w:b w:val="false"/>
          <w:i w:val="false"/>
          <w:color w:val="000000"/>
          <w:sz w:val="28"/>
        </w:rPr>
        <w:t>
      сокращение разрыва в качестве образования между городскими и сельскими школами, выравнивание доступа к качественному образованию (опорная школа, центры компетенций, "цифровой учитель", летняя школа, ротация кадров и другие механизмы);</w:t>
      </w:r>
    </w:p>
    <w:bookmarkEnd w:id="1489"/>
    <w:bookmarkStart w:name="z1496" w:id="1490"/>
    <w:p>
      <w:pPr>
        <w:spacing w:after="0"/>
        <w:ind w:left="0"/>
        <w:jc w:val="both"/>
      </w:pPr>
      <w:r>
        <w:rPr>
          <w:rFonts w:ascii="Times New Roman"/>
          <w:b w:val="false"/>
          <w:i w:val="false"/>
          <w:color w:val="000000"/>
          <w:sz w:val="28"/>
        </w:rPr>
        <w:t>
      развитие материально-технической базы и цифровой инфраструктуры организаций образования, обеспечение объектами, соответствующими современным санитарным нормам, безопасности, стандартам оснащенности.</w:t>
      </w:r>
    </w:p>
    <w:bookmarkEnd w:id="1490"/>
    <w:bookmarkStart w:name="z1497" w:id="1491"/>
    <w:p>
      <w:pPr>
        <w:spacing w:after="0"/>
        <w:ind w:left="0"/>
        <w:jc w:val="both"/>
      </w:pPr>
      <w:r>
        <w:rPr>
          <w:rFonts w:ascii="Times New Roman"/>
          <w:b w:val="false"/>
          <w:i w:val="false"/>
          <w:color w:val="000000"/>
          <w:sz w:val="28"/>
        </w:rPr>
        <w:t xml:space="preserve">
      Для решения проблем трехсменных школ применяются различные механизмы: целевое строительство за счет государственного бюджета и государственно-частного партнерства; строительство школ из модульных конструкций (быстровозводимые здания). </w:t>
      </w:r>
    </w:p>
    <w:bookmarkEnd w:id="1491"/>
    <w:bookmarkStart w:name="z1498" w:id="1492"/>
    <w:p>
      <w:pPr>
        <w:spacing w:after="0"/>
        <w:ind w:left="0"/>
        <w:jc w:val="both"/>
      </w:pPr>
      <w:r>
        <w:rPr>
          <w:rFonts w:ascii="Times New Roman"/>
          <w:b w:val="false"/>
          <w:i w:val="false"/>
          <w:color w:val="000000"/>
          <w:sz w:val="28"/>
        </w:rPr>
        <w:t>
      Во исполнение Дорожной карты по реализации Предвыборной платформы Президента в целях решения проблем трехсменного обучения, аварийных школ и дефицита ученических мест к 2026 году планируется ввод 1,5 миллионов новых ученических мест.</w:t>
      </w:r>
    </w:p>
    <w:bookmarkEnd w:id="1492"/>
    <w:bookmarkStart w:name="z1499" w:id="1493"/>
    <w:p>
      <w:pPr>
        <w:spacing w:after="0"/>
        <w:ind w:left="0"/>
        <w:jc w:val="both"/>
      </w:pPr>
      <w:r>
        <w:rPr>
          <w:rFonts w:ascii="Times New Roman"/>
          <w:b w:val="false"/>
          <w:i w:val="false"/>
          <w:color w:val="000000"/>
          <w:sz w:val="28"/>
        </w:rPr>
        <w:t xml:space="preserve">
      В рамках проекта "Комфортная школа" в период до 2026 года будут введены в эксплуатацию 460,4 тысячи ученических мест (при двухсменном обучении) в городах и сельских населенных пунктах для покрытия текущего и прогнозируемого дефицита ученических мест. </w:t>
      </w:r>
    </w:p>
    <w:bookmarkEnd w:id="1493"/>
    <w:bookmarkStart w:name="z1500" w:id="1494"/>
    <w:p>
      <w:pPr>
        <w:spacing w:after="0"/>
        <w:ind w:left="0"/>
        <w:jc w:val="both"/>
      </w:pPr>
      <w:r>
        <w:rPr>
          <w:rFonts w:ascii="Times New Roman"/>
          <w:b w:val="false"/>
          <w:i w:val="false"/>
          <w:color w:val="000000"/>
          <w:sz w:val="28"/>
        </w:rPr>
        <w:t>
      Основные показатели развития общеобразовательных школ в разрезе административных районов на 2030, 2040, 2050 годы приведены в приложении 27 к настоящей Межрегиональной схеме.</w:t>
      </w:r>
    </w:p>
    <w:bookmarkEnd w:id="1494"/>
    <w:bookmarkStart w:name="z1501" w:id="1495"/>
    <w:p>
      <w:pPr>
        <w:spacing w:after="0"/>
        <w:ind w:left="0"/>
        <w:jc w:val="both"/>
      </w:pPr>
      <w:r>
        <w:rPr>
          <w:rFonts w:ascii="Times New Roman"/>
          <w:b w:val="false"/>
          <w:i w:val="false"/>
          <w:color w:val="000000"/>
          <w:sz w:val="28"/>
        </w:rPr>
        <w:t>
      67. Сеть медицинских организаций в Южном регионе Республики Казахстан в 2023 году была представлена 419 больницами с коечным фондом 50,2 тысячи коек и 1 407 амбулаторно-поликлиническими организациями с плановой мощностью 94,0 тысячи посещений в смену.</w:t>
      </w:r>
    </w:p>
    <w:bookmarkEnd w:id="1495"/>
    <w:bookmarkStart w:name="z1502" w:id="1496"/>
    <w:p>
      <w:pPr>
        <w:spacing w:after="0"/>
        <w:ind w:left="0"/>
        <w:jc w:val="both"/>
      </w:pPr>
      <w:r>
        <w:rPr>
          <w:rFonts w:ascii="Times New Roman"/>
          <w:b w:val="false"/>
          <w:i w:val="false"/>
          <w:color w:val="000000"/>
          <w:sz w:val="28"/>
        </w:rPr>
        <w:t xml:space="preserve">
      В медицинских организациях, оказывающих стационарную помощь, обеспеченность населения койками на 10 тысяч человек населения составляла 50,8 коек, а обеспеченность населения амбулаторно-поликлиническими организациями на 10 тысяч человек населения – 95,1 посещений в смену. Дефицит в амбулаторно-поликлинических организациях составил 106,7 тысяч посещений в смену. В 2023 году введены в эксплуатацию 50 амбулаторно-поликлинических организаций на 2 467 посещений в смену, 1 больница на 250 коек. </w:t>
      </w:r>
    </w:p>
    <w:bookmarkEnd w:id="1496"/>
    <w:bookmarkStart w:name="z1503" w:id="1497"/>
    <w:p>
      <w:pPr>
        <w:spacing w:after="0"/>
        <w:ind w:left="0"/>
        <w:jc w:val="both"/>
      </w:pPr>
      <w:r>
        <w:rPr>
          <w:rFonts w:ascii="Times New Roman"/>
          <w:b w:val="false"/>
          <w:i w:val="false"/>
          <w:color w:val="000000"/>
          <w:sz w:val="28"/>
        </w:rPr>
        <w:t xml:space="preserve">
      Реализация программ в области здравоохранения усилила профилактическую направленность – проведены мероприятия по внедрению Национальной скрининговой программы, созданы институты социальных работников, увеличилось количество врачей общей практики. </w:t>
      </w:r>
    </w:p>
    <w:bookmarkEnd w:id="1497"/>
    <w:bookmarkStart w:name="z1504" w:id="1498"/>
    <w:p>
      <w:pPr>
        <w:spacing w:after="0"/>
        <w:ind w:left="0"/>
        <w:jc w:val="both"/>
      </w:pPr>
      <w:r>
        <w:rPr>
          <w:rFonts w:ascii="Times New Roman"/>
          <w:b w:val="false"/>
          <w:i w:val="false"/>
          <w:color w:val="000000"/>
          <w:sz w:val="28"/>
        </w:rPr>
        <w:t>
      Во многих странах роль больницы пересматривается – основной упор переносится на амбулаторную диагностику, профилактику вместо длительного лечения в больнице, что привело к сокращению больничных коек.</w:t>
      </w:r>
    </w:p>
    <w:bookmarkEnd w:id="1498"/>
    <w:bookmarkStart w:name="z1505" w:id="1499"/>
    <w:p>
      <w:pPr>
        <w:spacing w:after="0"/>
        <w:ind w:left="0"/>
        <w:jc w:val="both"/>
      </w:pPr>
      <w:r>
        <w:rPr>
          <w:rFonts w:ascii="Times New Roman"/>
          <w:b w:val="false"/>
          <w:i w:val="false"/>
          <w:color w:val="000000"/>
          <w:sz w:val="28"/>
        </w:rPr>
        <w:t>
      Одним из ключевым приоритетов является обеспечение предоставления качественных и доступных медицинских услуг, где основными показателями выступают: охват сельских населенных пунктов первичной медико-санитарной и консультативно-диагностической помощью, ежегодное количество новых и модернизированных объектов здравоохранения, соответствующих мировым стандартам оказания медицинской помощи.</w:t>
      </w:r>
    </w:p>
    <w:bookmarkEnd w:id="1499"/>
    <w:bookmarkStart w:name="z1506" w:id="1500"/>
    <w:p>
      <w:pPr>
        <w:spacing w:after="0"/>
        <w:ind w:left="0"/>
        <w:jc w:val="both"/>
      </w:pPr>
      <w:r>
        <w:rPr>
          <w:rFonts w:ascii="Times New Roman"/>
          <w:b w:val="false"/>
          <w:i w:val="false"/>
          <w:color w:val="000000"/>
          <w:sz w:val="28"/>
        </w:rPr>
        <w:t>
      Согласно утвержденному пилотному национальному проекту "Модернизация сельского здравоохранения", целью которого является повышение уровня оказания медицинской помощи сельскому населению, в стране будет построено и введено в эксплуатацию 655 объектов первичной медико-санитарной помощи, из них 260 медицинских пунктов, 235 фельдшерско-акушерских пунктов, 160 врачебных амбулаторий.</w:t>
      </w:r>
    </w:p>
    <w:bookmarkEnd w:id="1500"/>
    <w:bookmarkStart w:name="z1507" w:id="1501"/>
    <w:p>
      <w:pPr>
        <w:spacing w:after="0"/>
        <w:ind w:left="0"/>
        <w:jc w:val="both"/>
      </w:pPr>
      <w:r>
        <w:rPr>
          <w:rFonts w:ascii="Times New Roman"/>
          <w:b w:val="false"/>
          <w:i w:val="false"/>
          <w:color w:val="000000"/>
          <w:sz w:val="28"/>
        </w:rPr>
        <w:t>
      Перспективное развитие сети организаций здравоохранения в Южном регионе Республики Казахстан характеризуется достижением во всех районах и городах нормативного уровня.</w:t>
      </w:r>
    </w:p>
    <w:bookmarkEnd w:id="1501"/>
    <w:bookmarkStart w:name="z1508" w:id="1502"/>
    <w:p>
      <w:pPr>
        <w:spacing w:after="0"/>
        <w:ind w:left="0"/>
        <w:jc w:val="both"/>
      </w:pPr>
      <w:r>
        <w:rPr>
          <w:rFonts w:ascii="Times New Roman"/>
          <w:b w:val="false"/>
          <w:i w:val="false"/>
          <w:color w:val="000000"/>
          <w:sz w:val="28"/>
        </w:rPr>
        <w:t xml:space="preserve">
      Проектом предусмотрено к 2030 году увеличение коечного фонда на 16,8%, к 2040 году - на 13,1%, к концу прогнозного срока проектирования - еще на 14,4% и количество коек к 2050 году составит 76,0 тысяч коек. </w:t>
      </w:r>
    </w:p>
    <w:bookmarkEnd w:id="1502"/>
    <w:bookmarkStart w:name="z1509" w:id="1503"/>
    <w:p>
      <w:pPr>
        <w:spacing w:after="0"/>
        <w:ind w:left="0"/>
        <w:jc w:val="both"/>
      </w:pPr>
      <w:r>
        <w:rPr>
          <w:rFonts w:ascii="Times New Roman"/>
          <w:b w:val="false"/>
          <w:i w:val="false"/>
          <w:color w:val="000000"/>
          <w:sz w:val="28"/>
        </w:rPr>
        <w:t xml:space="preserve">
      Проектом предусмотрено к 2030 году увеличение посещений в смену в амбулаторно-поликлинических организациях в 2,4 раза, к 2040 году увеличение на 15,7%, а к прогнозному сроку (2050 год) количество посещений в смену в амбулаторно-поликлинических организациях увеличится еще на 16,9% и составит 305,2 тысячи посещений в смену. </w:t>
      </w:r>
    </w:p>
    <w:bookmarkEnd w:id="1503"/>
    <w:bookmarkStart w:name="z1510" w:id="1504"/>
    <w:p>
      <w:pPr>
        <w:spacing w:after="0"/>
        <w:ind w:left="0"/>
        <w:jc w:val="both"/>
      </w:pPr>
      <w:r>
        <w:rPr>
          <w:rFonts w:ascii="Times New Roman"/>
          <w:b w:val="false"/>
          <w:i w:val="false"/>
          <w:color w:val="000000"/>
          <w:sz w:val="28"/>
        </w:rPr>
        <w:t>
      В "Концепции развития здравоохранения Республики Казахстан до 2026 года" одним из основных направлений выступает "совершенствование организации медицинской помощи", который включает пересмотр подходов к организации первичной медико-санитарной помощи с приоритетом на социальную ориентированность и село, обеспечение фельдшерско-акушерскими пунктами и врачебными амбулаториями жителей отдаленных сельских населенных пунктов, усиление транспортной медицины и развитие дистанционных услуг.</w:t>
      </w:r>
    </w:p>
    <w:bookmarkEnd w:id="1504"/>
    <w:bookmarkStart w:name="z1511" w:id="1505"/>
    <w:p>
      <w:pPr>
        <w:spacing w:after="0"/>
        <w:ind w:left="0"/>
        <w:jc w:val="both"/>
      </w:pPr>
      <w:r>
        <w:rPr>
          <w:rFonts w:ascii="Times New Roman"/>
          <w:b w:val="false"/>
          <w:i w:val="false"/>
          <w:color w:val="000000"/>
          <w:sz w:val="28"/>
        </w:rPr>
        <w:t>
      На начало 2024 года в Южном регионе Республики Казахстан функционируют 10 медико-социальных учреждений стационарного типа для престарелых и лиц с инвалидностью с охватом 1 320 человек, 13 медико-социальных учреждений для лиц с инвалидностью старше 18 лет с психоневрологическими заболеваниями с охватом 3 776 человек, 5 медико-социальных учреждений для детей с инвалидностью с психоневрологическими патологиями с охватом 494 детей, 1 медико-социальное учреждение для детей с инвалидностью с нарушениями опорно-двигательного аппарата с контингентом 53 ребенка.</w:t>
      </w:r>
    </w:p>
    <w:bookmarkEnd w:id="1505"/>
    <w:bookmarkStart w:name="z1512" w:id="1506"/>
    <w:p>
      <w:pPr>
        <w:spacing w:after="0"/>
        <w:ind w:left="0"/>
        <w:jc w:val="both"/>
      </w:pPr>
      <w:r>
        <w:rPr>
          <w:rFonts w:ascii="Times New Roman"/>
          <w:b w:val="false"/>
          <w:i w:val="false"/>
          <w:color w:val="000000"/>
          <w:sz w:val="28"/>
        </w:rPr>
        <w:t>
      Проектом на расчетный срок проектирования предлагается строительство малокомплектных домов-интернатов проектной мощностью не более 50 мест и развитие альтернативных форм социального обслуживания в виде отделений дневного пребывания с мощностью от 10 до 50 койко-мест. Эффективность развития именно таких социальных учреждений обосновывается тем, что дома-интернаты большей мощности приводят к скученности лиц в процессе проживания, снижают уровень качества оказываемых услуг и социальной адаптации граждан в социуме, приводят к утрате родственных семейных связей.</w:t>
      </w:r>
    </w:p>
    <w:bookmarkEnd w:id="1506"/>
    <w:bookmarkStart w:name="z1513" w:id="1507"/>
    <w:p>
      <w:pPr>
        <w:spacing w:after="0"/>
        <w:ind w:left="0"/>
        <w:jc w:val="both"/>
      </w:pPr>
      <w:r>
        <w:rPr>
          <w:rFonts w:ascii="Times New Roman"/>
          <w:b w:val="false"/>
          <w:i w:val="false"/>
          <w:color w:val="000000"/>
          <w:sz w:val="28"/>
        </w:rPr>
        <w:t>
      68. Одними из важнейших характеристик показателя жизненного стандарта являются качество и количество жилого фонда. От обеспеченности населения жильем зависит качество жизни, здоровье нации, социальная стабильность, экономическое развитие страны, демографическая ситуация.</w:t>
      </w:r>
    </w:p>
    <w:bookmarkEnd w:id="1507"/>
    <w:bookmarkStart w:name="z1514" w:id="1508"/>
    <w:p>
      <w:pPr>
        <w:spacing w:after="0"/>
        <w:ind w:left="0"/>
        <w:jc w:val="both"/>
      </w:pPr>
      <w:r>
        <w:rPr>
          <w:rFonts w:ascii="Times New Roman"/>
          <w:b w:val="false"/>
          <w:i w:val="false"/>
          <w:color w:val="000000"/>
          <w:sz w:val="28"/>
        </w:rPr>
        <w:t xml:space="preserve">
      Минимальные международные стандарты предусматривают наличие у каждого члена домохозяйства отдельной комнаты наряду с общей комнатой для совместного пребывания его членов (или двух комнат - для большого домохозяйства). Размер общей площади на одного проживающего, по рекомендуемому Организацией Объединенных Наций стандарту, должна составлять не менее 30 квадратных метров. </w:t>
      </w:r>
    </w:p>
    <w:bookmarkEnd w:id="1508"/>
    <w:bookmarkStart w:name="z1515" w:id="150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"О жилищных отношениях", жилище из государственного жилищного фонда или жилище, арендованное местным исполнительным органом в частном жилищном фонде, предоставляется в размере не менее пятнадцати квадратных метров и не более восемнадцати квадратных метров полезной площади на человека, но не менее однокомнатной квартиры или комнаты в общежитии.</w:t>
      </w:r>
    </w:p>
    <w:bookmarkEnd w:id="1509"/>
    <w:bookmarkStart w:name="z1516" w:id="1510"/>
    <w:p>
      <w:pPr>
        <w:spacing w:after="0"/>
        <w:ind w:left="0"/>
        <w:jc w:val="both"/>
      </w:pPr>
      <w:r>
        <w:rPr>
          <w:rFonts w:ascii="Times New Roman"/>
          <w:b w:val="false"/>
          <w:i w:val="false"/>
          <w:color w:val="000000"/>
          <w:sz w:val="28"/>
        </w:rPr>
        <w:t>
      Жилищный фонд Южного региона Республики Казахстан на начало 2024 года составил 189,4 миллиона квадратных метров общей площади жилья, в том числе в городской местности – 115,5 миллионов квадратных метров (61,0%), а в сельской местности – 73,9 миллионов квадратных метров (39,0%). На долю Южного региона Республики Казахстан приходится 20,9% общей площади аварийных домов страны (приложение 28 к настоящей Межрегиональной схеме).</w:t>
      </w:r>
    </w:p>
    <w:bookmarkEnd w:id="1510"/>
    <w:bookmarkStart w:name="z1517" w:id="1511"/>
    <w:p>
      <w:pPr>
        <w:spacing w:after="0"/>
        <w:ind w:left="0"/>
        <w:jc w:val="both"/>
      </w:pPr>
      <w:r>
        <w:rPr>
          <w:rFonts w:ascii="Times New Roman"/>
          <w:b w:val="false"/>
          <w:i w:val="false"/>
          <w:color w:val="000000"/>
          <w:sz w:val="28"/>
        </w:rPr>
        <w:t xml:space="preserve">
      Для удовлетворения растущих потребностей населения в жилье проектом предусматривается наращивание объемов жилищного фонда за счет нового строительства, реконструкции и капитального ремонта существующего жилищного фонда. </w:t>
      </w:r>
    </w:p>
    <w:bookmarkEnd w:id="1511"/>
    <w:bookmarkStart w:name="z1518" w:id="1512"/>
    <w:p>
      <w:pPr>
        <w:spacing w:after="0"/>
        <w:ind w:left="0"/>
        <w:jc w:val="both"/>
      </w:pPr>
      <w:r>
        <w:rPr>
          <w:rFonts w:ascii="Times New Roman"/>
          <w:b w:val="false"/>
          <w:i w:val="false"/>
          <w:color w:val="000000"/>
          <w:sz w:val="28"/>
        </w:rPr>
        <w:t xml:space="preserve">
      Проектом предусмотрено увеличение жилищного фонда к концу 2030 года на 45,1%, к 2040 году увеличение жилищного фонда еще на 25,2%, к прогнозному периоду (2050 год) объем жилищного фонда составит 447,8 миллионов квадратных метров жилья, увеличившись по сравнению с 2040 годом на 30,2%. К концу 2050 года обеспеченность населения жильем составит 30,0 квадратных метров на человека.  </w:t>
      </w:r>
    </w:p>
    <w:bookmarkEnd w:id="1512"/>
    <w:bookmarkStart w:name="z1519" w:id="1513"/>
    <w:p>
      <w:pPr>
        <w:spacing w:after="0"/>
        <w:ind w:left="0"/>
        <w:jc w:val="both"/>
      </w:pPr>
      <w:r>
        <w:rPr>
          <w:rFonts w:ascii="Times New Roman"/>
          <w:b w:val="false"/>
          <w:i w:val="false"/>
          <w:color w:val="000000"/>
          <w:sz w:val="28"/>
        </w:rPr>
        <w:t xml:space="preserve">
      69. Культурное развитие служит важнейшим фактором улучшения качества жизни людей, значимым ресурсом устойчивого развития региона. </w:t>
      </w:r>
    </w:p>
    <w:bookmarkEnd w:id="1513"/>
    <w:bookmarkStart w:name="z1520" w:id="1514"/>
    <w:p>
      <w:pPr>
        <w:spacing w:after="0"/>
        <w:ind w:left="0"/>
        <w:jc w:val="both"/>
      </w:pPr>
      <w:r>
        <w:rPr>
          <w:rFonts w:ascii="Times New Roman"/>
          <w:b w:val="false"/>
          <w:i w:val="false"/>
          <w:color w:val="000000"/>
          <w:sz w:val="28"/>
        </w:rPr>
        <w:t>
      Возникла потребность в формировании единого культурного пространства, создании условий для обеспечения равного доступа к культурным ценностям и информационным ресурсам различных групп граждан.</w:t>
      </w:r>
    </w:p>
    <w:bookmarkEnd w:id="1514"/>
    <w:bookmarkStart w:name="z1521" w:id="1515"/>
    <w:p>
      <w:pPr>
        <w:spacing w:after="0"/>
        <w:ind w:left="0"/>
        <w:jc w:val="both"/>
      </w:pPr>
      <w:r>
        <w:rPr>
          <w:rFonts w:ascii="Times New Roman"/>
          <w:b w:val="false"/>
          <w:i w:val="false"/>
          <w:color w:val="000000"/>
          <w:sz w:val="28"/>
        </w:rPr>
        <w:t>
      Неравномерное распределение учреждений культуры по территории, концентрация их в городских поселениях и недостаточное количество в сельских населенных пунктах диктует необходимость строительства объектов культуры для предоставления возможности всему населению региона, особенно сельскому.</w:t>
      </w:r>
    </w:p>
    <w:bookmarkEnd w:id="1515"/>
    <w:bookmarkStart w:name="z1522" w:id="1516"/>
    <w:p>
      <w:pPr>
        <w:spacing w:after="0"/>
        <w:ind w:left="0"/>
        <w:jc w:val="both"/>
      </w:pPr>
      <w:r>
        <w:rPr>
          <w:rFonts w:ascii="Times New Roman"/>
          <w:b w:val="false"/>
          <w:i w:val="false"/>
          <w:color w:val="000000"/>
          <w:sz w:val="28"/>
        </w:rPr>
        <w:t>
      На начало 2024 года в Южном регионе Республики Казахстан функционировали 39 театров на 10,6 тысяч мест, 48 кинотеатров с 29,0 тысячами мест, 896 учреждений клубного типа на 168,4 тысячи мест, 1 250 библиотек на 62,0 миллиона томов хранения.</w:t>
      </w:r>
    </w:p>
    <w:bookmarkEnd w:id="1516"/>
    <w:bookmarkStart w:name="z1523" w:id="1517"/>
    <w:p>
      <w:pPr>
        <w:spacing w:after="0"/>
        <w:ind w:left="0"/>
        <w:jc w:val="both"/>
      </w:pPr>
      <w:r>
        <w:rPr>
          <w:rFonts w:ascii="Times New Roman"/>
          <w:b w:val="false"/>
          <w:i w:val="false"/>
          <w:color w:val="000000"/>
          <w:sz w:val="28"/>
        </w:rPr>
        <w:t xml:space="preserve">
      Показатели обеспеченности населения объектами культуры постепенно снижаются, причиной которого является опережение темпов роста численности населения региона над темпами роста введения в эксплуатацию новых объектов культуры. </w:t>
      </w:r>
    </w:p>
    <w:bookmarkEnd w:id="1517"/>
    <w:bookmarkStart w:name="z1524" w:id="1518"/>
    <w:p>
      <w:pPr>
        <w:spacing w:after="0"/>
        <w:ind w:left="0"/>
        <w:jc w:val="both"/>
      </w:pPr>
      <w:r>
        <w:rPr>
          <w:rFonts w:ascii="Times New Roman"/>
          <w:b w:val="false"/>
          <w:i w:val="false"/>
          <w:color w:val="000000"/>
          <w:sz w:val="28"/>
        </w:rPr>
        <w:t>
      Ввод объектов культуры Южного региона Республики Казахстан предусматривается проходить поэтапно с достижением нормативной обеспеченности населения всеми видами объектов культуры к 2050 году. Проектом предусмотрено на прогнозный 2050 год, что число мест в театрах составит 45,2 тысячи мест, количество мест в кинотеатрах составит 225,5 тысяч мест, число мест учреждений клубного типа составит 1 624,0 тысячи мест.</w:t>
      </w:r>
    </w:p>
    <w:bookmarkEnd w:id="1518"/>
    <w:bookmarkStart w:name="z1525" w:id="1519"/>
    <w:p>
      <w:pPr>
        <w:spacing w:after="0"/>
        <w:ind w:left="0"/>
        <w:jc w:val="both"/>
      </w:pPr>
      <w:r>
        <w:rPr>
          <w:rFonts w:ascii="Times New Roman"/>
          <w:b w:val="false"/>
          <w:i w:val="false"/>
          <w:color w:val="000000"/>
          <w:sz w:val="28"/>
        </w:rPr>
        <w:t xml:space="preserve">
      В Южном регионе Республики Казахстан отмечена высокая обеспеченность населения библиотеками. Однако, в разрезе городов и районов имеется дефицит книжного фонда. К концу прогнозного срока проектирования количество библиотечного фонда увеличится в 1,5 раз и составит 92,2 миллиона томов хранения. </w:t>
      </w:r>
    </w:p>
    <w:bookmarkEnd w:id="1519"/>
    <w:bookmarkStart w:name="z1526" w:id="1520"/>
    <w:p>
      <w:pPr>
        <w:spacing w:after="0"/>
        <w:ind w:left="0"/>
        <w:jc w:val="both"/>
      </w:pPr>
      <w:r>
        <w:rPr>
          <w:rFonts w:ascii="Times New Roman"/>
          <w:b w:val="false"/>
          <w:i w:val="false"/>
          <w:color w:val="000000"/>
          <w:sz w:val="28"/>
        </w:rPr>
        <w:t>
      Рост роли культурного сектора в развитии Южного региона Республики Казахстан, его ориентация на широкие цели общественного развития приведет к повышению статуса сферы культуры в общественном восприятии, его устойчивости в долгосрочной перспективе. Благодаря этому, партнерами в культурных проектах станут не только государство, но также бизнес.</w:t>
      </w:r>
    </w:p>
    <w:bookmarkEnd w:id="1520"/>
    <w:bookmarkStart w:name="z1527" w:id="1521"/>
    <w:p>
      <w:pPr>
        <w:spacing w:after="0"/>
        <w:ind w:left="0"/>
        <w:jc w:val="left"/>
      </w:pPr>
      <w:r>
        <w:rPr>
          <w:rFonts w:ascii="Times New Roman"/>
          <w:b/>
          <w:i w:val="false"/>
          <w:color w:val="000000"/>
        </w:rPr>
        <w:t xml:space="preserve"> Параграф 6. Меры комплексного развития рекреационной инфраструктуры</w:t>
      </w:r>
    </w:p>
    <w:bookmarkEnd w:id="1521"/>
    <w:bookmarkStart w:name="z1528" w:id="1522"/>
    <w:p>
      <w:pPr>
        <w:spacing w:after="0"/>
        <w:ind w:left="0"/>
        <w:jc w:val="both"/>
      </w:pPr>
      <w:r>
        <w:rPr>
          <w:rFonts w:ascii="Times New Roman"/>
          <w:b w:val="false"/>
          <w:i w:val="false"/>
          <w:color w:val="000000"/>
          <w:sz w:val="28"/>
        </w:rPr>
        <w:t>
      70. Развитие рекреационной инфраструктуры Южного региона Республики Казахстан рассматривается в рамках наличия туристского потенциала на территории областей, входящих в состав региона.</w:t>
      </w:r>
    </w:p>
    <w:bookmarkEnd w:id="1522"/>
    <w:bookmarkStart w:name="z1529" w:id="1523"/>
    <w:p>
      <w:pPr>
        <w:spacing w:after="0"/>
        <w:ind w:left="0"/>
        <w:jc w:val="both"/>
      </w:pPr>
      <w:r>
        <w:rPr>
          <w:rFonts w:ascii="Times New Roman"/>
          <w:b w:val="false"/>
          <w:i w:val="false"/>
          <w:color w:val="000000"/>
          <w:sz w:val="28"/>
        </w:rPr>
        <w:t>
      Согласно данным Бюро национальной статистики Агентства по стратегическому планированию и реформам Республики Казахстан, в 2023 году количество мест размещения в Южном регионе Республики Казахстан составило 1 667 объектов (41,7% от общего количества мест размещения республики), в которых насчитывается 33 434 номера, при этом единовременная вместимость составляет 79 801 койко-место. Местами размещения обслужено 3 711,1 тысячи человек и оказано услуг на сумму 105 273,2 миллиона тенге.</w:t>
      </w:r>
    </w:p>
    <w:bookmarkEnd w:id="1523"/>
    <w:bookmarkStart w:name="z1530" w:id="1524"/>
    <w:p>
      <w:pPr>
        <w:spacing w:after="0"/>
        <w:ind w:left="0"/>
        <w:jc w:val="both"/>
      </w:pPr>
      <w:r>
        <w:rPr>
          <w:rFonts w:ascii="Times New Roman"/>
          <w:b w:val="false"/>
          <w:i w:val="false"/>
          <w:color w:val="000000"/>
          <w:sz w:val="28"/>
        </w:rPr>
        <w:t xml:space="preserve">
      В Южном регионе Республики Казахстан имеется малое количество объектов размещения, соответствующих международным стандартам. 97,2% от общего числа мест размещения отнесены к объектам без категорий и к прочим местам размещения. Эти данные наглядно демонстрируют низкую обеспеченность качественным предложением, соответствующим для приема отечественных и иностранных туристов. </w:t>
      </w:r>
    </w:p>
    <w:bookmarkEnd w:id="1524"/>
    <w:bookmarkStart w:name="z1531" w:id="1525"/>
    <w:p>
      <w:pPr>
        <w:spacing w:after="0"/>
        <w:ind w:left="0"/>
        <w:jc w:val="both"/>
      </w:pPr>
      <w:r>
        <w:rPr>
          <w:rFonts w:ascii="Times New Roman"/>
          <w:b w:val="false"/>
          <w:i w:val="false"/>
          <w:color w:val="000000"/>
          <w:sz w:val="28"/>
        </w:rPr>
        <w:t>
      В 2023 году по Южному региону Республики Казахстан доля объектов размещения по категориям 1, 2, 3, 4, 5-звездности составила в номинальном выражении 46 гостиниц или 2,8% от общего количества всех мест размещений.</w:t>
      </w:r>
    </w:p>
    <w:bookmarkEnd w:id="1525"/>
    <w:bookmarkStart w:name="z1532" w:id="1526"/>
    <w:p>
      <w:pPr>
        <w:spacing w:after="0"/>
        <w:ind w:left="0"/>
        <w:jc w:val="both"/>
      </w:pPr>
      <w:r>
        <w:rPr>
          <w:rFonts w:ascii="Times New Roman"/>
          <w:b w:val="false"/>
          <w:i w:val="false"/>
          <w:color w:val="000000"/>
          <w:sz w:val="28"/>
        </w:rPr>
        <w:t>
      71. Южный регион Республики Казахстан обладает своеобразным колоритом в отличие от других регионов Казахстана и определен ряд преимуществ, которые могут стать драйверами роста туризма:</w:t>
      </w:r>
    </w:p>
    <w:bookmarkEnd w:id="1526"/>
    <w:bookmarkStart w:name="z1533" w:id="1527"/>
    <w:p>
      <w:pPr>
        <w:spacing w:after="0"/>
        <w:ind w:left="0"/>
        <w:jc w:val="both"/>
      </w:pPr>
      <w:r>
        <w:rPr>
          <w:rFonts w:ascii="Times New Roman"/>
          <w:b w:val="false"/>
          <w:i w:val="false"/>
          <w:color w:val="000000"/>
          <w:sz w:val="28"/>
        </w:rPr>
        <w:t xml:space="preserve">
      наличие природных объектов Туранской пустыни, Западного Тянь-Шаня и культурных памятников Всемирного наследия Организации Объединенных Наций по вопросам образования, науки и культуры; </w:t>
      </w:r>
    </w:p>
    <w:bookmarkEnd w:id="1527"/>
    <w:bookmarkStart w:name="z1534" w:id="1528"/>
    <w:p>
      <w:pPr>
        <w:spacing w:after="0"/>
        <w:ind w:left="0"/>
        <w:jc w:val="both"/>
      </w:pPr>
      <w:r>
        <w:rPr>
          <w:rFonts w:ascii="Times New Roman"/>
          <w:b w:val="false"/>
          <w:i w:val="false"/>
          <w:color w:val="000000"/>
          <w:sz w:val="28"/>
        </w:rPr>
        <w:t>
      высокая плотность историко-культурных объектов, расположенных на казахстанском участке Великого Шелкового пути;</w:t>
      </w:r>
    </w:p>
    <w:bookmarkEnd w:id="1528"/>
    <w:bookmarkStart w:name="z1535" w:id="1529"/>
    <w:p>
      <w:pPr>
        <w:spacing w:after="0"/>
        <w:ind w:left="0"/>
        <w:jc w:val="both"/>
      </w:pPr>
      <w:r>
        <w:rPr>
          <w:rFonts w:ascii="Times New Roman"/>
          <w:b w:val="false"/>
          <w:i w:val="false"/>
          <w:color w:val="000000"/>
          <w:sz w:val="28"/>
        </w:rPr>
        <w:t>
      широкая представленность кулинарий народов Центральной Азии и стран Шелкового пути, а также гостеприимство жителей Южного региона Республики Казахстан;</w:t>
      </w:r>
    </w:p>
    <w:bookmarkEnd w:id="1529"/>
    <w:bookmarkStart w:name="z1536" w:id="1530"/>
    <w:p>
      <w:pPr>
        <w:spacing w:after="0"/>
        <w:ind w:left="0"/>
        <w:jc w:val="both"/>
      </w:pPr>
      <w:r>
        <w:rPr>
          <w:rFonts w:ascii="Times New Roman"/>
          <w:b w:val="false"/>
          <w:i w:val="false"/>
          <w:color w:val="000000"/>
          <w:sz w:val="28"/>
        </w:rPr>
        <w:t xml:space="preserve">
      значительный туристско-рекреационный потенциал территории; </w:t>
      </w:r>
    </w:p>
    <w:bookmarkEnd w:id="1530"/>
    <w:bookmarkStart w:name="z1537" w:id="1531"/>
    <w:p>
      <w:pPr>
        <w:spacing w:after="0"/>
        <w:ind w:left="0"/>
        <w:jc w:val="both"/>
      </w:pPr>
      <w:r>
        <w:rPr>
          <w:rFonts w:ascii="Times New Roman"/>
          <w:b w:val="false"/>
          <w:i w:val="false"/>
          <w:color w:val="000000"/>
          <w:sz w:val="28"/>
        </w:rPr>
        <w:t>
      развитая инфраструктура мегаполисов и близость практически к первозданной природе.</w:t>
      </w:r>
    </w:p>
    <w:bookmarkEnd w:id="1531"/>
    <w:bookmarkStart w:name="z1538" w:id="1532"/>
    <w:p>
      <w:pPr>
        <w:spacing w:after="0"/>
        <w:ind w:left="0"/>
        <w:jc w:val="both"/>
      </w:pPr>
      <w:r>
        <w:rPr>
          <w:rFonts w:ascii="Times New Roman"/>
          <w:b w:val="false"/>
          <w:i w:val="false"/>
          <w:color w:val="000000"/>
          <w:sz w:val="28"/>
        </w:rPr>
        <w:t xml:space="preserve">
      Сильной стороной культурно-познавательного туризма в Южном регионе Республики Казахстан является географическое положение. Регион граничит с Республикой Узбекистан, Кыргызской Республикой и Китайской Народной Республикой, а также, минуя другие области Казахстана, имеет выходы на территорию Российской Федерации, Туркменистан и Азербайджан (приложение 29 к настоящей Межрегиональной схеме). </w:t>
      </w:r>
    </w:p>
    <w:bookmarkEnd w:id="1532"/>
    <w:bookmarkStart w:name="z1539" w:id="1533"/>
    <w:p>
      <w:pPr>
        <w:spacing w:after="0"/>
        <w:ind w:left="0"/>
        <w:jc w:val="both"/>
      </w:pPr>
      <w:r>
        <w:rPr>
          <w:rFonts w:ascii="Times New Roman"/>
          <w:b w:val="false"/>
          <w:i w:val="false"/>
          <w:color w:val="000000"/>
          <w:sz w:val="28"/>
        </w:rPr>
        <w:t>
      72. Приграничное положение Южного региона Республики Казахстан, на стыке трех государств и разнообразие народных традиций создают условия для развития этнографического и событийного туризма. Главным компонентом событийного туризма является проведение краткосрочных культурно-событийных мероприятий (фестивали, выставки различной тематики, спортивные мероприятия, национальные игры, гастрономические туры), направленных на продвижение потенциала круглогодичного туризма.</w:t>
      </w:r>
    </w:p>
    <w:bookmarkEnd w:id="1533"/>
    <w:bookmarkStart w:name="z1540" w:id="1534"/>
    <w:p>
      <w:pPr>
        <w:spacing w:after="0"/>
        <w:ind w:left="0"/>
        <w:jc w:val="both"/>
      </w:pPr>
      <w:r>
        <w:rPr>
          <w:rFonts w:ascii="Times New Roman"/>
          <w:b w:val="false"/>
          <w:i w:val="false"/>
          <w:color w:val="000000"/>
          <w:sz w:val="28"/>
        </w:rPr>
        <w:t>
      Вместе с тем, рекомендуется создание единого событийного календаря, который позволит жителям и гостям региона правильно планировать свой досуг.</w:t>
      </w:r>
    </w:p>
    <w:bookmarkEnd w:id="1534"/>
    <w:bookmarkStart w:name="z1541" w:id="1535"/>
    <w:p>
      <w:pPr>
        <w:spacing w:after="0"/>
        <w:ind w:left="0"/>
        <w:jc w:val="both"/>
      </w:pPr>
      <w:r>
        <w:rPr>
          <w:rFonts w:ascii="Times New Roman"/>
          <w:b w:val="false"/>
          <w:i w:val="false"/>
          <w:color w:val="000000"/>
          <w:sz w:val="28"/>
        </w:rPr>
        <w:t>
      Наиболее важным в организации этнографического туризма является ознакомление участников с национальными обычаями, традициями и культурой Республики Казахстан. В связи с чем, предлагается рассмотреть вопрос размещения этнографических комплексов на приоритетных туристских территориях Южного региона Республики Казахстан, вошедших в Карту туристификации Казахстана.</w:t>
      </w:r>
    </w:p>
    <w:bookmarkEnd w:id="1535"/>
    <w:bookmarkStart w:name="z1542" w:id="1536"/>
    <w:p>
      <w:pPr>
        <w:spacing w:after="0"/>
        <w:ind w:left="0"/>
        <w:jc w:val="both"/>
      </w:pPr>
      <w:r>
        <w:rPr>
          <w:rFonts w:ascii="Times New Roman"/>
          <w:b w:val="false"/>
          <w:i w:val="false"/>
          <w:color w:val="000000"/>
          <w:sz w:val="28"/>
        </w:rPr>
        <w:t>
      73. Гастрономический туризм является одним из перспективных и наиболее динамично развивающихся видов туризма в Южном регионе Республики Казахстан, имея свои уникальные гастрономические особенности. Для дальнейшего его продвижения следует развивать туристский бренд "Гастрономия Шелкового пути", на базе которого будет продвигаться национальная и центральноазиатская кухня.</w:t>
      </w:r>
    </w:p>
    <w:bookmarkEnd w:id="1536"/>
    <w:bookmarkStart w:name="z1543" w:id="1537"/>
    <w:p>
      <w:pPr>
        <w:spacing w:after="0"/>
        <w:ind w:left="0"/>
        <w:jc w:val="both"/>
      </w:pPr>
      <w:r>
        <w:rPr>
          <w:rFonts w:ascii="Times New Roman"/>
          <w:b w:val="false"/>
          <w:i w:val="false"/>
          <w:color w:val="000000"/>
          <w:sz w:val="28"/>
        </w:rPr>
        <w:t xml:space="preserve">
      74. Особое внимание уделяется развитию культурно-познавательного туризма на казахстанском участке Великого Шелкового пути. Проектом Межрегиональной схемы территориального развития Южного региона Республики Казахстан предлагается создание трансграничных маршрутов, которые будут объединять историко-культурные объекты вдоль Великого Шелкового пути сопредельных государств. </w:t>
      </w:r>
    </w:p>
    <w:bookmarkEnd w:id="1537"/>
    <w:bookmarkStart w:name="z1544" w:id="1538"/>
    <w:p>
      <w:pPr>
        <w:spacing w:after="0"/>
        <w:ind w:left="0"/>
        <w:jc w:val="both"/>
      </w:pPr>
      <w:r>
        <w:rPr>
          <w:rFonts w:ascii="Times New Roman"/>
          <w:b w:val="false"/>
          <w:i w:val="false"/>
          <w:color w:val="000000"/>
          <w:sz w:val="28"/>
        </w:rPr>
        <w:t xml:space="preserve">
      Главное конкурентное преимущество состоит в том, что казахстанская часть трансграничных маршрутов представлена комбинированными турами в сочетании с уникальными природными ландшафтами, эндемической флорой и фауной, памятниками природы, историко-культурного наследия и культуры народов древних городов. </w:t>
      </w:r>
    </w:p>
    <w:bookmarkEnd w:id="1538"/>
    <w:bookmarkStart w:name="z1545" w:id="1539"/>
    <w:p>
      <w:pPr>
        <w:spacing w:after="0"/>
        <w:ind w:left="0"/>
        <w:jc w:val="both"/>
      </w:pPr>
      <w:r>
        <w:rPr>
          <w:rFonts w:ascii="Times New Roman"/>
          <w:b w:val="false"/>
          <w:i w:val="false"/>
          <w:color w:val="000000"/>
          <w:sz w:val="28"/>
        </w:rPr>
        <w:t xml:space="preserve">
      75. В Южном регионе Республики Казахстан имеется большой потенциал для развития ремесленной отрасли. В целях ее развития и с учетом современных реалий следует рассмотреть возможность актуализации Концепции развития ремесленничества в Республике Казахстан. </w:t>
      </w:r>
    </w:p>
    <w:bookmarkEnd w:id="1539"/>
    <w:bookmarkStart w:name="z1546" w:id="1540"/>
    <w:p>
      <w:pPr>
        <w:spacing w:after="0"/>
        <w:ind w:left="0"/>
        <w:jc w:val="both"/>
      </w:pPr>
      <w:r>
        <w:rPr>
          <w:rFonts w:ascii="Times New Roman"/>
          <w:b w:val="false"/>
          <w:i w:val="false"/>
          <w:color w:val="000000"/>
          <w:sz w:val="28"/>
        </w:rPr>
        <w:t xml:space="preserve">
      76. Перспективным является и создание туристской инфраструктуры на базе объектов историко-культурного наследия, путем строительства визит-центров на территории республиканских музеев-заповедников "Ордабасы", "Гаухар-Ана", "Сауран" и "Есик". </w:t>
      </w:r>
    </w:p>
    <w:bookmarkEnd w:id="1540"/>
    <w:bookmarkStart w:name="z1547" w:id="1541"/>
    <w:p>
      <w:pPr>
        <w:spacing w:after="0"/>
        <w:ind w:left="0"/>
        <w:jc w:val="both"/>
      </w:pPr>
      <w:r>
        <w:rPr>
          <w:rFonts w:ascii="Times New Roman"/>
          <w:b w:val="false"/>
          <w:i w:val="false"/>
          <w:color w:val="000000"/>
          <w:sz w:val="28"/>
        </w:rPr>
        <w:t>
      В целях развития культурно-познавательного туризма следует предусмотреть меры по сохранению памятников истории и культуры республиканского и местного значения, а также сакральных объектов, расположенных на территории Южного региона Республики Казахстан, к которым относятся:</w:t>
      </w:r>
    </w:p>
    <w:bookmarkEnd w:id="1541"/>
    <w:bookmarkStart w:name="z1548" w:id="1542"/>
    <w:p>
      <w:pPr>
        <w:spacing w:after="0"/>
        <w:ind w:left="0"/>
        <w:jc w:val="both"/>
      </w:pPr>
      <w:r>
        <w:rPr>
          <w:rFonts w:ascii="Times New Roman"/>
          <w:b w:val="false"/>
          <w:i w:val="false"/>
          <w:color w:val="000000"/>
          <w:sz w:val="28"/>
        </w:rPr>
        <w:t>
      городища Талгар, Карамерген, петроглифы археологического ландшафта Таңбалы (государственный музей-заповедник) в Алматинской области;</w:t>
      </w:r>
    </w:p>
    <w:bookmarkEnd w:id="1542"/>
    <w:bookmarkStart w:name="z1549" w:id="1543"/>
    <w:p>
      <w:pPr>
        <w:spacing w:after="0"/>
        <w:ind w:left="0"/>
        <w:jc w:val="both"/>
      </w:pPr>
      <w:r>
        <w:rPr>
          <w:rFonts w:ascii="Times New Roman"/>
          <w:b w:val="false"/>
          <w:i w:val="false"/>
          <w:color w:val="000000"/>
          <w:sz w:val="28"/>
        </w:rPr>
        <w:t>
      городище Қойлык, архитектурный комплекс Жаркентская мечеть, курганный могильник Бесшатыр в области Жетісу;</w:t>
      </w:r>
    </w:p>
    <w:bookmarkEnd w:id="1543"/>
    <w:bookmarkStart w:name="z1550" w:id="1544"/>
    <w:p>
      <w:pPr>
        <w:spacing w:after="0"/>
        <w:ind w:left="0"/>
        <w:jc w:val="both"/>
      </w:pPr>
      <w:r>
        <w:rPr>
          <w:rFonts w:ascii="Times New Roman"/>
          <w:b w:val="false"/>
          <w:i w:val="false"/>
          <w:color w:val="000000"/>
          <w:sz w:val="28"/>
        </w:rPr>
        <w:t>
      городища Актобе (Степнинское), Кулан, Орнек, Костобе, дворцовый комплекс Акыртас, мавзолеи Карахана, Тектурмаса, Айша Биби, Бабаджи Хатун в Жамбылской области;</w:t>
      </w:r>
    </w:p>
    <w:bookmarkEnd w:id="1544"/>
    <w:bookmarkStart w:name="z1551" w:id="1545"/>
    <w:p>
      <w:pPr>
        <w:spacing w:after="0"/>
        <w:ind w:left="0"/>
        <w:jc w:val="both"/>
      </w:pPr>
      <w:r>
        <w:rPr>
          <w:rFonts w:ascii="Times New Roman"/>
          <w:b w:val="false"/>
          <w:i w:val="false"/>
          <w:color w:val="000000"/>
          <w:sz w:val="28"/>
        </w:rPr>
        <w:t>
      мавзолеи Айкожа, Куттыбая, Сырлытам, городища Сыганак (Сунаката), Джент (Жанкала), Жанкент (Янгикент), Жетиасар (Алтынасар) в Кызылординской области;</w:t>
      </w:r>
    </w:p>
    <w:bookmarkEnd w:id="1545"/>
    <w:bookmarkStart w:name="z1552" w:id="1546"/>
    <w:p>
      <w:pPr>
        <w:spacing w:after="0"/>
        <w:ind w:left="0"/>
        <w:jc w:val="both"/>
      </w:pPr>
      <w:r>
        <w:rPr>
          <w:rFonts w:ascii="Times New Roman"/>
          <w:b w:val="false"/>
          <w:i w:val="false"/>
          <w:color w:val="000000"/>
          <w:sz w:val="28"/>
        </w:rPr>
        <w:t>
      мавзолеи Ходжи Ахмеда Яссауи, Рабии Султан Бегим, Есим хана, Гаухар ана, Арыстан баб, подземная мечеть Хильвет, городища Сауран, Культобе, Отырар в Туркестанской области;</w:t>
      </w:r>
    </w:p>
    <w:bookmarkEnd w:id="1546"/>
    <w:bookmarkStart w:name="z1553" w:id="1547"/>
    <w:p>
      <w:pPr>
        <w:spacing w:after="0"/>
        <w:ind w:left="0"/>
        <w:jc w:val="both"/>
      </w:pPr>
      <w:r>
        <w:rPr>
          <w:rFonts w:ascii="Times New Roman"/>
          <w:b w:val="false"/>
          <w:i w:val="false"/>
          <w:color w:val="000000"/>
          <w:sz w:val="28"/>
        </w:rPr>
        <w:t>
      городище Сайрам (Испиджаб), мавзолеи Абдель Азиз баба, Ибрагим ата, Ходжи Салиха, Мирали баба, Карашаш ана в городе Шымкенте и многие другие объекты.</w:t>
      </w:r>
    </w:p>
    <w:bookmarkEnd w:id="1547"/>
    <w:bookmarkStart w:name="z1554" w:id="1548"/>
    <w:p>
      <w:pPr>
        <w:spacing w:after="0"/>
        <w:ind w:left="0"/>
        <w:jc w:val="both"/>
      </w:pPr>
      <w:r>
        <w:rPr>
          <w:rFonts w:ascii="Times New Roman"/>
          <w:b w:val="false"/>
          <w:i w:val="false"/>
          <w:color w:val="000000"/>
          <w:sz w:val="28"/>
        </w:rPr>
        <w:t xml:space="preserve">
      Популяризация объектов историко-культурного наследия, в том числе вошедших и планируемых для включения в список Всемирного культурного и природного наследия Организации Объединенных Наций по вопросам образования, науки и культуры, а также сакральных объектов обеспечат узнаваемость Республики Казахстан и увеличат приток туристов в Южный регион Республики Казахстан. </w:t>
      </w:r>
    </w:p>
    <w:bookmarkEnd w:id="1548"/>
    <w:bookmarkStart w:name="z1555" w:id="1549"/>
    <w:p>
      <w:pPr>
        <w:spacing w:after="0"/>
        <w:ind w:left="0"/>
        <w:jc w:val="both"/>
      </w:pPr>
      <w:r>
        <w:rPr>
          <w:rFonts w:ascii="Times New Roman"/>
          <w:b w:val="false"/>
          <w:i w:val="false"/>
          <w:color w:val="000000"/>
          <w:sz w:val="28"/>
        </w:rPr>
        <w:t>
      77. Из 119 особо охраняемых природных территорий страны 38 объектов находятся на территории Южного региона Республики Казахстан, в которых расположены такие уникальные природные комплексы, как: Чарынский каньон, урочища Шымбулак, Бериккара, Большое Алматинское озеро, Кольсайские озера, Поющие Барханы, Чарынская ясеневая лесная дача, ущелья Сайрамсу, Бургулюк и Машат, озера Сусынген и Макпал, каньон реки Аксу и Коксай и другие.</w:t>
      </w:r>
    </w:p>
    <w:bookmarkEnd w:id="1549"/>
    <w:bookmarkStart w:name="z1556" w:id="1550"/>
    <w:p>
      <w:pPr>
        <w:spacing w:after="0"/>
        <w:ind w:left="0"/>
        <w:jc w:val="both"/>
      </w:pPr>
      <w:r>
        <w:rPr>
          <w:rFonts w:ascii="Times New Roman"/>
          <w:b w:val="false"/>
          <w:i w:val="false"/>
          <w:color w:val="000000"/>
          <w:sz w:val="28"/>
        </w:rPr>
        <w:t xml:space="preserve">
      Для развития экологического туризма предлагаются территории следующих особо охраняемых природных территорий: "Иле-Алатауский", "Чарынский", "Алтын-Эмель", "Көлсай көлдері", "Жонгар-Алатауский", "Сайрам-Угамский" государственные национальные природные парки, Алматинский и Алакольский, Аксу-Жабаглинский, Барсакельмесский, Каратауский заповедники, а также множество природных заказников и заповедных зон. </w:t>
      </w:r>
    </w:p>
    <w:bookmarkEnd w:id="1550"/>
    <w:bookmarkStart w:name="z1557" w:id="1551"/>
    <w:p>
      <w:pPr>
        <w:spacing w:after="0"/>
        <w:ind w:left="0"/>
        <w:jc w:val="both"/>
      </w:pPr>
      <w:r>
        <w:rPr>
          <w:rFonts w:ascii="Times New Roman"/>
          <w:b w:val="false"/>
          <w:i w:val="false"/>
          <w:color w:val="000000"/>
          <w:sz w:val="28"/>
        </w:rPr>
        <w:t>
      Посещаемость особо охраняемых природных территорий ежегодно растет. В сравнении с 2022 годом количество посетителей особо охраняемых природных территорий Южного региона Республики Казахстан увеличилось на 156,8 тысяч человек и составило более 1,2 миллиона человек. Все больше набирают популярность среди населения туры выходного дня, которые довольно развиты вокруг города Алматы и Алматинской области. При этом, ядром этих туров являются особо охраняемые природные территории.</w:t>
      </w:r>
    </w:p>
    <w:bookmarkEnd w:id="1551"/>
    <w:bookmarkStart w:name="z1558" w:id="1552"/>
    <w:p>
      <w:pPr>
        <w:spacing w:after="0"/>
        <w:ind w:left="0"/>
        <w:jc w:val="both"/>
      </w:pPr>
      <w:r>
        <w:rPr>
          <w:rFonts w:ascii="Times New Roman"/>
          <w:b w:val="false"/>
          <w:i w:val="false"/>
          <w:color w:val="000000"/>
          <w:sz w:val="28"/>
        </w:rPr>
        <w:t>
      В рамках реализации туристских маршрутов по экологическому туризму рекомендуется предусмотреть мероприятия по снижению нагрузки на особо охраняемые природные территории.</w:t>
      </w:r>
    </w:p>
    <w:bookmarkEnd w:id="1552"/>
    <w:bookmarkStart w:name="z1559" w:id="1553"/>
    <w:p>
      <w:pPr>
        <w:spacing w:after="0"/>
        <w:ind w:left="0"/>
        <w:jc w:val="both"/>
      </w:pPr>
      <w:r>
        <w:rPr>
          <w:rFonts w:ascii="Times New Roman"/>
          <w:b w:val="false"/>
          <w:i w:val="false"/>
          <w:color w:val="000000"/>
          <w:sz w:val="28"/>
        </w:rPr>
        <w:t xml:space="preserve">
      Учитывая возрастающий спрос на экологический туризм, следует предусмотреть меры по развитию особо охраняемых природных территорий путем обустройства подъездных путей, создания легкой инфраструктуры на территории государственных национальных природных парков (современные эко-отели, визит-центры, глэмпинги, этно-аулы, смотровые площадки, пункты питания, санитарно-гигиенические узлы), расширения туристской навигационной системы и благоустройства горных троп и туристских маршрутов. Отмечается необходимость в оборудованных стоянках для караванеров и автотуристов, а также в обеспечении интернет-инфраструктурой вдоль экологических троп и туристских маршрутов. </w:t>
      </w:r>
    </w:p>
    <w:bookmarkEnd w:id="1553"/>
    <w:bookmarkStart w:name="z1560" w:id="1554"/>
    <w:p>
      <w:pPr>
        <w:spacing w:after="0"/>
        <w:ind w:left="0"/>
        <w:jc w:val="both"/>
      </w:pPr>
      <w:r>
        <w:rPr>
          <w:rFonts w:ascii="Times New Roman"/>
          <w:b w:val="false"/>
          <w:i w:val="false"/>
          <w:color w:val="000000"/>
          <w:sz w:val="28"/>
        </w:rPr>
        <w:t>
      78. Особую актуальность и популярность приобретает аграрный туризм (агротуризм), предполагающий формирование и предоставление гостям региона комплекс услуг по проживанию, отдыху, питанию, экскурсионному обслуживанию, организации досуга, а также возможности занятия активными видами туризма в сельской местности.</w:t>
      </w:r>
    </w:p>
    <w:bookmarkEnd w:id="1554"/>
    <w:bookmarkStart w:name="z1561" w:id="1555"/>
    <w:p>
      <w:pPr>
        <w:spacing w:after="0"/>
        <w:ind w:left="0"/>
        <w:jc w:val="both"/>
      </w:pPr>
      <w:r>
        <w:rPr>
          <w:rFonts w:ascii="Times New Roman"/>
          <w:b w:val="false"/>
          <w:i w:val="false"/>
          <w:color w:val="000000"/>
          <w:sz w:val="28"/>
        </w:rPr>
        <w:t>
      Наиболее перспективными в качестве базы для развития агротуризма являются крестьянские, фермерские и личные подсобные хозяйства. В связи с этим, рекомендуется проводить обучающие мероприятия по маркетингу, открытию гостевых домов, ведению бизнеса и созданию новых туристских продуктов для сельского населения и малого среднего бизнеса, занятых в агротуризме.</w:t>
      </w:r>
    </w:p>
    <w:bookmarkEnd w:id="1555"/>
    <w:bookmarkStart w:name="z1562" w:id="1556"/>
    <w:p>
      <w:pPr>
        <w:spacing w:after="0"/>
        <w:ind w:left="0"/>
        <w:jc w:val="both"/>
      </w:pPr>
      <w:r>
        <w:rPr>
          <w:rFonts w:ascii="Times New Roman"/>
          <w:b w:val="false"/>
          <w:i w:val="false"/>
          <w:color w:val="000000"/>
          <w:sz w:val="28"/>
        </w:rPr>
        <w:t>
      79. В рамках организации пляжного туризма следует проработать вопрос по обустройству 162 пляжных территорий (включая пирс, современные биотуалеты, кабинки для переодевания, контейнеры для раздельного сбора отходов, лежаки, навесы, спасательные вышки) в Южном регионе Республики Казахстан.</w:t>
      </w:r>
    </w:p>
    <w:bookmarkEnd w:id="1556"/>
    <w:bookmarkStart w:name="z1563" w:id="1557"/>
    <w:p>
      <w:pPr>
        <w:spacing w:after="0"/>
        <w:ind w:left="0"/>
        <w:jc w:val="both"/>
      </w:pPr>
      <w:r>
        <w:rPr>
          <w:rFonts w:ascii="Times New Roman"/>
          <w:b w:val="false"/>
          <w:i w:val="false"/>
          <w:color w:val="000000"/>
          <w:sz w:val="28"/>
        </w:rPr>
        <w:t>
      Вместе с тем, организованные пляжные территории целесообразно рассмотреть на:</w:t>
      </w:r>
    </w:p>
    <w:bookmarkEnd w:id="1557"/>
    <w:bookmarkStart w:name="z1564" w:id="1558"/>
    <w:p>
      <w:pPr>
        <w:spacing w:after="0"/>
        <w:ind w:left="0"/>
        <w:jc w:val="both"/>
      </w:pPr>
      <w:r>
        <w:rPr>
          <w:rFonts w:ascii="Times New Roman"/>
          <w:b w:val="false"/>
          <w:i w:val="false"/>
          <w:color w:val="000000"/>
          <w:sz w:val="28"/>
        </w:rPr>
        <w:t xml:space="preserve">
      юго-западном побережье и участке Жана Иле Капшагайского водохранилища в Алматинской области; </w:t>
      </w:r>
    </w:p>
    <w:bookmarkEnd w:id="1558"/>
    <w:bookmarkStart w:name="z1565" w:id="1559"/>
    <w:p>
      <w:pPr>
        <w:spacing w:after="0"/>
        <w:ind w:left="0"/>
        <w:jc w:val="both"/>
      </w:pPr>
      <w:r>
        <w:rPr>
          <w:rFonts w:ascii="Times New Roman"/>
          <w:b w:val="false"/>
          <w:i w:val="false"/>
          <w:color w:val="000000"/>
          <w:sz w:val="28"/>
        </w:rPr>
        <w:t>
      озерах Алаколь и Балхаш в области Жетiсу;</w:t>
      </w:r>
    </w:p>
    <w:bookmarkEnd w:id="1559"/>
    <w:bookmarkStart w:name="z1566" w:id="1560"/>
    <w:p>
      <w:pPr>
        <w:spacing w:after="0"/>
        <w:ind w:left="0"/>
        <w:jc w:val="both"/>
      </w:pPr>
      <w:r>
        <w:rPr>
          <w:rFonts w:ascii="Times New Roman"/>
          <w:b w:val="false"/>
          <w:i w:val="false"/>
          <w:color w:val="000000"/>
          <w:sz w:val="28"/>
        </w:rPr>
        <w:t>
      озерах Камыстыбас и Ханкожа в Кызылординской области;</w:t>
      </w:r>
    </w:p>
    <w:bookmarkEnd w:id="1560"/>
    <w:bookmarkStart w:name="z1567" w:id="1561"/>
    <w:p>
      <w:pPr>
        <w:spacing w:after="0"/>
        <w:ind w:left="0"/>
        <w:jc w:val="both"/>
      </w:pPr>
      <w:r>
        <w:rPr>
          <w:rFonts w:ascii="Times New Roman"/>
          <w:b w:val="false"/>
          <w:i w:val="false"/>
          <w:color w:val="000000"/>
          <w:sz w:val="28"/>
        </w:rPr>
        <w:t>
      озерах Акколь, Биликоль и на юго-западном побережье озера Балхаш в Жамбылской области;</w:t>
      </w:r>
    </w:p>
    <w:bookmarkEnd w:id="1561"/>
    <w:bookmarkStart w:name="z1568" w:id="1562"/>
    <w:p>
      <w:pPr>
        <w:spacing w:after="0"/>
        <w:ind w:left="0"/>
        <w:jc w:val="both"/>
      </w:pPr>
      <w:r>
        <w:rPr>
          <w:rFonts w:ascii="Times New Roman"/>
          <w:b w:val="false"/>
          <w:i w:val="false"/>
          <w:color w:val="000000"/>
          <w:sz w:val="28"/>
        </w:rPr>
        <w:t>
      водохранилищах Бугуньское, Коскорган, Кенсай-Коскорган и Шардаринское в Туркестанской области;</w:t>
      </w:r>
    </w:p>
    <w:bookmarkEnd w:id="1562"/>
    <w:bookmarkStart w:name="z1569" w:id="1563"/>
    <w:p>
      <w:pPr>
        <w:spacing w:after="0"/>
        <w:ind w:left="0"/>
        <w:jc w:val="both"/>
      </w:pPr>
      <w:r>
        <w:rPr>
          <w:rFonts w:ascii="Times New Roman"/>
          <w:b w:val="false"/>
          <w:i w:val="false"/>
          <w:color w:val="000000"/>
          <w:sz w:val="28"/>
        </w:rPr>
        <w:t>
      водохранилищах Бадам и Тогус в городе Шымкенте.</w:t>
      </w:r>
    </w:p>
    <w:bookmarkEnd w:id="1563"/>
    <w:bookmarkStart w:name="z1570" w:id="1564"/>
    <w:p>
      <w:pPr>
        <w:spacing w:after="0"/>
        <w:ind w:left="0"/>
        <w:jc w:val="both"/>
      </w:pPr>
      <w:r>
        <w:rPr>
          <w:rFonts w:ascii="Times New Roman"/>
          <w:b w:val="false"/>
          <w:i w:val="false"/>
          <w:color w:val="000000"/>
          <w:sz w:val="28"/>
        </w:rPr>
        <w:t xml:space="preserve">
      Существуют перспективы развития речных круизов, водных видов спорта и туризма на озере Балхаш, реке Или и Капшагайском водохранилище. </w:t>
      </w:r>
    </w:p>
    <w:bookmarkEnd w:id="1564"/>
    <w:bookmarkStart w:name="z1571" w:id="1565"/>
    <w:p>
      <w:pPr>
        <w:spacing w:after="0"/>
        <w:ind w:left="0"/>
        <w:jc w:val="both"/>
      </w:pPr>
      <w:r>
        <w:rPr>
          <w:rFonts w:ascii="Times New Roman"/>
          <w:b w:val="false"/>
          <w:i w:val="false"/>
          <w:color w:val="000000"/>
          <w:sz w:val="28"/>
        </w:rPr>
        <w:t>
      80. Горные массивы Южного Казахстана: Северного и Западного Тянь-Шаня – Кетмень, Терскей, Кунгей, Заилийский, Жонгарский и Таласский Алатау предоставляют широкий выбор возможностей для развития активного отдыха. Имеющиеся прекрасные лыжные трассы на склонах Заилийского Алатау, наличие интересных скальных участков позволяют и в дальнейшем предусмотреть развитие горнолыжного спорта и скалолазания.</w:t>
      </w:r>
    </w:p>
    <w:bookmarkEnd w:id="1565"/>
    <w:bookmarkStart w:name="z1572" w:id="1566"/>
    <w:p>
      <w:pPr>
        <w:spacing w:after="0"/>
        <w:ind w:left="0"/>
        <w:jc w:val="both"/>
      </w:pPr>
      <w:r>
        <w:rPr>
          <w:rFonts w:ascii="Times New Roman"/>
          <w:b w:val="false"/>
          <w:i w:val="false"/>
          <w:color w:val="000000"/>
          <w:sz w:val="28"/>
        </w:rPr>
        <w:t>
      Из крупных функционирующих горнолыжных центров следует отметить горнолыжные курорты "Шымбулак" и "Табаган", горный курорт-отель "Oi-Qaragai Lesnaya Skazka", высокогорный курорт – отель "Ак Булак", высокогорный каток "Медеу", горный оздоровительный комплекс "Pioneer" и высокогорный отель "Альпийская роза".</w:t>
      </w:r>
    </w:p>
    <w:bookmarkEnd w:id="1566"/>
    <w:bookmarkStart w:name="z1573" w:id="1567"/>
    <w:p>
      <w:pPr>
        <w:spacing w:after="0"/>
        <w:ind w:left="0"/>
        <w:jc w:val="both"/>
      </w:pPr>
      <w:r>
        <w:rPr>
          <w:rFonts w:ascii="Times New Roman"/>
          <w:b w:val="false"/>
          <w:i w:val="false"/>
          <w:color w:val="000000"/>
          <w:sz w:val="28"/>
        </w:rPr>
        <w:t xml:space="preserve">
      Одним из приоритетных туристских направлений Карты туристификации является Горный кластер Алматинского региона. Кластер разделен на две административно-территориальные единицы: город Алматы и Алматинская область, охватывая локации от Тургеня до Каскелена. Проектом Межрегиональной схемы территориального развития Южного региона Республики Казахстан предлагается рассмотреть возможность объединения горных локаций восточной и западной части в единый горный комплекс, представляя единую зону катания, тем самым увеличив общую протяженность горнолыжных трасс, а также путем развития пеших, велосипедных, конных маршрутов и канатной дороги. </w:t>
      </w:r>
    </w:p>
    <w:bookmarkEnd w:id="1567"/>
    <w:bookmarkStart w:name="z1574" w:id="1568"/>
    <w:p>
      <w:pPr>
        <w:spacing w:after="0"/>
        <w:ind w:left="0"/>
        <w:jc w:val="both"/>
      </w:pPr>
      <w:r>
        <w:rPr>
          <w:rFonts w:ascii="Times New Roman"/>
          <w:b w:val="false"/>
          <w:i w:val="false"/>
          <w:color w:val="000000"/>
          <w:sz w:val="28"/>
        </w:rPr>
        <w:t>
      Для долгосрочной перспективы развития горного кластера следует разработать мастер-план развития.</w:t>
      </w:r>
    </w:p>
    <w:bookmarkEnd w:id="1568"/>
    <w:bookmarkStart w:name="z1575" w:id="1569"/>
    <w:p>
      <w:pPr>
        <w:spacing w:after="0"/>
        <w:ind w:left="0"/>
        <w:jc w:val="both"/>
      </w:pPr>
      <w:r>
        <w:rPr>
          <w:rFonts w:ascii="Times New Roman"/>
          <w:b w:val="false"/>
          <w:i w:val="false"/>
          <w:color w:val="000000"/>
          <w:sz w:val="28"/>
        </w:rPr>
        <w:t xml:space="preserve">
      Многие горнолыжные объекты Южного региона Республики Казахстан не соответствуют международным стандартам, требуется обновление материально-технической базы, и больше рассчитаны на предоставление услуг местному населению. Объектам горнолыжного туризма следует расширить спектр предоставляемых услуг для круглогодичного функционирования. </w:t>
      </w:r>
    </w:p>
    <w:bookmarkEnd w:id="1569"/>
    <w:bookmarkStart w:name="z1576" w:id="1570"/>
    <w:p>
      <w:pPr>
        <w:spacing w:after="0"/>
        <w:ind w:left="0"/>
        <w:jc w:val="both"/>
      </w:pPr>
      <w:r>
        <w:rPr>
          <w:rFonts w:ascii="Times New Roman"/>
          <w:b w:val="false"/>
          <w:i w:val="false"/>
          <w:color w:val="000000"/>
          <w:sz w:val="28"/>
        </w:rPr>
        <w:t xml:space="preserve">
      Требуется реализация инвестиционных проектов Общенационального пула инвестиционных проектов, направленных на развитие туристкой инфраструктуры, а также по реконструкции и расширению действующих горных курортов "Oi-Qaragai – Актас", "Акбулак" и "Табаган" в Алматинской области, а также курортов "Шымбулак", "Бутаковка" и горнолыжной базы "Енбек" в городе Алматы. </w:t>
      </w:r>
    </w:p>
    <w:bookmarkEnd w:id="1570"/>
    <w:bookmarkStart w:name="z1577" w:id="1571"/>
    <w:p>
      <w:pPr>
        <w:spacing w:after="0"/>
        <w:ind w:left="0"/>
        <w:jc w:val="both"/>
      </w:pPr>
      <w:r>
        <w:rPr>
          <w:rFonts w:ascii="Times New Roman"/>
          <w:b w:val="false"/>
          <w:i w:val="false"/>
          <w:color w:val="000000"/>
          <w:sz w:val="28"/>
        </w:rPr>
        <w:t>
      К перспективным территориям для развития горнолыжного туризма относятся следующие территории:</w:t>
      </w:r>
    </w:p>
    <w:bookmarkEnd w:id="1571"/>
    <w:bookmarkStart w:name="z1578" w:id="1572"/>
    <w:p>
      <w:pPr>
        <w:spacing w:after="0"/>
        <w:ind w:left="0"/>
        <w:jc w:val="both"/>
      </w:pPr>
      <w:r>
        <w:rPr>
          <w:rFonts w:ascii="Times New Roman"/>
          <w:b w:val="false"/>
          <w:i w:val="false"/>
          <w:color w:val="000000"/>
          <w:sz w:val="28"/>
        </w:rPr>
        <w:t xml:space="preserve">
      ущелье Ойкарагай в Талгарском районе; </w:t>
      </w:r>
    </w:p>
    <w:bookmarkEnd w:id="1572"/>
    <w:bookmarkStart w:name="z1579" w:id="1573"/>
    <w:p>
      <w:pPr>
        <w:spacing w:after="0"/>
        <w:ind w:left="0"/>
        <w:jc w:val="both"/>
      </w:pPr>
      <w:r>
        <w:rPr>
          <w:rFonts w:ascii="Times New Roman"/>
          <w:b w:val="false"/>
          <w:i w:val="false"/>
          <w:color w:val="000000"/>
          <w:sz w:val="28"/>
        </w:rPr>
        <w:t xml:space="preserve">
      урочище Тургень и в черте города Есик, на северных отрогах центральной части хребта Заилийского Алатау в Енбекшиказахском районе; </w:t>
      </w:r>
    </w:p>
    <w:bookmarkEnd w:id="1573"/>
    <w:bookmarkStart w:name="z1580" w:id="1574"/>
    <w:p>
      <w:pPr>
        <w:spacing w:after="0"/>
        <w:ind w:left="0"/>
        <w:jc w:val="both"/>
      </w:pPr>
      <w:r>
        <w:rPr>
          <w:rFonts w:ascii="Times New Roman"/>
          <w:b w:val="false"/>
          <w:i w:val="false"/>
          <w:color w:val="000000"/>
          <w:sz w:val="28"/>
        </w:rPr>
        <w:t xml:space="preserve">
      ущелье Баянколь в Райымбекском районе; </w:t>
      </w:r>
    </w:p>
    <w:bookmarkEnd w:id="1574"/>
    <w:bookmarkStart w:name="z1581" w:id="1575"/>
    <w:p>
      <w:pPr>
        <w:spacing w:after="0"/>
        <w:ind w:left="0"/>
        <w:jc w:val="both"/>
      </w:pPr>
      <w:r>
        <w:rPr>
          <w:rFonts w:ascii="Times New Roman"/>
          <w:b w:val="false"/>
          <w:i w:val="false"/>
          <w:color w:val="000000"/>
          <w:sz w:val="28"/>
        </w:rPr>
        <w:t>
      долина Каскелен в Карасайском районе Алматинской области;</w:t>
      </w:r>
    </w:p>
    <w:bookmarkEnd w:id="1575"/>
    <w:bookmarkStart w:name="z1582" w:id="1576"/>
    <w:p>
      <w:pPr>
        <w:spacing w:after="0"/>
        <w:ind w:left="0"/>
        <w:jc w:val="both"/>
      </w:pPr>
      <w:r>
        <w:rPr>
          <w:rFonts w:ascii="Times New Roman"/>
          <w:b w:val="false"/>
          <w:i w:val="false"/>
          <w:color w:val="000000"/>
          <w:sz w:val="28"/>
        </w:rPr>
        <w:t>
      ущелья Солдатсай и Черкесское близ города Текели в области Жетiсу;</w:t>
      </w:r>
    </w:p>
    <w:bookmarkEnd w:id="1576"/>
    <w:bookmarkStart w:name="z1583" w:id="1577"/>
    <w:p>
      <w:pPr>
        <w:spacing w:after="0"/>
        <w:ind w:left="0"/>
        <w:jc w:val="both"/>
      </w:pPr>
      <w:r>
        <w:rPr>
          <w:rFonts w:ascii="Times New Roman"/>
          <w:b w:val="false"/>
          <w:i w:val="false"/>
          <w:color w:val="000000"/>
          <w:sz w:val="28"/>
        </w:rPr>
        <w:t xml:space="preserve">
      урочище Каралма в горах Таласского Алатау (Западный Тянь-Шань) в Жуалынском районе Жамбылской области; </w:t>
      </w:r>
    </w:p>
    <w:bookmarkEnd w:id="1577"/>
    <w:bookmarkStart w:name="z1584" w:id="1578"/>
    <w:p>
      <w:pPr>
        <w:spacing w:after="0"/>
        <w:ind w:left="0"/>
        <w:jc w:val="both"/>
      </w:pPr>
      <w:r>
        <w:rPr>
          <w:rFonts w:ascii="Times New Roman"/>
          <w:b w:val="false"/>
          <w:i w:val="false"/>
          <w:color w:val="000000"/>
          <w:sz w:val="28"/>
        </w:rPr>
        <w:t>
      ущелье Каскасу в Толебийском районе Туркестанской области.</w:t>
      </w:r>
    </w:p>
    <w:bookmarkEnd w:id="1578"/>
    <w:bookmarkStart w:name="z1585" w:id="1579"/>
    <w:p>
      <w:pPr>
        <w:spacing w:after="0"/>
        <w:ind w:left="0"/>
        <w:jc w:val="both"/>
      </w:pPr>
      <w:r>
        <w:rPr>
          <w:rFonts w:ascii="Times New Roman"/>
          <w:b w:val="false"/>
          <w:i w:val="false"/>
          <w:color w:val="000000"/>
          <w:sz w:val="28"/>
        </w:rPr>
        <w:t>
      81. Большой интерес у туристов вызывает рафтинг. Для сплава на рафтах и байдарках подходят реки Тургень, Или, Чилик, Чарын, Коксу и Баскан, Лепсы и Тентек Алматинской области; Шу и Талас Жамбылской области; Сырдарья Кызылординской области; Арысь, Сайрам су, Большой Боген и Угам Туркестанской области.</w:t>
      </w:r>
    </w:p>
    <w:bookmarkEnd w:id="1579"/>
    <w:bookmarkStart w:name="z1586" w:id="1580"/>
    <w:p>
      <w:pPr>
        <w:spacing w:after="0"/>
        <w:ind w:left="0"/>
        <w:jc w:val="both"/>
      </w:pPr>
      <w:r>
        <w:rPr>
          <w:rFonts w:ascii="Times New Roman"/>
          <w:b w:val="false"/>
          <w:i w:val="false"/>
          <w:color w:val="000000"/>
          <w:sz w:val="28"/>
        </w:rPr>
        <w:t xml:space="preserve">
      82. Полеты на дельтапланах и парапланах сложились вдоль горных хребтов Заилийского Алатау, Каратауского хребта, а также Киргизского и Таласского Алатау. Здесь созданы уникальные местные условия для парения и проведения международных сборов и соревнований. </w:t>
      </w:r>
    </w:p>
    <w:bookmarkEnd w:id="1580"/>
    <w:bookmarkStart w:name="z1587" w:id="1581"/>
    <w:p>
      <w:pPr>
        <w:spacing w:after="0"/>
        <w:ind w:left="0"/>
        <w:jc w:val="both"/>
      </w:pPr>
      <w:r>
        <w:rPr>
          <w:rFonts w:ascii="Times New Roman"/>
          <w:b w:val="false"/>
          <w:i w:val="false"/>
          <w:color w:val="000000"/>
          <w:sz w:val="28"/>
        </w:rPr>
        <w:t xml:space="preserve">
      83. Пустыня Бетпак-Дала и пески Мойынкум, Кызылкум имеют потенциал развития охоты, событийных мероприятий сафари и раллийных гонок на внедорожниках и организации конных прогулок. </w:t>
      </w:r>
    </w:p>
    <w:bookmarkEnd w:id="1581"/>
    <w:bookmarkStart w:name="z1588" w:id="1582"/>
    <w:p>
      <w:pPr>
        <w:spacing w:after="0"/>
        <w:ind w:left="0"/>
        <w:jc w:val="both"/>
      </w:pPr>
      <w:r>
        <w:rPr>
          <w:rFonts w:ascii="Times New Roman"/>
          <w:b w:val="false"/>
          <w:i w:val="false"/>
          <w:color w:val="000000"/>
          <w:sz w:val="28"/>
        </w:rPr>
        <w:t>
      84. Приоритетным направлением в системе дополнительного образования является развитие детско-юношеского туризма и краеведения.</w:t>
      </w:r>
    </w:p>
    <w:bookmarkEnd w:id="1582"/>
    <w:bookmarkStart w:name="z1589" w:id="1583"/>
    <w:p>
      <w:pPr>
        <w:spacing w:after="0"/>
        <w:ind w:left="0"/>
        <w:jc w:val="both"/>
      </w:pPr>
      <w:r>
        <w:rPr>
          <w:rFonts w:ascii="Times New Roman"/>
          <w:b w:val="false"/>
          <w:i w:val="false"/>
          <w:color w:val="000000"/>
          <w:sz w:val="28"/>
        </w:rPr>
        <w:t>
      Согласно данным акционерного общества "Информационно-аналитический центр" Министерства просвещения Республики Казахстан туристско-краеведческую образовательную деятельность в республике осуществляют 38 станций юных туристов и 14 станций юных натуралистов, в которых занимаются более 40 тысяч школьников. В Южном регионе Республики Казахстан доля детей, занимающихся в данных кружках в 2023 году, составила 36,4% от общего числа или 14 618 школьников.</w:t>
      </w:r>
    </w:p>
    <w:bookmarkEnd w:id="1583"/>
    <w:bookmarkStart w:name="z1590" w:id="1584"/>
    <w:p>
      <w:pPr>
        <w:spacing w:after="0"/>
        <w:ind w:left="0"/>
        <w:jc w:val="both"/>
      </w:pPr>
      <w:r>
        <w:rPr>
          <w:rFonts w:ascii="Times New Roman"/>
          <w:b w:val="false"/>
          <w:i w:val="false"/>
          <w:color w:val="000000"/>
          <w:sz w:val="28"/>
        </w:rPr>
        <w:t xml:space="preserve">
      В Кызылординской области отсутствуют станции юных туристов, а станции юных туристов и натуралистов города Алматы реорганизованы и присоединены к туристско-краеведческому отделению государственное коммунальное казенное предприятие "Дворец школьников". </w:t>
      </w:r>
    </w:p>
    <w:bookmarkEnd w:id="1584"/>
    <w:bookmarkStart w:name="z1591" w:id="1585"/>
    <w:p>
      <w:pPr>
        <w:spacing w:after="0"/>
        <w:ind w:left="0"/>
        <w:jc w:val="both"/>
      </w:pPr>
      <w:r>
        <w:rPr>
          <w:rFonts w:ascii="Times New Roman"/>
          <w:b w:val="false"/>
          <w:i w:val="false"/>
          <w:color w:val="000000"/>
          <w:sz w:val="28"/>
        </w:rPr>
        <w:t>
      В целях развития детско-юношеского туризма предлагается рассмотреть возможность проведения следующих мероприятий:</w:t>
      </w:r>
    </w:p>
    <w:bookmarkEnd w:id="1585"/>
    <w:bookmarkStart w:name="z1592" w:id="1586"/>
    <w:p>
      <w:pPr>
        <w:spacing w:after="0"/>
        <w:ind w:left="0"/>
        <w:jc w:val="both"/>
      </w:pPr>
      <w:r>
        <w:rPr>
          <w:rFonts w:ascii="Times New Roman"/>
          <w:b w:val="false"/>
          <w:i w:val="false"/>
          <w:color w:val="000000"/>
          <w:sz w:val="28"/>
        </w:rPr>
        <w:t>
      увеличение доли детей, занятых дополнительным образованием;</w:t>
      </w:r>
    </w:p>
    <w:bookmarkEnd w:id="1586"/>
    <w:bookmarkStart w:name="z1593" w:id="1587"/>
    <w:p>
      <w:pPr>
        <w:spacing w:after="0"/>
        <w:ind w:left="0"/>
        <w:jc w:val="both"/>
      </w:pPr>
      <w:r>
        <w:rPr>
          <w:rFonts w:ascii="Times New Roman"/>
          <w:b w:val="false"/>
          <w:i w:val="false"/>
          <w:color w:val="000000"/>
          <w:sz w:val="28"/>
        </w:rPr>
        <w:t>
      улучшение материально-технической базы объектов детско-юношеского туризма;</w:t>
      </w:r>
    </w:p>
    <w:bookmarkEnd w:id="1587"/>
    <w:bookmarkStart w:name="z1594" w:id="1588"/>
    <w:p>
      <w:pPr>
        <w:spacing w:after="0"/>
        <w:ind w:left="0"/>
        <w:jc w:val="both"/>
      </w:pPr>
      <w:r>
        <w:rPr>
          <w:rFonts w:ascii="Times New Roman"/>
          <w:b w:val="false"/>
          <w:i w:val="false"/>
          <w:color w:val="000000"/>
          <w:sz w:val="28"/>
        </w:rPr>
        <w:t>
      обновление образовательных программ по детско-юношескому туризм;</w:t>
      </w:r>
    </w:p>
    <w:bookmarkEnd w:id="1588"/>
    <w:bookmarkStart w:name="z1595" w:id="1589"/>
    <w:p>
      <w:pPr>
        <w:spacing w:after="0"/>
        <w:ind w:left="0"/>
        <w:jc w:val="both"/>
      </w:pPr>
      <w:r>
        <w:rPr>
          <w:rFonts w:ascii="Times New Roman"/>
          <w:b w:val="false"/>
          <w:i w:val="false"/>
          <w:color w:val="000000"/>
          <w:sz w:val="28"/>
        </w:rPr>
        <w:t>
      организация массовых детско-юношеских мероприятий;</w:t>
      </w:r>
    </w:p>
    <w:bookmarkEnd w:id="1589"/>
    <w:bookmarkStart w:name="z1596" w:id="1590"/>
    <w:p>
      <w:pPr>
        <w:spacing w:after="0"/>
        <w:ind w:left="0"/>
        <w:jc w:val="both"/>
      </w:pPr>
      <w:r>
        <w:rPr>
          <w:rFonts w:ascii="Times New Roman"/>
          <w:b w:val="false"/>
          <w:i w:val="false"/>
          <w:color w:val="000000"/>
          <w:sz w:val="28"/>
        </w:rPr>
        <w:t xml:space="preserve">
      создание сети организаций детско-юношеского туризма от областного до районного уровня в Кызылординской области. </w:t>
      </w:r>
    </w:p>
    <w:bookmarkEnd w:id="1590"/>
    <w:bookmarkStart w:name="z1597" w:id="1591"/>
    <w:p>
      <w:pPr>
        <w:spacing w:after="0"/>
        <w:ind w:left="0"/>
        <w:jc w:val="both"/>
      </w:pPr>
      <w:r>
        <w:rPr>
          <w:rFonts w:ascii="Times New Roman"/>
          <w:b w:val="false"/>
          <w:i w:val="false"/>
          <w:color w:val="000000"/>
          <w:sz w:val="28"/>
        </w:rPr>
        <w:t xml:space="preserve">
      Проведение на регулярной основе школьных спартакиад, областных, республиканских слетов по туристскому многоборью будет способствовать развитию творческих способностей, формированию устойчивых интересов и ранней профессиональной направленности детей и подростков. </w:t>
      </w:r>
    </w:p>
    <w:bookmarkEnd w:id="1591"/>
    <w:bookmarkStart w:name="z1598" w:id="1592"/>
    <w:p>
      <w:pPr>
        <w:spacing w:after="0"/>
        <w:ind w:left="0"/>
        <w:jc w:val="both"/>
      </w:pPr>
      <w:r>
        <w:rPr>
          <w:rFonts w:ascii="Times New Roman"/>
          <w:b w:val="false"/>
          <w:i w:val="false"/>
          <w:color w:val="000000"/>
          <w:sz w:val="28"/>
        </w:rPr>
        <w:t>
      85. Лечебно-оздоровительный туризм занял одну из лидирующих позиций среди других видов отдыха в регионе. Собственные источники минеральных вод и месторождения лечебных грязей послужили основой для развития лечебно-оздоровительного туризма в Южном регионе Республики Казахстан.</w:t>
      </w:r>
    </w:p>
    <w:bookmarkEnd w:id="1592"/>
    <w:bookmarkStart w:name="z1599" w:id="1593"/>
    <w:p>
      <w:pPr>
        <w:spacing w:after="0"/>
        <w:ind w:left="0"/>
        <w:jc w:val="both"/>
      </w:pPr>
      <w:r>
        <w:rPr>
          <w:rFonts w:ascii="Times New Roman"/>
          <w:b w:val="false"/>
          <w:i w:val="false"/>
          <w:color w:val="000000"/>
          <w:sz w:val="28"/>
        </w:rPr>
        <w:t>
      К наиболее популярным санаторно-оздоровительным объектам на территории Южного региона Республики Казахстан относятся: лечебно-оздоровительный комплекс "Алатау", санатории "Коктем", "Ак-Булак", "Казахстан", "Жаркент-Арасан", "Керим-Агаш", оздоровительный комплекс "Ак-кайын", аrционерное общество "Лечебно-оздоровительный комплекс "Окжетпес" "Алматы" филиал, "Жанакорган", "Мерке", "Коктал", "Сарыагаш", "Манкент", "Aray Deluxe", "Коктерек", "Окси-Сарыагаш" и "Алтын булак-Сарыагаш".</w:t>
      </w:r>
    </w:p>
    <w:bookmarkEnd w:id="1593"/>
    <w:bookmarkStart w:name="z1600" w:id="1594"/>
    <w:p>
      <w:pPr>
        <w:spacing w:after="0"/>
        <w:ind w:left="0"/>
        <w:jc w:val="both"/>
      </w:pPr>
      <w:r>
        <w:rPr>
          <w:rFonts w:ascii="Times New Roman"/>
          <w:b w:val="false"/>
          <w:i w:val="false"/>
          <w:color w:val="000000"/>
          <w:sz w:val="28"/>
        </w:rPr>
        <w:t>
      Перспективы развития круглогодичных бальнеологических курортов международного уровня имеются на территориях: курортной зоны Сарыагаш Туркестанской области; грязевых курортов Жанакоргана Кызылординской области и санаторно-курортной зоны Арасан Алматинской области. Для приведения рекреационных зон к единой концепции развития международных курортов потребуется строительство новых, реконструкция, в том числе расширение, некоторых санаториев, расположенных на их территориях.</w:t>
      </w:r>
    </w:p>
    <w:bookmarkEnd w:id="1594"/>
    <w:bookmarkStart w:name="z1601" w:id="1595"/>
    <w:p>
      <w:pPr>
        <w:spacing w:after="0"/>
        <w:ind w:left="0"/>
        <w:jc w:val="both"/>
      </w:pPr>
      <w:r>
        <w:rPr>
          <w:rFonts w:ascii="Times New Roman"/>
          <w:b w:val="false"/>
          <w:i w:val="false"/>
          <w:color w:val="000000"/>
          <w:sz w:val="28"/>
        </w:rPr>
        <w:t>
      С учетом наличия запасов минеральных вод бальнеологического назначения и лечебных грязей на территории Южного региона Республики Казахстан существует потенциал организации новых санаторно-курортных объектов на базе месторождений:</w:t>
      </w:r>
    </w:p>
    <w:bookmarkEnd w:id="1595"/>
    <w:bookmarkStart w:name="z1602" w:id="1596"/>
    <w:p>
      <w:pPr>
        <w:spacing w:after="0"/>
        <w:ind w:left="0"/>
        <w:jc w:val="both"/>
      </w:pPr>
      <w:r>
        <w:rPr>
          <w:rFonts w:ascii="Times New Roman"/>
          <w:b w:val="false"/>
          <w:i w:val="false"/>
          <w:color w:val="000000"/>
          <w:sz w:val="28"/>
        </w:rPr>
        <w:t>
      в 35 километрах северо-западнее села Нарынкол на месторождении озера Тузколь в Райымбекском районе, в 18 километрах юго-восточнее села Тургень на месторождении Тау-Тургеньское в Енбекшиказахском районе Алматинской области;</w:t>
      </w:r>
    </w:p>
    <w:bookmarkEnd w:id="1596"/>
    <w:bookmarkStart w:name="z1603" w:id="1597"/>
    <w:p>
      <w:pPr>
        <w:spacing w:after="0"/>
        <w:ind w:left="0"/>
        <w:jc w:val="both"/>
      </w:pPr>
      <w:r>
        <w:rPr>
          <w:rFonts w:ascii="Times New Roman"/>
          <w:b w:val="false"/>
          <w:i w:val="false"/>
          <w:color w:val="000000"/>
          <w:sz w:val="28"/>
        </w:rPr>
        <w:t>
      в пределах Жаркентской впадины на месторождении Жаркунак в Панфиловском районе области Жетісу;</w:t>
      </w:r>
    </w:p>
    <w:bookmarkEnd w:id="1597"/>
    <w:bookmarkStart w:name="z1604" w:id="1598"/>
    <w:p>
      <w:pPr>
        <w:spacing w:after="0"/>
        <w:ind w:left="0"/>
        <w:jc w:val="both"/>
      </w:pPr>
      <w:r>
        <w:rPr>
          <w:rFonts w:ascii="Times New Roman"/>
          <w:b w:val="false"/>
          <w:i w:val="false"/>
          <w:color w:val="000000"/>
          <w:sz w:val="28"/>
        </w:rPr>
        <w:t>
      на месторождении озера Малый Ак-Куль в Жамбылской области;</w:t>
      </w:r>
    </w:p>
    <w:bookmarkEnd w:id="1598"/>
    <w:bookmarkStart w:name="z1605" w:id="1599"/>
    <w:p>
      <w:pPr>
        <w:spacing w:after="0"/>
        <w:ind w:left="0"/>
        <w:jc w:val="both"/>
      </w:pPr>
      <w:r>
        <w:rPr>
          <w:rFonts w:ascii="Times New Roman"/>
          <w:b w:val="false"/>
          <w:i w:val="false"/>
          <w:color w:val="000000"/>
          <w:sz w:val="28"/>
        </w:rPr>
        <w:t>
      на месторождении Аральское в городе Аральск Кызылординской области.</w:t>
      </w:r>
    </w:p>
    <w:bookmarkEnd w:id="1599"/>
    <w:bookmarkStart w:name="z1606" w:id="1600"/>
    <w:p>
      <w:pPr>
        <w:spacing w:after="0"/>
        <w:ind w:left="0"/>
        <w:jc w:val="both"/>
      </w:pPr>
      <w:r>
        <w:rPr>
          <w:rFonts w:ascii="Times New Roman"/>
          <w:b w:val="false"/>
          <w:i w:val="false"/>
          <w:color w:val="000000"/>
          <w:sz w:val="28"/>
        </w:rPr>
        <w:t xml:space="preserve">
      86. Наличие высокотехнологичных медицинских центров в городах Алматы и Шымкент открывают определенные возможности развития медицинского туризма, как дополнительного направления по развитию отрасли. </w:t>
      </w:r>
    </w:p>
    <w:bookmarkEnd w:id="1600"/>
    <w:bookmarkStart w:name="z1607" w:id="1601"/>
    <w:p>
      <w:pPr>
        <w:spacing w:after="0"/>
        <w:ind w:left="0"/>
        <w:jc w:val="both"/>
      </w:pPr>
      <w:r>
        <w:rPr>
          <w:rFonts w:ascii="Times New Roman"/>
          <w:b w:val="false"/>
          <w:i w:val="false"/>
          <w:color w:val="000000"/>
          <w:sz w:val="28"/>
        </w:rPr>
        <w:t>
      87. Южный регион Республики Казахстан обладает высоким потенциалом развития MICE (делового) туризма. Мегаполисы Алматы и Шымкент являются привлекательными MICE – дестинациями и считаются центрами креативной индустрии, как инновационного направления, способствующего привлечению туристов и разнообразию туристского продукта.</w:t>
      </w:r>
    </w:p>
    <w:bookmarkEnd w:id="1601"/>
    <w:bookmarkStart w:name="z1608" w:id="1602"/>
    <w:p>
      <w:pPr>
        <w:spacing w:after="0"/>
        <w:ind w:left="0"/>
        <w:jc w:val="both"/>
      </w:pPr>
      <w:r>
        <w:rPr>
          <w:rFonts w:ascii="Times New Roman"/>
          <w:b w:val="false"/>
          <w:i w:val="false"/>
          <w:color w:val="000000"/>
          <w:sz w:val="28"/>
        </w:rPr>
        <w:t>
      Согласно международному опыту, проведение масштабных мероприятий является одним из самых эффективных механизмов увеличения туристского потока. Требуется модернизация существующих объектов и открытие крупных выставочных комплексов (конгресс-центров) для проведения крупных MICE-ивентов мирового уровня.</w:t>
      </w:r>
    </w:p>
    <w:bookmarkEnd w:id="1602"/>
    <w:bookmarkStart w:name="z1609" w:id="1603"/>
    <w:p>
      <w:pPr>
        <w:spacing w:after="0"/>
        <w:ind w:left="0"/>
        <w:jc w:val="both"/>
      </w:pPr>
      <w:r>
        <w:rPr>
          <w:rFonts w:ascii="Times New Roman"/>
          <w:b w:val="false"/>
          <w:i w:val="false"/>
          <w:color w:val="000000"/>
          <w:sz w:val="28"/>
        </w:rPr>
        <w:t>
      88. Транспортная доступность туристских объектов и качество инфраструктуры придорожного сервиса являются одним из определяющих факторов развития туризма на территории Южного региона Республики Казахстан.</w:t>
      </w:r>
    </w:p>
    <w:bookmarkEnd w:id="1603"/>
    <w:bookmarkStart w:name="z1610" w:id="1604"/>
    <w:p>
      <w:pPr>
        <w:spacing w:after="0"/>
        <w:ind w:left="0"/>
        <w:jc w:val="both"/>
      </w:pPr>
      <w:r>
        <w:rPr>
          <w:rFonts w:ascii="Times New Roman"/>
          <w:b w:val="false"/>
          <w:i w:val="false"/>
          <w:color w:val="000000"/>
          <w:sz w:val="28"/>
        </w:rPr>
        <w:t xml:space="preserve">
      По данным акционерного общества "Национальная компания "КазАвтоЖол" по состоянию на 1 января 2024 года вдоль республиканской сети автомобильных дорог действуют 1 523 объекта придорожного сервиса, в том числе на территории Южного региона Республики Казахстан расположен 481 объект, из которых 391 объект (81,3%) отвечает требованиям национального стандарта 2476-2021 "Дороги автомобильные общего пользования. Требования к объектам придорожного сервиса". </w:t>
      </w:r>
    </w:p>
    <w:bookmarkEnd w:id="1604"/>
    <w:bookmarkStart w:name="z1611" w:id="1605"/>
    <w:p>
      <w:pPr>
        <w:spacing w:after="0"/>
        <w:ind w:left="0"/>
        <w:jc w:val="both"/>
      </w:pPr>
      <w:r>
        <w:rPr>
          <w:rFonts w:ascii="Times New Roman"/>
          <w:b w:val="false"/>
          <w:i w:val="false"/>
          <w:color w:val="000000"/>
          <w:sz w:val="28"/>
        </w:rPr>
        <w:t>
      Увеличение количества объектов придорожного сервиса, соответствующих национальному стандарту 2476-2021 "Дороги автомобильные общего пользования. Требования к объектам придорожного сервиса". вдоль казахстанского участка Великого Шелкового пути, создаст для туристов возможности и условия пересекать большие расстояния, что, в свою очередь, увеличит трафик туристов и активизирует межкультурные коммуникации.</w:t>
      </w:r>
    </w:p>
    <w:bookmarkEnd w:id="1605"/>
    <w:bookmarkStart w:name="z1612" w:id="1606"/>
    <w:p>
      <w:pPr>
        <w:spacing w:after="0"/>
        <w:ind w:left="0"/>
        <w:jc w:val="both"/>
      </w:pPr>
      <w:r>
        <w:rPr>
          <w:rFonts w:ascii="Times New Roman"/>
          <w:b w:val="false"/>
          <w:i w:val="false"/>
          <w:color w:val="000000"/>
          <w:sz w:val="28"/>
        </w:rPr>
        <w:t xml:space="preserve">
      Строительство высокоскоростной железнодорожной магистрали "Туркестан – Шымкент – Ташкент" имеет важное значение для развития Южного региона Республики Казахстан. Новая железная дорога расширит транзитные возможности, придаст импульс развитию туристской отрасли, а также укрепит туристский потенциал двух государств - Республики Казахстан и Республики Узбекистан. </w:t>
      </w:r>
    </w:p>
    <w:bookmarkEnd w:id="1606"/>
    <w:bookmarkStart w:name="z1613" w:id="1607"/>
    <w:p>
      <w:pPr>
        <w:spacing w:after="0"/>
        <w:ind w:left="0"/>
        <w:jc w:val="both"/>
      </w:pPr>
      <w:r>
        <w:rPr>
          <w:rFonts w:ascii="Times New Roman"/>
          <w:b w:val="false"/>
          <w:i w:val="false"/>
          <w:color w:val="000000"/>
          <w:sz w:val="28"/>
        </w:rPr>
        <w:t>
      Южный регион Республики Казахстан обладает всеми предпосылками для более активного выхода на мировые туристские рынки. Основным туристским продуктом региона являются разнообразные природные ресурсы, историческое и культурное наследие.</w:t>
      </w:r>
    </w:p>
    <w:bookmarkEnd w:id="1607"/>
    <w:bookmarkStart w:name="z1614" w:id="1608"/>
    <w:p>
      <w:pPr>
        <w:spacing w:after="0"/>
        <w:ind w:left="0"/>
        <w:jc w:val="left"/>
      </w:pPr>
      <w:r>
        <w:rPr>
          <w:rFonts w:ascii="Times New Roman"/>
          <w:b/>
          <w:i w:val="false"/>
          <w:color w:val="000000"/>
        </w:rPr>
        <w:t xml:space="preserve"> Глава 4. Меры по рациональному природопользованию, обеспечению ресурсами, охране окружающей среды</w:t>
      </w:r>
    </w:p>
    <w:bookmarkEnd w:id="1608"/>
    <w:bookmarkStart w:name="z1615" w:id="1609"/>
    <w:p>
      <w:pPr>
        <w:spacing w:after="0"/>
        <w:ind w:left="0"/>
        <w:jc w:val="left"/>
      </w:pPr>
      <w:r>
        <w:rPr>
          <w:rFonts w:ascii="Times New Roman"/>
          <w:b/>
          <w:i w:val="false"/>
          <w:color w:val="000000"/>
        </w:rPr>
        <w:t xml:space="preserve"> Параграф 1. Меры по охране окружающей среды, рациональному природопользованию и обеспечению санитарно – эпидемиологического благополучия</w:t>
      </w:r>
    </w:p>
    <w:bookmarkEnd w:id="1609"/>
    <w:bookmarkStart w:name="z1616" w:id="1610"/>
    <w:p>
      <w:pPr>
        <w:spacing w:after="0"/>
        <w:ind w:left="0"/>
        <w:jc w:val="both"/>
      </w:pPr>
      <w:r>
        <w:rPr>
          <w:rFonts w:ascii="Times New Roman"/>
          <w:b w:val="false"/>
          <w:i w:val="false"/>
          <w:color w:val="000000"/>
          <w:sz w:val="28"/>
        </w:rPr>
        <w:t>
      89. Стратегическими целями в сфере охраны окружающей среды на территории Южного региона Республики Казахстан до 2050 года являются улучшение и стабилизация экологической обстановки, обеспечение экологической безопасности населения, сохранение и восстановление природных экосистем, рациональное и устойчивое природопользование.</w:t>
      </w:r>
    </w:p>
    <w:bookmarkEnd w:id="1610"/>
    <w:bookmarkStart w:name="z1617" w:id="1611"/>
    <w:p>
      <w:pPr>
        <w:spacing w:after="0"/>
        <w:ind w:left="0"/>
        <w:jc w:val="both"/>
      </w:pPr>
      <w:r>
        <w:rPr>
          <w:rFonts w:ascii="Times New Roman"/>
          <w:b w:val="false"/>
          <w:i w:val="false"/>
          <w:color w:val="000000"/>
          <w:sz w:val="28"/>
        </w:rPr>
        <w:t>
      К экологическим требованиям комплексного развития территории Южного региона Республики Казахстан относятся:</w:t>
      </w:r>
    </w:p>
    <w:bookmarkEnd w:id="1611"/>
    <w:bookmarkStart w:name="z1618" w:id="1612"/>
    <w:p>
      <w:pPr>
        <w:spacing w:after="0"/>
        <w:ind w:left="0"/>
        <w:jc w:val="both"/>
      </w:pPr>
      <w:r>
        <w:rPr>
          <w:rFonts w:ascii="Times New Roman"/>
          <w:b w:val="false"/>
          <w:i w:val="false"/>
          <w:color w:val="000000"/>
          <w:sz w:val="28"/>
        </w:rPr>
        <w:t xml:space="preserve">
      охрана территорий природного комплекса от загрязнений воздушного бассейна; </w:t>
      </w:r>
    </w:p>
    <w:bookmarkEnd w:id="1612"/>
    <w:bookmarkStart w:name="z1619" w:id="1613"/>
    <w:p>
      <w:pPr>
        <w:spacing w:after="0"/>
        <w:ind w:left="0"/>
        <w:jc w:val="both"/>
      </w:pPr>
      <w:r>
        <w:rPr>
          <w:rFonts w:ascii="Times New Roman"/>
          <w:b w:val="false"/>
          <w:i w:val="false"/>
          <w:color w:val="000000"/>
          <w:sz w:val="28"/>
        </w:rPr>
        <w:t xml:space="preserve">
      охрана поверхностных и подземных водных ресурсов от загрязнений и истощения; </w:t>
      </w:r>
    </w:p>
    <w:bookmarkEnd w:id="1613"/>
    <w:bookmarkStart w:name="z1620" w:id="1614"/>
    <w:p>
      <w:pPr>
        <w:spacing w:after="0"/>
        <w:ind w:left="0"/>
        <w:jc w:val="both"/>
      </w:pPr>
      <w:r>
        <w:rPr>
          <w:rFonts w:ascii="Times New Roman"/>
          <w:b w:val="false"/>
          <w:i w:val="false"/>
          <w:color w:val="000000"/>
          <w:sz w:val="28"/>
        </w:rPr>
        <w:t xml:space="preserve">
      охрана урбанизированных территорий от воздействия физических факторов (шум, вибрация, электромагнитные излучения); </w:t>
      </w:r>
    </w:p>
    <w:bookmarkEnd w:id="1614"/>
    <w:bookmarkStart w:name="z1621" w:id="1615"/>
    <w:p>
      <w:pPr>
        <w:spacing w:after="0"/>
        <w:ind w:left="0"/>
        <w:jc w:val="both"/>
      </w:pPr>
      <w:r>
        <w:rPr>
          <w:rFonts w:ascii="Times New Roman"/>
          <w:b w:val="false"/>
          <w:i w:val="false"/>
          <w:color w:val="000000"/>
          <w:sz w:val="28"/>
        </w:rPr>
        <w:t xml:space="preserve">
      охрана почвенно-растительного покрова от выбросов вредных веществ в атмосферу и образования твердо-бытовых отходов; </w:t>
      </w:r>
    </w:p>
    <w:bookmarkEnd w:id="1615"/>
    <w:bookmarkStart w:name="z1622" w:id="1616"/>
    <w:p>
      <w:pPr>
        <w:spacing w:after="0"/>
        <w:ind w:left="0"/>
        <w:jc w:val="both"/>
      </w:pPr>
      <w:r>
        <w:rPr>
          <w:rFonts w:ascii="Times New Roman"/>
          <w:b w:val="false"/>
          <w:i w:val="false"/>
          <w:color w:val="000000"/>
          <w:sz w:val="28"/>
        </w:rPr>
        <w:t xml:space="preserve">
      охрана животного и растительного мира; </w:t>
      </w:r>
    </w:p>
    <w:bookmarkEnd w:id="1616"/>
    <w:bookmarkStart w:name="z1623" w:id="1617"/>
    <w:p>
      <w:pPr>
        <w:spacing w:after="0"/>
        <w:ind w:left="0"/>
        <w:jc w:val="both"/>
      </w:pPr>
      <w:r>
        <w:rPr>
          <w:rFonts w:ascii="Times New Roman"/>
          <w:b w:val="false"/>
          <w:i w:val="false"/>
          <w:color w:val="000000"/>
          <w:sz w:val="28"/>
        </w:rPr>
        <w:t xml:space="preserve">
      ликвидация "исторических" загрязнений; </w:t>
      </w:r>
    </w:p>
    <w:bookmarkEnd w:id="1617"/>
    <w:bookmarkStart w:name="z1624" w:id="1618"/>
    <w:p>
      <w:pPr>
        <w:spacing w:after="0"/>
        <w:ind w:left="0"/>
        <w:jc w:val="both"/>
      </w:pPr>
      <w:r>
        <w:rPr>
          <w:rFonts w:ascii="Times New Roman"/>
          <w:b w:val="false"/>
          <w:i w:val="false"/>
          <w:color w:val="000000"/>
          <w:sz w:val="28"/>
        </w:rPr>
        <w:t>
      повышение комфортности среды жизнедеятельности путем создания озеленения и улучшения микроклиматических условий.</w:t>
      </w:r>
    </w:p>
    <w:bookmarkEnd w:id="1618"/>
    <w:bookmarkStart w:name="z1625" w:id="1619"/>
    <w:p>
      <w:pPr>
        <w:spacing w:after="0"/>
        <w:ind w:left="0"/>
        <w:jc w:val="both"/>
      </w:pPr>
      <w:r>
        <w:rPr>
          <w:rFonts w:ascii="Times New Roman"/>
          <w:b w:val="false"/>
          <w:i w:val="false"/>
          <w:color w:val="000000"/>
          <w:sz w:val="28"/>
        </w:rPr>
        <w:t>
      90. Основными направлениями экологизации производственно-хозяйственной деятельности в регионе будут являться (приложение 30 к настоящей Межрегиональной схеме):</w:t>
      </w:r>
    </w:p>
    <w:bookmarkEnd w:id="1619"/>
    <w:bookmarkStart w:name="z1626" w:id="1620"/>
    <w:p>
      <w:pPr>
        <w:spacing w:after="0"/>
        <w:ind w:left="0"/>
        <w:jc w:val="both"/>
      </w:pPr>
      <w:r>
        <w:rPr>
          <w:rFonts w:ascii="Times New Roman"/>
          <w:b w:val="false"/>
          <w:i w:val="false"/>
          <w:color w:val="000000"/>
          <w:sz w:val="28"/>
        </w:rPr>
        <w:t>
      внедрение инновационных экологичных технологий очистки выбросов и сбросов загрязняющих веществ в окружающую среду, снижения уровня шума, очистки почв, восстановления поверхностных водных объектов, содержания городских и сельских территорий и коммунальной инфраструктуры;</w:t>
      </w:r>
    </w:p>
    <w:bookmarkEnd w:id="1620"/>
    <w:bookmarkStart w:name="z1627" w:id="1621"/>
    <w:p>
      <w:pPr>
        <w:spacing w:after="0"/>
        <w:ind w:left="0"/>
        <w:jc w:val="both"/>
      </w:pPr>
      <w:r>
        <w:rPr>
          <w:rFonts w:ascii="Times New Roman"/>
          <w:b w:val="false"/>
          <w:i w:val="false"/>
          <w:color w:val="000000"/>
          <w:sz w:val="28"/>
        </w:rPr>
        <w:t>
      повышение эффективности использования территории промплощадок, вытеснение экологически вредных производств, переосвоение производственных территорий, замещение их новыми функциями;</w:t>
      </w:r>
    </w:p>
    <w:bookmarkEnd w:id="1621"/>
    <w:bookmarkStart w:name="z1628" w:id="1622"/>
    <w:p>
      <w:pPr>
        <w:spacing w:after="0"/>
        <w:ind w:left="0"/>
        <w:jc w:val="both"/>
      </w:pPr>
      <w:r>
        <w:rPr>
          <w:rFonts w:ascii="Times New Roman"/>
          <w:b w:val="false"/>
          <w:i w:val="false"/>
          <w:color w:val="000000"/>
          <w:sz w:val="28"/>
        </w:rPr>
        <w:t>
      совершенствование технологического оборудования, разработка и использование инновационных ресурсосберегающих и энергоэффективных технологий на предприятиях, внедрение замкнутых технологических циклов;</w:t>
      </w:r>
    </w:p>
    <w:bookmarkEnd w:id="1622"/>
    <w:bookmarkStart w:name="z1629" w:id="1623"/>
    <w:p>
      <w:pPr>
        <w:spacing w:after="0"/>
        <w:ind w:left="0"/>
        <w:jc w:val="both"/>
      </w:pPr>
      <w:r>
        <w:rPr>
          <w:rFonts w:ascii="Times New Roman"/>
          <w:b w:val="false"/>
          <w:i w:val="false"/>
          <w:color w:val="000000"/>
          <w:sz w:val="28"/>
        </w:rPr>
        <w:t>
      внедрение новых форм природопользования с учетом экологических требований (сокращение водопотребления, уменьшение объемов отходов и прочее);</w:t>
      </w:r>
    </w:p>
    <w:bookmarkEnd w:id="1623"/>
    <w:bookmarkStart w:name="z1630" w:id="1624"/>
    <w:p>
      <w:pPr>
        <w:spacing w:after="0"/>
        <w:ind w:left="0"/>
        <w:jc w:val="both"/>
      </w:pPr>
      <w:r>
        <w:rPr>
          <w:rFonts w:ascii="Times New Roman"/>
          <w:b w:val="false"/>
          <w:i w:val="false"/>
          <w:color w:val="000000"/>
          <w:sz w:val="28"/>
        </w:rPr>
        <w:t>
      развитие инфраструктуры по утилизации, обезвреживанию и захоронению производственных и твердых бытовых отходов;</w:t>
      </w:r>
    </w:p>
    <w:bookmarkEnd w:id="1624"/>
    <w:bookmarkStart w:name="z1631" w:id="1625"/>
    <w:p>
      <w:pPr>
        <w:spacing w:after="0"/>
        <w:ind w:left="0"/>
        <w:jc w:val="both"/>
      </w:pPr>
      <w:r>
        <w:rPr>
          <w:rFonts w:ascii="Times New Roman"/>
          <w:b w:val="false"/>
          <w:i w:val="false"/>
          <w:color w:val="000000"/>
          <w:sz w:val="28"/>
        </w:rPr>
        <w:t>
      развитие современной транспортной инфраструктуры и экологически безопасного транспорта с целью улучшения экологической обстановки;</w:t>
      </w:r>
    </w:p>
    <w:bookmarkEnd w:id="1625"/>
    <w:bookmarkStart w:name="z1632" w:id="1626"/>
    <w:p>
      <w:pPr>
        <w:spacing w:after="0"/>
        <w:ind w:left="0"/>
        <w:jc w:val="both"/>
      </w:pPr>
      <w:r>
        <w:rPr>
          <w:rFonts w:ascii="Times New Roman"/>
          <w:b w:val="false"/>
          <w:i w:val="false"/>
          <w:color w:val="000000"/>
          <w:sz w:val="28"/>
        </w:rPr>
        <w:t>
      использование новых энергосберегающих технологий и экологически чистых материалов;</w:t>
      </w:r>
    </w:p>
    <w:bookmarkEnd w:id="1626"/>
    <w:bookmarkStart w:name="z1633" w:id="1627"/>
    <w:p>
      <w:pPr>
        <w:spacing w:after="0"/>
        <w:ind w:left="0"/>
        <w:jc w:val="both"/>
      </w:pPr>
      <w:r>
        <w:rPr>
          <w:rFonts w:ascii="Times New Roman"/>
          <w:b w:val="false"/>
          <w:i w:val="false"/>
          <w:color w:val="000000"/>
          <w:sz w:val="28"/>
        </w:rPr>
        <w:t>
      увеличение площадей территорий зеленых насаждений за счет озеленения неблагоустроенных территорий и озеленения территорий реорганизуемых промышленных зон, санитарно-защитных зон промышленных предприятий, сооружений и иных объектов.</w:t>
      </w:r>
    </w:p>
    <w:bookmarkEnd w:id="1627"/>
    <w:bookmarkStart w:name="z1634" w:id="1628"/>
    <w:p>
      <w:pPr>
        <w:spacing w:after="0"/>
        <w:ind w:left="0"/>
        <w:jc w:val="both"/>
      </w:pPr>
      <w:r>
        <w:rPr>
          <w:rFonts w:ascii="Times New Roman"/>
          <w:b w:val="false"/>
          <w:i w:val="false"/>
          <w:color w:val="000000"/>
          <w:sz w:val="28"/>
        </w:rPr>
        <w:t>
      Устойчивое экологическое развитие и рациональное природопользование в регионе должно быть направлено на повышение эффективности и обеспечение рациональности использования природных ресурсов, сохранение ресурсного потенциала для будущих поколений.</w:t>
      </w:r>
    </w:p>
    <w:bookmarkEnd w:id="1628"/>
    <w:bookmarkStart w:name="z1635" w:id="1629"/>
    <w:p>
      <w:pPr>
        <w:spacing w:after="0"/>
        <w:ind w:left="0"/>
        <w:jc w:val="both"/>
      </w:pPr>
      <w:r>
        <w:rPr>
          <w:rFonts w:ascii="Times New Roman"/>
          <w:b w:val="false"/>
          <w:i w:val="false"/>
          <w:color w:val="000000"/>
          <w:sz w:val="28"/>
        </w:rPr>
        <w:t>
      91. Загрязнение воздушного бассейна в городах и промышленных центрах Южного региона Республики Казахстан остается одним из ведущих факторов воздействия на окружающую среду, оказывающих негативное влияние на здоровье населения.</w:t>
      </w:r>
    </w:p>
    <w:bookmarkEnd w:id="1629"/>
    <w:bookmarkStart w:name="z1636" w:id="1630"/>
    <w:p>
      <w:pPr>
        <w:spacing w:after="0"/>
        <w:ind w:left="0"/>
        <w:jc w:val="both"/>
      </w:pPr>
      <w:r>
        <w:rPr>
          <w:rFonts w:ascii="Times New Roman"/>
          <w:b w:val="false"/>
          <w:i w:val="false"/>
          <w:color w:val="000000"/>
          <w:sz w:val="28"/>
        </w:rPr>
        <w:t>
      Наибольшее негативное воздействие на атмосферный воздух региона оказывают предприятия теплоэнергетического сектора, горнодобывающей и горно-перерабатывающей отрасли, черной и цветной металлургии, автотранспорт.</w:t>
      </w:r>
    </w:p>
    <w:bookmarkEnd w:id="1630"/>
    <w:bookmarkStart w:name="z1637" w:id="1631"/>
    <w:p>
      <w:pPr>
        <w:spacing w:after="0"/>
        <w:ind w:left="0"/>
        <w:jc w:val="both"/>
      </w:pPr>
      <w:r>
        <w:rPr>
          <w:rFonts w:ascii="Times New Roman"/>
          <w:b w:val="false"/>
          <w:i w:val="false"/>
          <w:color w:val="000000"/>
          <w:sz w:val="28"/>
        </w:rPr>
        <w:t>
      Знaчительное влияние нa уровень зaгрязнения aтмосферы в ряде городов регионa окaзывaют орогрaфические условия. В первую очередь, к ним относятся Aлмaты и Шымкент.</w:t>
      </w:r>
    </w:p>
    <w:bookmarkEnd w:id="1631"/>
    <w:bookmarkStart w:name="z1638" w:id="1632"/>
    <w:p>
      <w:pPr>
        <w:spacing w:after="0"/>
        <w:ind w:left="0"/>
        <w:jc w:val="both"/>
      </w:pPr>
      <w:r>
        <w:rPr>
          <w:rFonts w:ascii="Times New Roman"/>
          <w:b w:val="false"/>
          <w:i w:val="false"/>
          <w:color w:val="000000"/>
          <w:sz w:val="28"/>
        </w:rPr>
        <w:t>
      Охрана и улучшение состояния атмосферного воздуха является одной из приоритетных задач по обеспечению экологической безопасности на территории региона.</w:t>
      </w:r>
    </w:p>
    <w:bookmarkEnd w:id="1632"/>
    <w:bookmarkStart w:name="z1639" w:id="1633"/>
    <w:p>
      <w:pPr>
        <w:spacing w:after="0"/>
        <w:ind w:left="0"/>
        <w:jc w:val="both"/>
      </w:pPr>
      <w:r>
        <w:rPr>
          <w:rFonts w:ascii="Times New Roman"/>
          <w:b w:val="false"/>
          <w:i w:val="false"/>
          <w:color w:val="000000"/>
          <w:sz w:val="28"/>
        </w:rPr>
        <w:t>
      К основным мероприятиям по охране атмосферного воздуха относятся:</w:t>
      </w:r>
    </w:p>
    <w:bookmarkEnd w:id="1633"/>
    <w:bookmarkStart w:name="z1640" w:id="1634"/>
    <w:p>
      <w:pPr>
        <w:spacing w:after="0"/>
        <w:ind w:left="0"/>
        <w:jc w:val="both"/>
      </w:pPr>
      <w:r>
        <w:rPr>
          <w:rFonts w:ascii="Times New Roman"/>
          <w:b w:val="false"/>
          <w:i w:val="false"/>
          <w:color w:val="000000"/>
          <w:sz w:val="28"/>
        </w:rPr>
        <w:t>
      первый этап:</w:t>
      </w:r>
    </w:p>
    <w:bookmarkEnd w:id="1634"/>
    <w:bookmarkStart w:name="z1641" w:id="1635"/>
    <w:p>
      <w:pPr>
        <w:spacing w:after="0"/>
        <w:ind w:left="0"/>
        <w:jc w:val="both"/>
      </w:pPr>
      <w:r>
        <w:rPr>
          <w:rFonts w:ascii="Times New Roman"/>
          <w:b w:val="false"/>
          <w:i w:val="false"/>
          <w:color w:val="000000"/>
          <w:sz w:val="28"/>
        </w:rPr>
        <w:t>
      принятие предприятиями региона мер по снижению выбросов загрязняющих веществ в атмосферу;</w:t>
      </w:r>
    </w:p>
    <w:bookmarkEnd w:id="1635"/>
    <w:bookmarkStart w:name="z1642" w:id="1636"/>
    <w:p>
      <w:pPr>
        <w:spacing w:after="0"/>
        <w:ind w:left="0"/>
        <w:jc w:val="both"/>
      </w:pPr>
      <w:r>
        <w:rPr>
          <w:rFonts w:ascii="Times New Roman"/>
          <w:b w:val="false"/>
          <w:i w:val="false"/>
          <w:color w:val="000000"/>
          <w:sz w:val="28"/>
        </w:rPr>
        <w:t>
      переход промышленных предприятий Южного региона Республики Казахстан на комплексные экологические разрешения;</w:t>
      </w:r>
    </w:p>
    <w:bookmarkEnd w:id="1636"/>
    <w:bookmarkStart w:name="z1643" w:id="1637"/>
    <w:p>
      <w:pPr>
        <w:spacing w:after="0"/>
        <w:ind w:left="0"/>
        <w:jc w:val="both"/>
      </w:pPr>
      <w:r>
        <w:rPr>
          <w:rFonts w:ascii="Times New Roman"/>
          <w:b w:val="false"/>
          <w:i w:val="false"/>
          <w:color w:val="000000"/>
          <w:sz w:val="28"/>
        </w:rPr>
        <w:t>
      внедрение автоматизированных систем мониторинга загрязнения атмосферного воздуха на границах санитарно-защитных зон промышленных предприятий;</w:t>
      </w:r>
    </w:p>
    <w:bookmarkEnd w:id="1637"/>
    <w:bookmarkStart w:name="z1644" w:id="1638"/>
    <w:p>
      <w:pPr>
        <w:spacing w:after="0"/>
        <w:ind w:left="0"/>
        <w:jc w:val="both"/>
      </w:pPr>
      <w:r>
        <w:rPr>
          <w:rFonts w:ascii="Times New Roman"/>
          <w:b w:val="false"/>
          <w:i w:val="false"/>
          <w:color w:val="000000"/>
          <w:sz w:val="28"/>
        </w:rPr>
        <w:t>
      снижение уровня загрязнения атмосферы (индекс загрязнения атмосферы) до 0-4 (низкий уровень) во всех городах и населенных пунктах региона;</w:t>
      </w:r>
    </w:p>
    <w:bookmarkEnd w:id="1638"/>
    <w:bookmarkStart w:name="z1645" w:id="1639"/>
    <w:p>
      <w:pPr>
        <w:spacing w:after="0"/>
        <w:ind w:left="0"/>
        <w:jc w:val="both"/>
      </w:pPr>
      <w:r>
        <w:rPr>
          <w:rFonts w:ascii="Times New Roman"/>
          <w:b w:val="false"/>
          <w:i w:val="false"/>
          <w:color w:val="000000"/>
          <w:sz w:val="28"/>
        </w:rPr>
        <w:t>
      расширение котельных №№ 2, 3, 4 города Талдыкорган с переводом на газовое топливо;</w:t>
      </w:r>
    </w:p>
    <w:bookmarkEnd w:id="1639"/>
    <w:bookmarkStart w:name="z1646" w:id="1640"/>
    <w:p>
      <w:pPr>
        <w:spacing w:after="0"/>
        <w:ind w:left="0"/>
        <w:jc w:val="both"/>
      </w:pPr>
      <w:r>
        <w:rPr>
          <w:rFonts w:ascii="Times New Roman"/>
          <w:b w:val="false"/>
          <w:i w:val="false"/>
          <w:color w:val="000000"/>
          <w:sz w:val="28"/>
        </w:rPr>
        <w:t>
      поэтапный перевод жилых массивов, объектов социального, производственного и иных объектов региона на газовое топливо;</w:t>
      </w:r>
    </w:p>
    <w:bookmarkEnd w:id="1640"/>
    <w:bookmarkStart w:name="z1647" w:id="1641"/>
    <w:p>
      <w:pPr>
        <w:spacing w:after="0"/>
        <w:ind w:left="0"/>
        <w:jc w:val="both"/>
      </w:pPr>
      <w:r>
        <w:rPr>
          <w:rFonts w:ascii="Times New Roman"/>
          <w:b w:val="false"/>
          <w:i w:val="false"/>
          <w:color w:val="000000"/>
          <w:sz w:val="28"/>
        </w:rPr>
        <w:t>
      проведение контроля за содержанием в воздухе вредных веществ (гептил, керосин и другие) при запуске ракет с комплекса "Байконур";</w:t>
      </w:r>
    </w:p>
    <w:bookmarkEnd w:id="1641"/>
    <w:bookmarkStart w:name="z1648" w:id="1642"/>
    <w:p>
      <w:pPr>
        <w:spacing w:after="0"/>
        <w:ind w:left="0"/>
        <w:jc w:val="both"/>
      </w:pPr>
      <w:r>
        <w:rPr>
          <w:rFonts w:ascii="Times New Roman"/>
          <w:b w:val="false"/>
          <w:i w:val="false"/>
          <w:color w:val="000000"/>
          <w:sz w:val="28"/>
        </w:rPr>
        <w:t>
      внесение изменений в градостроительные проекты городов Алматы, Шымкент с учетом проведенных исследований ветрового режима;</w:t>
      </w:r>
    </w:p>
    <w:bookmarkEnd w:id="1642"/>
    <w:bookmarkStart w:name="z1649" w:id="1643"/>
    <w:p>
      <w:pPr>
        <w:spacing w:after="0"/>
        <w:ind w:left="0"/>
        <w:jc w:val="both"/>
      </w:pPr>
      <w:r>
        <w:rPr>
          <w:rFonts w:ascii="Times New Roman"/>
          <w:b w:val="false"/>
          <w:i w:val="false"/>
          <w:color w:val="000000"/>
          <w:sz w:val="28"/>
        </w:rPr>
        <w:t>
      контроль за соблюдением нормативов предельно-допустимых выбросов в атмосферу предприятиями региона;</w:t>
      </w:r>
    </w:p>
    <w:bookmarkEnd w:id="1643"/>
    <w:bookmarkStart w:name="z1650" w:id="1644"/>
    <w:p>
      <w:pPr>
        <w:spacing w:after="0"/>
        <w:ind w:left="0"/>
        <w:jc w:val="both"/>
      </w:pPr>
      <w:r>
        <w:rPr>
          <w:rFonts w:ascii="Times New Roman"/>
          <w:b w:val="false"/>
          <w:i w:val="false"/>
          <w:color w:val="000000"/>
          <w:sz w:val="28"/>
        </w:rPr>
        <w:t>
      увеличение доли эксплуатируемых новых автотранспортных средств (включая внутригородской пассажирский и грузовой), соответствующих требованиям стандарта "Евро-5" и использующих в качестве топлива сжиженный газ;</w:t>
      </w:r>
    </w:p>
    <w:bookmarkEnd w:id="1644"/>
    <w:bookmarkStart w:name="z1651" w:id="1645"/>
    <w:p>
      <w:pPr>
        <w:spacing w:after="0"/>
        <w:ind w:left="0"/>
        <w:jc w:val="both"/>
      </w:pPr>
      <w:r>
        <w:rPr>
          <w:rFonts w:ascii="Times New Roman"/>
          <w:b w:val="false"/>
          <w:i w:val="false"/>
          <w:color w:val="000000"/>
          <w:sz w:val="28"/>
        </w:rPr>
        <w:t>
      систематический контроль за состоянием и регулировкой топливных систем автотехники, контроль за составом выхлопных газов;</w:t>
      </w:r>
    </w:p>
    <w:bookmarkEnd w:id="1645"/>
    <w:bookmarkStart w:name="z1652" w:id="1646"/>
    <w:p>
      <w:pPr>
        <w:spacing w:after="0"/>
        <w:ind w:left="0"/>
        <w:jc w:val="both"/>
      </w:pPr>
      <w:r>
        <w:rPr>
          <w:rFonts w:ascii="Times New Roman"/>
          <w:b w:val="false"/>
          <w:i w:val="false"/>
          <w:color w:val="000000"/>
          <w:sz w:val="28"/>
        </w:rPr>
        <w:t>
      развитие экологичного транспорта и улучшение инфраструктуры для альтернативных видов транспорта (велосипеды, электросамокаты и другие);</w:t>
      </w:r>
    </w:p>
    <w:bookmarkEnd w:id="1646"/>
    <w:bookmarkStart w:name="z1653" w:id="1647"/>
    <w:p>
      <w:pPr>
        <w:spacing w:after="0"/>
        <w:ind w:left="0"/>
        <w:jc w:val="both"/>
      </w:pPr>
      <w:r>
        <w:rPr>
          <w:rFonts w:ascii="Times New Roman"/>
          <w:b w:val="false"/>
          <w:i w:val="false"/>
          <w:color w:val="000000"/>
          <w:sz w:val="28"/>
        </w:rPr>
        <w:t>
      сохранение и развитие зеленых зон городов, в том числе с использованием растений интродуцентов, в первую очередь, в городах Алматы, Шымкенте, Кызылорде, Туркестане, Таразе;</w:t>
      </w:r>
    </w:p>
    <w:bookmarkEnd w:id="1647"/>
    <w:bookmarkStart w:name="z1654" w:id="1648"/>
    <w:p>
      <w:pPr>
        <w:spacing w:after="0"/>
        <w:ind w:left="0"/>
        <w:jc w:val="both"/>
      </w:pPr>
      <w:r>
        <w:rPr>
          <w:rFonts w:ascii="Times New Roman"/>
          <w:b w:val="false"/>
          <w:i w:val="false"/>
          <w:color w:val="000000"/>
          <w:sz w:val="28"/>
        </w:rPr>
        <w:t>
      санитарное обустройство полигонов твердых бытовых отходов, предотвращение их возгорания;</w:t>
      </w:r>
    </w:p>
    <w:bookmarkEnd w:id="1648"/>
    <w:bookmarkStart w:name="z1655" w:id="1649"/>
    <w:p>
      <w:pPr>
        <w:spacing w:after="0"/>
        <w:ind w:left="0"/>
        <w:jc w:val="both"/>
      </w:pPr>
      <w:r>
        <w:rPr>
          <w:rFonts w:ascii="Times New Roman"/>
          <w:b w:val="false"/>
          <w:i w:val="false"/>
          <w:color w:val="000000"/>
          <w:sz w:val="28"/>
        </w:rPr>
        <w:t>
      внедрение систем онлайн-мониторинга за качеством атмосферного воздуха в городах региона и информирования по уровню загрязнения, в рамках внедрения концепции "Умный город" (Smart City);</w:t>
      </w:r>
    </w:p>
    <w:bookmarkEnd w:id="1649"/>
    <w:bookmarkStart w:name="z1656" w:id="1650"/>
    <w:p>
      <w:pPr>
        <w:spacing w:after="0"/>
        <w:ind w:left="0"/>
        <w:jc w:val="both"/>
      </w:pPr>
      <w:r>
        <w:rPr>
          <w:rFonts w:ascii="Times New Roman"/>
          <w:b w:val="false"/>
          <w:i w:val="false"/>
          <w:color w:val="000000"/>
          <w:sz w:val="28"/>
        </w:rPr>
        <w:t>
      строительство новой парогазовой установки на теплоэлектроцентрали-2 в городе Алматы, с ориентировочным снижением выбросов до 93%;</w:t>
      </w:r>
    </w:p>
    <w:bookmarkEnd w:id="1650"/>
    <w:bookmarkStart w:name="z1657" w:id="1651"/>
    <w:p>
      <w:pPr>
        <w:spacing w:after="0"/>
        <w:ind w:left="0"/>
        <w:jc w:val="both"/>
      </w:pPr>
      <w:r>
        <w:rPr>
          <w:rFonts w:ascii="Times New Roman"/>
          <w:b w:val="false"/>
          <w:i w:val="false"/>
          <w:color w:val="000000"/>
          <w:sz w:val="28"/>
        </w:rPr>
        <w:t>
      организация       мониторинговых       исследований за состоянием атмосферного воздуха в санитарно-защитных зонах предприятий промышленности Алматинской, Жамбылской, Жетісу, Кызылординской, Туркестанской областей и городов Алматы, Шымкента вдоль автодорог, а также в жилых и рекреационных зонах;</w:t>
      </w:r>
    </w:p>
    <w:bookmarkEnd w:id="1651"/>
    <w:bookmarkStart w:name="z1658" w:id="1652"/>
    <w:p>
      <w:pPr>
        <w:spacing w:after="0"/>
        <w:ind w:left="0"/>
        <w:jc w:val="both"/>
      </w:pPr>
      <w:r>
        <w:rPr>
          <w:rFonts w:ascii="Times New Roman"/>
          <w:b w:val="false"/>
          <w:i w:val="false"/>
          <w:color w:val="000000"/>
          <w:sz w:val="28"/>
        </w:rPr>
        <w:t>
      модернизация и расширение наблюдательной сети системы мониторинга качества воздуха республиканского государственного предприятия "Казгидромет" и системы информирования населения;</w:t>
      </w:r>
    </w:p>
    <w:bookmarkEnd w:id="1652"/>
    <w:bookmarkStart w:name="z1659" w:id="1653"/>
    <w:p>
      <w:pPr>
        <w:spacing w:after="0"/>
        <w:ind w:left="0"/>
        <w:jc w:val="both"/>
      </w:pPr>
      <w:r>
        <w:rPr>
          <w:rFonts w:ascii="Times New Roman"/>
          <w:b w:val="false"/>
          <w:i w:val="false"/>
          <w:color w:val="000000"/>
          <w:sz w:val="28"/>
        </w:rPr>
        <w:t>
      расчетный срок:</w:t>
      </w:r>
    </w:p>
    <w:bookmarkEnd w:id="1653"/>
    <w:bookmarkStart w:name="z1660" w:id="1654"/>
    <w:p>
      <w:pPr>
        <w:spacing w:after="0"/>
        <w:ind w:left="0"/>
        <w:jc w:val="both"/>
      </w:pPr>
      <w:r>
        <w:rPr>
          <w:rFonts w:ascii="Times New Roman"/>
          <w:b w:val="false"/>
          <w:i w:val="false"/>
          <w:color w:val="000000"/>
          <w:sz w:val="28"/>
        </w:rPr>
        <w:t>
      газификация, перевод на альтернативный источник энергии (центральное отопление или электроэнергия) частного сектора в городах Алматы, Шымкенте, Талдыкоргане, Таразе, Кызылорде, Туркестане;</w:t>
      </w:r>
    </w:p>
    <w:bookmarkEnd w:id="1654"/>
    <w:bookmarkStart w:name="z1661" w:id="1655"/>
    <w:p>
      <w:pPr>
        <w:spacing w:after="0"/>
        <w:ind w:left="0"/>
        <w:jc w:val="both"/>
      </w:pPr>
      <w:r>
        <w:rPr>
          <w:rFonts w:ascii="Times New Roman"/>
          <w:b w:val="false"/>
          <w:i w:val="false"/>
          <w:color w:val="000000"/>
          <w:sz w:val="28"/>
        </w:rPr>
        <w:t>
      полная газификация частных домов и запрет сжигания твердого топлива частным сектором в газифицированных районах областей;</w:t>
      </w:r>
    </w:p>
    <w:bookmarkEnd w:id="1655"/>
    <w:bookmarkStart w:name="z1662" w:id="1656"/>
    <w:p>
      <w:pPr>
        <w:spacing w:after="0"/>
        <w:ind w:left="0"/>
        <w:jc w:val="both"/>
      </w:pPr>
      <w:r>
        <w:rPr>
          <w:rFonts w:ascii="Times New Roman"/>
          <w:b w:val="false"/>
          <w:i w:val="false"/>
          <w:color w:val="000000"/>
          <w:sz w:val="28"/>
        </w:rPr>
        <w:t>
      внедрение на промышленных предприятиях "зеленых технологий" и современного пылегaзоочистного оборудовaния;</w:t>
      </w:r>
    </w:p>
    <w:bookmarkEnd w:id="1656"/>
    <w:bookmarkStart w:name="z1663" w:id="1657"/>
    <w:p>
      <w:pPr>
        <w:spacing w:after="0"/>
        <w:ind w:left="0"/>
        <w:jc w:val="both"/>
      </w:pPr>
      <w:r>
        <w:rPr>
          <w:rFonts w:ascii="Times New Roman"/>
          <w:b w:val="false"/>
          <w:i w:val="false"/>
          <w:color w:val="000000"/>
          <w:sz w:val="28"/>
        </w:rPr>
        <w:t>
      снижение площадей производственных территорий в селитебных зонах;</w:t>
      </w:r>
    </w:p>
    <w:bookmarkEnd w:id="1657"/>
    <w:bookmarkStart w:name="z1664" w:id="1658"/>
    <w:p>
      <w:pPr>
        <w:spacing w:after="0"/>
        <w:ind w:left="0"/>
        <w:jc w:val="both"/>
      </w:pPr>
      <w:r>
        <w:rPr>
          <w:rFonts w:ascii="Times New Roman"/>
          <w:b w:val="false"/>
          <w:i w:val="false"/>
          <w:color w:val="000000"/>
          <w:sz w:val="28"/>
        </w:rPr>
        <w:t>
      рассмотрение вопроса выноса предприятий за городскую черту, разделение зелеными зонами жилых и промышленных массивов и охраняемых объектов природы, осуществление принципа зонности промышленных и жилых комплексов по согласованию с собственниками;</w:t>
      </w:r>
    </w:p>
    <w:bookmarkEnd w:id="1658"/>
    <w:bookmarkStart w:name="z1665" w:id="1659"/>
    <w:p>
      <w:pPr>
        <w:spacing w:after="0"/>
        <w:ind w:left="0"/>
        <w:jc w:val="both"/>
      </w:pPr>
      <w:r>
        <w:rPr>
          <w:rFonts w:ascii="Times New Roman"/>
          <w:b w:val="false"/>
          <w:i w:val="false"/>
          <w:color w:val="000000"/>
          <w:sz w:val="28"/>
        </w:rPr>
        <w:t>
      создание единого информационного банка данных загрязнителей атмосферного воздуха Южного региона Республики Казахстан;</w:t>
      </w:r>
    </w:p>
    <w:bookmarkEnd w:id="1659"/>
    <w:bookmarkStart w:name="z1666" w:id="1660"/>
    <w:p>
      <w:pPr>
        <w:spacing w:after="0"/>
        <w:ind w:left="0"/>
        <w:jc w:val="both"/>
      </w:pPr>
      <w:r>
        <w:rPr>
          <w:rFonts w:ascii="Times New Roman"/>
          <w:b w:val="false"/>
          <w:i w:val="false"/>
          <w:color w:val="000000"/>
          <w:sz w:val="28"/>
        </w:rPr>
        <w:t>
      разработка сводных томов предельно-допустимых выбросов в атмосферу городов Алматы, Шымкента, Тараза, Кызылорды, Шу, Каратау, Кентау, Туркестана, Жанатаса, поселков Торетам и Акай для внедрения систем определения расчетного фонового загрязнения в указанных населенных пунктах;</w:t>
      </w:r>
    </w:p>
    <w:bookmarkEnd w:id="1660"/>
    <w:bookmarkStart w:name="z1667" w:id="1661"/>
    <w:p>
      <w:pPr>
        <w:spacing w:after="0"/>
        <w:ind w:left="0"/>
        <w:jc w:val="both"/>
      </w:pPr>
      <w:r>
        <w:rPr>
          <w:rFonts w:ascii="Times New Roman"/>
          <w:b w:val="false"/>
          <w:i w:val="false"/>
          <w:color w:val="000000"/>
          <w:sz w:val="28"/>
        </w:rPr>
        <w:t>
      совершенствование системы управления транспортными потоками ("Smart Traffic Control System") в городах региона;</w:t>
      </w:r>
    </w:p>
    <w:bookmarkEnd w:id="1661"/>
    <w:bookmarkStart w:name="z1668" w:id="1662"/>
    <w:p>
      <w:pPr>
        <w:spacing w:after="0"/>
        <w:ind w:left="0"/>
        <w:jc w:val="both"/>
      </w:pPr>
      <w:r>
        <w:rPr>
          <w:rFonts w:ascii="Times New Roman"/>
          <w:b w:val="false"/>
          <w:i w:val="false"/>
          <w:color w:val="000000"/>
          <w:sz w:val="28"/>
        </w:rPr>
        <w:t>
      перевод общественного транспорта в городах региона на компримированный газ и электричество;</w:t>
      </w:r>
    </w:p>
    <w:bookmarkEnd w:id="1662"/>
    <w:bookmarkStart w:name="z1669" w:id="1663"/>
    <w:p>
      <w:pPr>
        <w:spacing w:after="0"/>
        <w:ind w:left="0"/>
        <w:jc w:val="both"/>
      </w:pPr>
      <w:r>
        <w:rPr>
          <w:rFonts w:ascii="Times New Roman"/>
          <w:b w:val="false"/>
          <w:i w:val="false"/>
          <w:color w:val="000000"/>
          <w:sz w:val="28"/>
        </w:rPr>
        <w:t>
      развитие и внедрение легкового электрического транспорта, развитие велосипедного транспорта и велоинфраструктуры;</w:t>
      </w:r>
    </w:p>
    <w:bookmarkEnd w:id="1663"/>
    <w:bookmarkStart w:name="z1670" w:id="1664"/>
    <w:p>
      <w:pPr>
        <w:spacing w:after="0"/>
        <w:ind w:left="0"/>
        <w:jc w:val="both"/>
      </w:pPr>
      <w:r>
        <w:rPr>
          <w:rFonts w:ascii="Times New Roman"/>
          <w:b w:val="false"/>
          <w:i w:val="false"/>
          <w:color w:val="000000"/>
          <w:sz w:val="28"/>
        </w:rPr>
        <w:t>
      увеличение доли поездок на общественном транспорте до 60%, передвижений пешком и на велосипедах до 20%, снижение количества поездок на личном автотранспорте до 20% (без роста количества автомобилей);</w:t>
      </w:r>
    </w:p>
    <w:bookmarkEnd w:id="1664"/>
    <w:bookmarkStart w:name="z1671" w:id="1665"/>
    <w:p>
      <w:pPr>
        <w:spacing w:after="0"/>
        <w:ind w:left="0"/>
        <w:jc w:val="both"/>
      </w:pPr>
      <w:r>
        <w:rPr>
          <w:rFonts w:ascii="Times New Roman"/>
          <w:b w:val="false"/>
          <w:i w:val="false"/>
          <w:color w:val="000000"/>
          <w:sz w:val="28"/>
        </w:rPr>
        <w:t>
      организация и озеленение санитарно-защитных зон предприятий пыле-, газоустойчивыми породами зеленых насаждений в размере не менее 40-60% территории санитарно-защитных зон в зависимости от класса опасности предприятий;</w:t>
      </w:r>
    </w:p>
    <w:bookmarkEnd w:id="1665"/>
    <w:bookmarkStart w:name="z1672" w:id="1666"/>
    <w:p>
      <w:pPr>
        <w:spacing w:after="0"/>
        <w:ind w:left="0"/>
        <w:jc w:val="both"/>
      </w:pPr>
      <w:r>
        <w:rPr>
          <w:rFonts w:ascii="Times New Roman"/>
          <w:b w:val="false"/>
          <w:i w:val="false"/>
          <w:color w:val="000000"/>
          <w:sz w:val="28"/>
        </w:rPr>
        <w:t>
      увеличение площaдей зеленых нaсaждений нaселенных пунктов облaстей региона;</w:t>
      </w:r>
    </w:p>
    <w:bookmarkEnd w:id="1666"/>
    <w:bookmarkStart w:name="z1673" w:id="1667"/>
    <w:p>
      <w:pPr>
        <w:spacing w:after="0"/>
        <w:ind w:left="0"/>
        <w:jc w:val="both"/>
      </w:pPr>
      <w:r>
        <w:rPr>
          <w:rFonts w:ascii="Times New Roman"/>
          <w:b w:val="false"/>
          <w:i w:val="false"/>
          <w:color w:val="000000"/>
          <w:sz w:val="28"/>
        </w:rPr>
        <w:t>
      обеспечение оперативного и системного мониторинга уровня загрязнения атмосферного воздуха с информированием населения о качестве атмосферного воздуха;</w:t>
      </w:r>
    </w:p>
    <w:bookmarkEnd w:id="1667"/>
    <w:bookmarkStart w:name="z1674" w:id="1668"/>
    <w:p>
      <w:pPr>
        <w:spacing w:after="0"/>
        <w:ind w:left="0"/>
        <w:jc w:val="both"/>
      </w:pPr>
      <w:r>
        <w:rPr>
          <w:rFonts w:ascii="Times New Roman"/>
          <w:b w:val="false"/>
          <w:i w:val="false"/>
          <w:color w:val="000000"/>
          <w:sz w:val="28"/>
        </w:rPr>
        <w:t>
      прогнозный срок:</w:t>
      </w:r>
    </w:p>
    <w:bookmarkEnd w:id="1668"/>
    <w:bookmarkStart w:name="z1675" w:id="1669"/>
    <w:p>
      <w:pPr>
        <w:spacing w:after="0"/>
        <w:ind w:left="0"/>
        <w:jc w:val="both"/>
      </w:pPr>
      <w:r>
        <w:rPr>
          <w:rFonts w:ascii="Times New Roman"/>
          <w:b w:val="false"/>
          <w:i w:val="false"/>
          <w:color w:val="000000"/>
          <w:sz w:val="28"/>
        </w:rPr>
        <w:t>
      обеспечение перехода хозяйственного комплекса региона к низкоуглеродной экономике с максимальным охватом различных отраслей промышленности, городского и сельского хозяйства в целях снижения "углеродного следа" и воздействия на климат при сокращении выбросов парниковых газов;</w:t>
      </w:r>
    </w:p>
    <w:bookmarkEnd w:id="1669"/>
    <w:bookmarkStart w:name="z1676" w:id="1670"/>
    <w:p>
      <w:pPr>
        <w:spacing w:after="0"/>
        <w:ind w:left="0"/>
        <w:jc w:val="both"/>
      </w:pPr>
      <w:r>
        <w:rPr>
          <w:rFonts w:ascii="Times New Roman"/>
          <w:b w:val="false"/>
          <w:i w:val="false"/>
          <w:color w:val="000000"/>
          <w:sz w:val="28"/>
        </w:rPr>
        <w:t>
      внедрение на предприятиях инновационных экологичных технологий очистки выбросов загрязняющих веществ в окружающую среду;</w:t>
      </w:r>
    </w:p>
    <w:bookmarkEnd w:id="1670"/>
    <w:bookmarkStart w:name="z1677" w:id="1671"/>
    <w:p>
      <w:pPr>
        <w:spacing w:after="0"/>
        <w:ind w:left="0"/>
        <w:jc w:val="both"/>
      </w:pPr>
      <w:r>
        <w:rPr>
          <w:rFonts w:ascii="Times New Roman"/>
          <w:b w:val="false"/>
          <w:i w:val="false"/>
          <w:color w:val="000000"/>
          <w:sz w:val="28"/>
        </w:rPr>
        <w:t>
      повсеместное внедрение проектов по использованию возобновляемых источников энергии с учетом целевых показателей развития сектора возобновляемых источников энергии;</w:t>
      </w:r>
    </w:p>
    <w:bookmarkEnd w:id="1671"/>
    <w:bookmarkStart w:name="z1678" w:id="1672"/>
    <w:p>
      <w:pPr>
        <w:spacing w:after="0"/>
        <w:ind w:left="0"/>
        <w:jc w:val="both"/>
      </w:pPr>
      <w:r>
        <w:rPr>
          <w:rFonts w:ascii="Times New Roman"/>
          <w:b w:val="false"/>
          <w:i w:val="false"/>
          <w:color w:val="000000"/>
          <w:sz w:val="28"/>
        </w:rPr>
        <w:t>
      разработка и внедрение на всех отраслях промышленности технических удельных нормативов эмиссий на основе внедрения наилучших доступных технологий;</w:t>
      </w:r>
    </w:p>
    <w:bookmarkEnd w:id="1672"/>
    <w:bookmarkStart w:name="z1679" w:id="1673"/>
    <w:p>
      <w:pPr>
        <w:spacing w:after="0"/>
        <w:ind w:left="0"/>
        <w:jc w:val="both"/>
      </w:pPr>
      <w:r>
        <w:rPr>
          <w:rFonts w:ascii="Times New Roman"/>
          <w:b w:val="false"/>
          <w:i w:val="false"/>
          <w:color w:val="000000"/>
          <w:sz w:val="28"/>
        </w:rPr>
        <w:t>
      создание "зеленой" городской инфраструктуры с устойчивым городским планированием и развитием ресурсосберегающих и экологически чистых технологий;</w:t>
      </w:r>
    </w:p>
    <w:bookmarkEnd w:id="1673"/>
    <w:bookmarkStart w:name="z1680" w:id="1674"/>
    <w:p>
      <w:pPr>
        <w:spacing w:after="0"/>
        <w:ind w:left="0"/>
        <w:jc w:val="both"/>
      </w:pPr>
      <w:r>
        <w:rPr>
          <w:rFonts w:ascii="Times New Roman"/>
          <w:b w:val="false"/>
          <w:i w:val="false"/>
          <w:color w:val="000000"/>
          <w:sz w:val="28"/>
        </w:rPr>
        <w:t xml:space="preserve">
      развитие альтернативных видов транспорта и соответствующей инфраструктуры для электромобилей; </w:t>
      </w:r>
    </w:p>
    <w:bookmarkEnd w:id="1674"/>
    <w:bookmarkStart w:name="z1681" w:id="1675"/>
    <w:p>
      <w:pPr>
        <w:spacing w:after="0"/>
        <w:ind w:left="0"/>
        <w:jc w:val="both"/>
      </w:pPr>
      <w:r>
        <w:rPr>
          <w:rFonts w:ascii="Times New Roman"/>
          <w:b w:val="false"/>
          <w:i w:val="false"/>
          <w:color w:val="000000"/>
          <w:sz w:val="28"/>
        </w:rPr>
        <w:t>
      отказ от эксплуатации транспортных средств с бензиновыми и дизельными двигателями, что позволит практически полностью избавиться от автомобильных выхлопов;</w:t>
      </w:r>
    </w:p>
    <w:bookmarkEnd w:id="1675"/>
    <w:bookmarkStart w:name="z1682" w:id="1676"/>
    <w:p>
      <w:pPr>
        <w:spacing w:after="0"/>
        <w:ind w:left="0"/>
        <w:jc w:val="both"/>
      </w:pPr>
      <w:r>
        <w:rPr>
          <w:rFonts w:ascii="Times New Roman"/>
          <w:b w:val="false"/>
          <w:i w:val="false"/>
          <w:color w:val="000000"/>
          <w:sz w:val="28"/>
        </w:rPr>
        <w:t>
      доведение доли использования велосипедного транспорта во всех областных центрах региона до 100% при передвижении для ежедневных поездок на работу (или на учебу), а также поездок;</w:t>
      </w:r>
    </w:p>
    <w:bookmarkEnd w:id="1676"/>
    <w:bookmarkStart w:name="z1683" w:id="1677"/>
    <w:p>
      <w:pPr>
        <w:spacing w:after="0"/>
        <w:ind w:left="0"/>
        <w:jc w:val="both"/>
      </w:pPr>
      <w:r>
        <w:rPr>
          <w:rFonts w:ascii="Times New Roman"/>
          <w:b w:val="false"/>
          <w:i w:val="false"/>
          <w:color w:val="000000"/>
          <w:sz w:val="28"/>
        </w:rPr>
        <w:t>
      полный охват территории региона мониторингом состояния атмосферного воздуха.</w:t>
      </w:r>
    </w:p>
    <w:bookmarkEnd w:id="1677"/>
    <w:bookmarkStart w:name="z1684" w:id="1678"/>
    <w:p>
      <w:pPr>
        <w:spacing w:after="0"/>
        <w:ind w:left="0"/>
        <w:jc w:val="both"/>
      </w:pPr>
      <w:r>
        <w:rPr>
          <w:rFonts w:ascii="Times New Roman"/>
          <w:b w:val="false"/>
          <w:i w:val="false"/>
          <w:color w:val="000000"/>
          <w:sz w:val="28"/>
        </w:rPr>
        <w:t>
      92. К основным мероприятиям по защите населения от физических факторов относятся мероприятия по защите от радиации, шумового воздействия и электромагнитного излучения.</w:t>
      </w:r>
    </w:p>
    <w:bookmarkEnd w:id="1678"/>
    <w:bookmarkStart w:name="z1685" w:id="1679"/>
    <w:p>
      <w:pPr>
        <w:spacing w:after="0"/>
        <w:ind w:left="0"/>
        <w:jc w:val="both"/>
      </w:pPr>
      <w:r>
        <w:rPr>
          <w:rFonts w:ascii="Times New Roman"/>
          <w:b w:val="false"/>
          <w:i w:val="false"/>
          <w:color w:val="000000"/>
          <w:sz w:val="28"/>
        </w:rPr>
        <w:t>
      Проектные предложения по защите от физических факторов воздействия включают в себя:</w:t>
      </w:r>
    </w:p>
    <w:bookmarkEnd w:id="1679"/>
    <w:bookmarkStart w:name="z1686" w:id="1680"/>
    <w:p>
      <w:pPr>
        <w:spacing w:after="0"/>
        <w:ind w:left="0"/>
        <w:jc w:val="both"/>
      </w:pPr>
      <w:r>
        <w:rPr>
          <w:rFonts w:ascii="Times New Roman"/>
          <w:b w:val="false"/>
          <w:i w:val="false"/>
          <w:color w:val="000000"/>
          <w:sz w:val="28"/>
        </w:rPr>
        <w:t xml:space="preserve">
      первый этап: </w:t>
      </w:r>
    </w:p>
    <w:bookmarkEnd w:id="1680"/>
    <w:bookmarkStart w:name="z1687" w:id="1681"/>
    <w:p>
      <w:pPr>
        <w:spacing w:after="0"/>
        <w:ind w:left="0"/>
        <w:jc w:val="both"/>
      </w:pPr>
      <w:r>
        <w:rPr>
          <w:rFonts w:ascii="Times New Roman"/>
          <w:b w:val="false"/>
          <w:i w:val="false"/>
          <w:color w:val="000000"/>
          <w:sz w:val="28"/>
        </w:rPr>
        <w:t>
      локализация и обеспечение безопасности источников радиационного воздействия в регионе;</w:t>
      </w:r>
    </w:p>
    <w:bookmarkEnd w:id="1681"/>
    <w:bookmarkStart w:name="z1688" w:id="1682"/>
    <w:p>
      <w:pPr>
        <w:spacing w:after="0"/>
        <w:ind w:left="0"/>
        <w:jc w:val="both"/>
      </w:pPr>
      <w:r>
        <w:rPr>
          <w:rFonts w:ascii="Times New Roman"/>
          <w:b w:val="false"/>
          <w:i w:val="false"/>
          <w:color w:val="000000"/>
          <w:sz w:val="28"/>
        </w:rPr>
        <w:t>
      рекультивация и консервация урановых штолен в Панфиловском районе области Жетісу;</w:t>
      </w:r>
    </w:p>
    <w:bookmarkEnd w:id="1682"/>
    <w:bookmarkStart w:name="z1689" w:id="1683"/>
    <w:p>
      <w:pPr>
        <w:spacing w:after="0"/>
        <w:ind w:left="0"/>
        <w:jc w:val="both"/>
      </w:pPr>
      <w:r>
        <w:rPr>
          <w:rFonts w:ascii="Times New Roman"/>
          <w:b w:val="false"/>
          <w:i w:val="false"/>
          <w:color w:val="000000"/>
          <w:sz w:val="28"/>
        </w:rPr>
        <w:t>
      проведение государственного мониторинга состояния радиационной безопасности на урановых рудниках после проведения рекультивационных работ в Мойынкумском и Кордайском районах Жамбылской области;</w:t>
      </w:r>
    </w:p>
    <w:bookmarkEnd w:id="1683"/>
    <w:bookmarkStart w:name="z1690" w:id="1684"/>
    <w:p>
      <w:pPr>
        <w:spacing w:after="0"/>
        <w:ind w:left="0"/>
        <w:jc w:val="both"/>
      </w:pPr>
      <w:r>
        <w:rPr>
          <w:rFonts w:ascii="Times New Roman"/>
          <w:b w:val="false"/>
          <w:i w:val="false"/>
          <w:color w:val="000000"/>
          <w:sz w:val="28"/>
        </w:rPr>
        <w:t>
      контроль за радиационным состоянием окружающей среды на уранодобывающих предприятиях Туркестанской области;</w:t>
      </w:r>
    </w:p>
    <w:bookmarkEnd w:id="1684"/>
    <w:bookmarkStart w:name="z1691" w:id="1685"/>
    <w:p>
      <w:pPr>
        <w:spacing w:after="0"/>
        <w:ind w:left="0"/>
        <w:jc w:val="both"/>
      </w:pPr>
      <w:r>
        <w:rPr>
          <w:rFonts w:ascii="Times New Roman"/>
          <w:b w:val="false"/>
          <w:i w:val="false"/>
          <w:color w:val="000000"/>
          <w:sz w:val="28"/>
        </w:rPr>
        <w:t>
      проведение работ по захоронению отработанных источников ионизирующих излучений на предприятиях областей Южного региона Республики Казахстан, включая бесхозные источники ионизирующих излучений;</w:t>
      </w:r>
    </w:p>
    <w:bookmarkEnd w:id="1685"/>
    <w:bookmarkStart w:name="z1692" w:id="1686"/>
    <w:p>
      <w:pPr>
        <w:spacing w:after="0"/>
        <w:ind w:left="0"/>
        <w:jc w:val="both"/>
      </w:pPr>
      <w:r>
        <w:rPr>
          <w:rFonts w:ascii="Times New Roman"/>
          <w:b w:val="false"/>
          <w:i w:val="false"/>
          <w:color w:val="000000"/>
          <w:sz w:val="28"/>
        </w:rPr>
        <w:t>
      проведение шумозащитных мероприятий на территориях населенных пунктов, которые пересекают автомобильные и железные дороги (формирование шумозащитных посадок зеленых насаждений, использование акустических экранов, звукоизоляция окон);</w:t>
      </w:r>
    </w:p>
    <w:bookmarkEnd w:id="1686"/>
    <w:bookmarkStart w:name="z1693" w:id="1687"/>
    <w:p>
      <w:pPr>
        <w:spacing w:after="0"/>
        <w:ind w:left="0"/>
        <w:jc w:val="both"/>
      </w:pPr>
      <w:r>
        <w:rPr>
          <w:rFonts w:ascii="Times New Roman"/>
          <w:b w:val="false"/>
          <w:i w:val="false"/>
          <w:color w:val="000000"/>
          <w:sz w:val="28"/>
        </w:rPr>
        <w:t>
      проведение инвентаризации и комплексного исследования источников электромагнитного излучения;</w:t>
      </w:r>
    </w:p>
    <w:bookmarkEnd w:id="1687"/>
    <w:bookmarkStart w:name="z1694" w:id="1688"/>
    <w:p>
      <w:pPr>
        <w:spacing w:after="0"/>
        <w:ind w:left="0"/>
        <w:jc w:val="both"/>
      </w:pPr>
      <w:r>
        <w:rPr>
          <w:rFonts w:ascii="Times New Roman"/>
          <w:b w:val="false"/>
          <w:i w:val="false"/>
          <w:color w:val="000000"/>
          <w:sz w:val="28"/>
        </w:rPr>
        <w:t>
       расширение сети постов наблюдения за уровнем гамма-излучения на местности и радиоактивным загрязнением приземного слоя атмосферы Южного региона Республики Казахстан.</w:t>
      </w:r>
    </w:p>
    <w:bookmarkEnd w:id="1688"/>
    <w:bookmarkStart w:name="z1695" w:id="1689"/>
    <w:p>
      <w:pPr>
        <w:spacing w:after="0"/>
        <w:ind w:left="0"/>
        <w:jc w:val="both"/>
      </w:pPr>
      <w:r>
        <w:rPr>
          <w:rFonts w:ascii="Times New Roman"/>
          <w:b w:val="false"/>
          <w:i w:val="false"/>
          <w:color w:val="000000"/>
          <w:sz w:val="28"/>
        </w:rPr>
        <w:t>
      расчетный срок:</w:t>
      </w:r>
    </w:p>
    <w:bookmarkEnd w:id="1689"/>
    <w:bookmarkStart w:name="z1696" w:id="1690"/>
    <w:p>
      <w:pPr>
        <w:spacing w:after="0"/>
        <w:ind w:left="0"/>
        <w:jc w:val="both"/>
      </w:pPr>
      <w:r>
        <w:rPr>
          <w:rFonts w:ascii="Times New Roman"/>
          <w:b w:val="false"/>
          <w:i w:val="false"/>
          <w:color w:val="000000"/>
          <w:sz w:val="28"/>
        </w:rPr>
        <w:t>
      постоянный контроль за радиационной обстановкой в близлежащих к уранодобывающим предприятиям населенных пунктах региона;</w:t>
      </w:r>
    </w:p>
    <w:bookmarkEnd w:id="1690"/>
    <w:bookmarkStart w:name="z1697" w:id="1691"/>
    <w:p>
      <w:pPr>
        <w:spacing w:after="0"/>
        <w:ind w:left="0"/>
        <w:jc w:val="both"/>
      </w:pPr>
      <w:r>
        <w:rPr>
          <w:rFonts w:ascii="Times New Roman"/>
          <w:b w:val="false"/>
          <w:i w:val="false"/>
          <w:color w:val="000000"/>
          <w:sz w:val="28"/>
        </w:rPr>
        <w:t>
      функциональное зонирование территории населенных пунктов с отделением селитебной и рекреационной зон от производственной, коммунально-складской зон и основных транспортных коммуникаций и формирование застройки с учетом требуемой степени акустического комфорта;</w:t>
      </w:r>
    </w:p>
    <w:bookmarkEnd w:id="1691"/>
    <w:bookmarkStart w:name="z1698" w:id="1692"/>
    <w:p>
      <w:pPr>
        <w:spacing w:after="0"/>
        <w:ind w:left="0"/>
        <w:jc w:val="both"/>
      </w:pPr>
      <w:r>
        <w:rPr>
          <w:rFonts w:ascii="Times New Roman"/>
          <w:b w:val="false"/>
          <w:i w:val="false"/>
          <w:color w:val="000000"/>
          <w:sz w:val="28"/>
        </w:rPr>
        <w:t>
      проведение инвентаризации и комплексного исследования источников электромагнитного излучения;</w:t>
      </w:r>
    </w:p>
    <w:bookmarkEnd w:id="1692"/>
    <w:bookmarkStart w:name="z1699" w:id="1693"/>
    <w:p>
      <w:pPr>
        <w:spacing w:after="0"/>
        <w:ind w:left="0"/>
        <w:jc w:val="both"/>
      </w:pPr>
      <w:r>
        <w:rPr>
          <w:rFonts w:ascii="Times New Roman"/>
          <w:b w:val="false"/>
          <w:i w:val="false"/>
          <w:color w:val="000000"/>
          <w:sz w:val="28"/>
        </w:rPr>
        <w:t>
      разработку проектов санитарно-защитных зон от источников электромагнитных излучений радиочастотного диапазона.</w:t>
      </w:r>
    </w:p>
    <w:bookmarkEnd w:id="1693"/>
    <w:bookmarkStart w:name="z1700" w:id="1694"/>
    <w:p>
      <w:pPr>
        <w:spacing w:after="0"/>
        <w:ind w:left="0"/>
        <w:jc w:val="both"/>
      </w:pPr>
      <w:r>
        <w:rPr>
          <w:rFonts w:ascii="Times New Roman"/>
          <w:b w:val="false"/>
          <w:i w:val="false"/>
          <w:color w:val="000000"/>
          <w:sz w:val="28"/>
        </w:rPr>
        <w:t>
      прогнозный срок:</w:t>
      </w:r>
    </w:p>
    <w:bookmarkEnd w:id="1694"/>
    <w:bookmarkStart w:name="z1701" w:id="1695"/>
    <w:p>
      <w:pPr>
        <w:spacing w:after="0"/>
        <w:ind w:left="0"/>
        <w:jc w:val="both"/>
      </w:pPr>
      <w:r>
        <w:rPr>
          <w:rFonts w:ascii="Times New Roman"/>
          <w:b w:val="false"/>
          <w:i w:val="false"/>
          <w:color w:val="000000"/>
          <w:sz w:val="28"/>
        </w:rPr>
        <w:t>
      совершенствование системы мониторинга радиационной обстановки в регионе;</w:t>
      </w:r>
    </w:p>
    <w:bookmarkEnd w:id="1695"/>
    <w:bookmarkStart w:name="z1702" w:id="1696"/>
    <w:p>
      <w:pPr>
        <w:spacing w:after="0"/>
        <w:ind w:left="0"/>
        <w:jc w:val="both"/>
      </w:pPr>
      <w:r>
        <w:rPr>
          <w:rFonts w:ascii="Times New Roman"/>
          <w:b w:val="false"/>
          <w:i w:val="false"/>
          <w:color w:val="000000"/>
          <w:sz w:val="28"/>
        </w:rPr>
        <w:t>
      постоянный контроль за радиационной обстановкой в близлежащих к уранодобывающим предприятиям населенных пунктах осуществляется приборами (индикаторные табло), специальное проведение работ по захоронению отработанных источников ионизирующих излучений на предприятиях областей Южного региона Республики Казахстан, включая бесхозные источники ионизирующих излучений.</w:t>
      </w:r>
    </w:p>
    <w:bookmarkEnd w:id="1696"/>
    <w:bookmarkStart w:name="z1703" w:id="1697"/>
    <w:p>
      <w:pPr>
        <w:spacing w:after="0"/>
        <w:ind w:left="0"/>
        <w:jc w:val="both"/>
      </w:pPr>
      <w:r>
        <w:rPr>
          <w:rFonts w:ascii="Times New Roman"/>
          <w:b w:val="false"/>
          <w:i w:val="false"/>
          <w:color w:val="000000"/>
          <w:sz w:val="28"/>
        </w:rPr>
        <w:t>
      93. В регионе продолжается процесс загрязнения, засорения и истощения поверхностных вод, основной причиной которых является сброс в водоемы неочищенных или недостаточно очищенных сточных вод промышленных и коммунaльных предприятий, поверхностный сток, в том числе от сельскохозяйственных угодий и животноводческих комплексов.</w:t>
      </w:r>
    </w:p>
    <w:bookmarkEnd w:id="1697"/>
    <w:bookmarkStart w:name="z1704" w:id="1698"/>
    <w:p>
      <w:pPr>
        <w:spacing w:after="0"/>
        <w:ind w:left="0"/>
        <w:jc w:val="both"/>
      </w:pPr>
      <w:r>
        <w:rPr>
          <w:rFonts w:ascii="Times New Roman"/>
          <w:b w:val="false"/>
          <w:i w:val="false"/>
          <w:color w:val="000000"/>
          <w:sz w:val="28"/>
        </w:rPr>
        <w:t>
      Охрана водных ресурсов включает в себя комплекс мер по экономии воды и повышению эффективности ее использования, защите водных ресурсов и водных объектов от загрязнения и истощения.</w:t>
      </w:r>
    </w:p>
    <w:bookmarkEnd w:id="1698"/>
    <w:bookmarkStart w:name="z1705" w:id="1699"/>
    <w:p>
      <w:pPr>
        <w:spacing w:after="0"/>
        <w:ind w:left="0"/>
        <w:jc w:val="both"/>
      </w:pPr>
      <w:r>
        <w:rPr>
          <w:rFonts w:ascii="Times New Roman"/>
          <w:b w:val="false"/>
          <w:i w:val="false"/>
          <w:color w:val="000000"/>
          <w:sz w:val="28"/>
        </w:rPr>
        <w:t>
      Мероприятия по охране и рациональному использованию водных ресурсов в регионе включают в себя:</w:t>
      </w:r>
    </w:p>
    <w:bookmarkEnd w:id="1699"/>
    <w:bookmarkStart w:name="z1706" w:id="1700"/>
    <w:p>
      <w:pPr>
        <w:spacing w:after="0"/>
        <w:ind w:left="0"/>
        <w:jc w:val="both"/>
      </w:pPr>
      <w:r>
        <w:rPr>
          <w:rFonts w:ascii="Times New Roman"/>
          <w:b w:val="false"/>
          <w:i w:val="false"/>
          <w:color w:val="000000"/>
          <w:sz w:val="28"/>
        </w:rPr>
        <w:t>
      первый этап:</w:t>
      </w:r>
    </w:p>
    <w:bookmarkEnd w:id="1700"/>
    <w:bookmarkStart w:name="z1707" w:id="1701"/>
    <w:p>
      <w:pPr>
        <w:spacing w:after="0"/>
        <w:ind w:left="0"/>
        <w:jc w:val="both"/>
      </w:pPr>
      <w:r>
        <w:rPr>
          <w:rFonts w:ascii="Times New Roman"/>
          <w:b w:val="false"/>
          <w:i w:val="false"/>
          <w:color w:val="000000"/>
          <w:sz w:val="28"/>
        </w:rPr>
        <w:t>
      продолжение работ по реализации Программы бассейна Аральского моря до 2030 года, а также Программы адаптации к изменению климата и смягчению его последствий для бассейна Аральского моря (CAMP4ASB) в зоне экологического бедствия Приаралья;</w:t>
      </w:r>
    </w:p>
    <w:bookmarkEnd w:id="1701"/>
    <w:bookmarkStart w:name="z1708" w:id="1702"/>
    <w:p>
      <w:pPr>
        <w:spacing w:after="0"/>
        <w:ind w:left="0"/>
        <w:jc w:val="both"/>
      </w:pPr>
      <w:r>
        <w:rPr>
          <w:rFonts w:ascii="Times New Roman"/>
          <w:b w:val="false"/>
          <w:i w:val="false"/>
          <w:color w:val="000000"/>
          <w:sz w:val="28"/>
        </w:rPr>
        <w:t>
      нормирование экологических и санитарных попусков воды в Арало-Сырдаринском бассейне;</w:t>
      </w:r>
    </w:p>
    <w:bookmarkEnd w:id="1702"/>
    <w:bookmarkStart w:name="z1709" w:id="1703"/>
    <w:p>
      <w:pPr>
        <w:spacing w:after="0"/>
        <w:ind w:left="0"/>
        <w:jc w:val="both"/>
      </w:pPr>
      <w:r>
        <w:rPr>
          <w:rFonts w:ascii="Times New Roman"/>
          <w:b w:val="false"/>
          <w:i w:val="false"/>
          <w:color w:val="000000"/>
          <w:sz w:val="28"/>
        </w:rPr>
        <w:t>
      обеспечение притока в озеро Балхаш не менее 12 кубических километров в год за счет:</w:t>
      </w:r>
    </w:p>
    <w:bookmarkEnd w:id="1703"/>
    <w:bookmarkStart w:name="z1710" w:id="1704"/>
    <w:p>
      <w:pPr>
        <w:spacing w:after="0"/>
        <w:ind w:left="0"/>
        <w:jc w:val="both"/>
      </w:pPr>
      <w:r>
        <w:rPr>
          <w:rFonts w:ascii="Times New Roman"/>
          <w:b w:val="false"/>
          <w:i w:val="false"/>
          <w:color w:val="000000"/>
          <w:sz w:val="28"/>
        </w:rPr>
        <w:t>
      дноуглубительных работ и очистки двенадцати водных объектов бассейна озера Балхаш – реки Иле, Каратал, протоки реки Иле (Мыкыбай, Актоган, Ранды, Алтай, протока в районе Тасмурын), протоки реки Каратал (Иле-Жидели, Коскызыл, Асаубай), протока реки Топар;</w:t>
      </w:r>
    </w:p>
    <w:bookmarkEnd w:id="1704"/>
    <w:bookmarkStart w:name="z1711" w:id="1705"/>
    <w:p>
      <w:pPr>
        <w:spacing w:after="0"/>
        <w:ind w:left="0"/>
        <w:jc w:val="both"/>
      </w:pPr>
      <w:r>
        <w:rPr>
          <w:rFonts w:ascii="Times New Roman"/>
          <w:b w:val="false"/>
          <w:i w:val="false"/>
          <w:color w:val="000000"/>
          <w:sz w:val="28"/>
        </w:rPr>
        <w:t>
      капитального ремонта водохранилищ и каналов в Алматинской области;</w:t>
      </w:r>
    </w:p>
    <w:bookmarkEnd w:id="1705"/>
    <w:bookmarkStart w:name="z1712" w:id="1706"/>
    <w:p>
      <w:pPr>
        <w:spacing w:after="0"/>
        <w:ind w:left="0"/>
        <w:jc w:val="both"/>
      </w:pPr>
      <w:r>
        <w:rPr>
          <w:rFonts w:ascii="Times New Roman"/>
          <w:b w:val="false"/>
          <w:i w:val="false"/>
          <w:color w:val="000000"/>
          <w:sz w:val="28"/>
        </w:rPr>
        <w:t>
      установления водоохранных зон и полос водных объектов областей;</w:t>
      </w:r>
    </w:p>
    <w:bookmarkEnd w:id="1706"/>
    <w:bookmarkStart w:name="z1713" w:id="1707"/>
    <w:p>
      <w:pPr>
        <w:spacing w:after="0"/>
        <w:ind w:left="0"/>
        <w:jc w:val="both"/>
      </w:pPr>
      <w:r>
        <w:rPr>
          <w:rFonts w:ascii="Times New Roman"/>
          <w:b w:val="false"/>
          <w:i w:val="false"/>
          <w:color w:val="000000"/>
          <w:sz w:val="28"/>
        </w:rPr>
        <w:t>
      проведения работ по определению оптимального уровня воды в озере Балхаш;</w:t>
      </w:r>
    </w:p>
    <w:bookmarkEnd w:id="1707"/>
    <w:bookmarkStart w:name="z1714" w:id="1708"/>
    <w:p>
      <w:pPr>
        <w:spacing w:after="0"/>
        <w:ind w:left="0"/>
        <w:jc w:val="both"/>
      </w:pPr>
      <w:r>
        <w:rPr>
          <w:rFonts w:ascii="Times New Roman"/>
          <w:b w:val="false"/>
          <w:i w:val="false"/>
          <w:color w:val="000000"/>
          <w:sz w:val="28"/>
        </w:rPr>
        <w:t>
      проведение работ по установлению водоохранных зон и водоохранных полос реки Сырдарья для предотвращения ее загрязнения, засорения и истощения;</w:t>
      </w:r>
    </w:p>
    <w:bookmarkEnd w:id="1708"/>
    <w:bookmarkStart w:name="z1715" w:id="1709"/>
    <w:p>
      <w:pPr>
        <w:spacing w:after="0"/>
        <w:ind w:left="0"/>
        <w:jc w:val="both"/>
      </w:pPr>
      <w:r>
        <w:rPr>
          <w:rFonts w:ascii="Times New Roman"/>
          <w:b w:val="false"/>
          <w:i w:val="false"/>
          <w:color w:val="000000"/>
          <w:sz w:val="28"/>
        </w:rPr>
        <w:t>
      реконструкция русел и благоустройство водоохранных зон и полос рек города Алматы;</w:t>
      </w:r>
    </w:p>
    <w:bookmarkEnd w:id="1709"/>
    <w:bookmarkStart w:name="z1716" w:id="1710"/>
    <w:p>
      <w:pPr>
        <w:spacing w:after="0"/>
        <w:ind w:left="0"/>
        <w:jc w:val="both"/>
      </w:pPr>
      <w:r>
        <w:rPr>
          <w:rFonts w:ascii="Times New Roman"/>
          <w:b w:val="false"/>
          <w:i w:val="false"/>
          <w:color w:val="000000"/>
          <w:sz w:val="28"/>
        </w:rPr>
        <w:t>
      очистка рек Бадам, Кошкарата, Карасу в городе Шымкент, недопущение сброса неочищенных ливневых и дождевых вод и бытового мусора жителями прибрежной зоны;</w:t>
      </w:r>
    </w:p>
    <w:bookmarkEnd w:id="1710"/>
    <w:bookmarkStart w:name="z1717" w:id="1711"/>
    <w:p>
      <w:pPr>
        <w:spacing w:after="0"/>
        <w:ind w:left="0"/>
        <w:jc w:val="both"/>
      </w:pPr>
      <w:r>
        <w:rPr>
          <w:rFonts w:ascii="Times New Roman"/>
          <w:b w:val="false"/>
          <w:i w:val="false"/>
          <w:color w:val="000000"/>
          <w:sz w:val="28"/>
        </w:rPr>
        <w:t xml:space="preserve">
      строительство, восстановление берегозащитных дамб и расчистка русел рек областей; </w:t>
      </w:r>
    </w:p>
    <w:bookmarkEnd w:id="1711"/>
    <w:bookmarkStart w:name="z1718" w:id="1712"/>
    <w:p>
      <w:pPr>
        <w:spacing w:after="0"/>
        <w:ind w:left="0"/>
        <w:jc w:val="both"/>
      </w:pPr>
      <w:r>
        <w:rPr>
          <w:rFonts w:ascii="Times New Roman"/>
          <w:b w:val="false"/>
          <w:i w:val="false"/>
          <w:color w:val="000000"/>
          <w:sz w:val="28"/>
        </w:rPr>
        <w:t>
      снижение отрицательного влияния и экологического риска озера-накопителя Сорбулак (накопителя сточных вод города Алматы), в том числе путем аэрации земельных участков, очистки иловых осадков в накопителе, а также сокращения лимитов на сброс загрязняющих веществ;</w:t>
      </w:r>
    </w:p>
    <w:bookmarkEnd w:id="1712"/>
    <w:bookmarkStart w:name="z1719" w:id="1713"/>
    <w:p>
      <w:pPr>
        <w:spacing w:after="0"/>
        <w:ind w:left="0"/>
        <w:jc w:val="both"/>
      </w:pPr>
      <w:r>
        <w:rPr>
          <w:rFonts w:ascii="Times New Roman"/>
          <w:b w:val="false"/>
          <w:i w:val="false"/>
          <w:color w:val="000000"/>
          <w:sz w:val="28"/>
        </w:rPr>
        <w:t>
      разработка научно-технических мероприятий по определению степени, вида, ареала загрязнений и объема очистки дна озера Биликоль в Жамбылской области;</w:t>
      </w:r>
    </w:p>
    <w:bookmarkEnd w:id="1713"/>
    <w:bookmarkStart w:name="z1720" w:id="1714"/>
    <w:p>
      <w:pPr>
        <w:spacing w:after="0"/>
        <w:ind w:left="0"/>
        <w:jc w:val="both"/>
      </w:pPr>
      <w:r>
        <w:rPr>
          <w:rFonts w:ascii="Times New Roman"/>
          <w:b w:val="false"/>
          <w:i w:val="false"/>
          <w:color w:val="000000"/>
          <w:sz w:val="28"/>
        </w:rPr>
        <w:t>
      предотвращение снижения уровня воды в озере Кызылколь Созакского района Туркестанской области, включая строительство системы водоотведения к озеру, а также разработка и внедрение мероприятий по рациональному использованию дополнительно прибывающих в озеро водоисточников;</w:t>
      </w:r>
    </w:p>
    <w:bookmarkEnd w:id="1714"/>
    <w:bookmarkStart w:name="z1721" w:id="1715"/>
    <w:p>
      <w:pPr>
        <w:spacing w:after="0"/>
        <w:ind w:left="0"/>
        <w:jc w:val="both"/>
      </w:pPr>
      <w:r>
        <w:rPr>
          <w:rFonts w:ascii="Times New Roman"/>
          <w:b w:val="false"/>
          <w:i w:val="false"/>
          <w:color w:val="000000"/>
          <w:sz w:val="28"/>
        </w:rPr>
        <w:t>
      разработка паспортов рек и озер областей;</w:t>
      </w:r>
    </w:p>
    <w:bookmarkEnd w:id="1715"/>
    <w:bookmarkStart w:name="z1722" w:id="1716"/>
    <w:p>
      <w:pPr>
        <w:spacing w:after="0"/>
        <w:ind w:left="0"/>
        <w:jc w:val="both"/>
      </w:pPr>
      <w:r>
        <w:rPr>
          <w:rFonts w:ascii="Times New Roman"/>
          <w:b w:val="false"/>
          <w:i w:val="false"/>
          <w:color w:val="000000"/>
          <w:sz w:val="28"/>
        </w:rPr>
        <w:t xml:space="preserve">
      строительство, модернизация, реконструкция систем водоотведения, канализационных систем, канализационных коллекторов, очистных сооружений в Шымкенте, Текели, Уштобе, Қонаев, Есике, Нуркенте, Ушарале, Жаркенте, Каскелене, Сарканде, Шу, Каратау, Жанатасе, Аральске, Казалинске, Байконыр, Aрысь, Кентaу, Сaрыaгaше, Ленгере; </w:t>
      </w:r>
    </w:p>
    <w:bookmarkEnd w:id="1716"/>
    <w:bookmarkStart w:name="z1723" w:id="1717"/>
    <w:p>
      <w:pPr>
        <w:spacing w:after="0"/>
        <w:ind w:left="0"/>
        <w:jc w:val="both"/>
      </w:pPr>
      <w:r>
        <w:rPr>
          <w:rFonts w:ascii="Times New Roman"/>
          <w:b w:val="false"/>
          <w:i w:val="false"/>
          <w:color w:val="000000"/>
          <w:sz w:val="28"/>
        </w:rPr>
        <w:t>
       строительство и реконструкция сетей канализации в районах областей;</w:t>
      </w:r>
    </w:p>
    <w:bookmarkEnd w:id="1717"/>
    <w:bookmarkStart w:name="z1724" w:id="1718"/>
    <w:p>
      <w:pPr>
        <w:spacing w:after="0"/>
        <w:ind w:left="0"/>
        <w:jc w:val="both"/>
      </w:pPr>
      <w:r>
        <w:rPr>
          <w:rFonts w:ascii="Times New Roman"/>
          <w:b w:val="false"/>
          <w:i w:val="false"/>
          <w:color w:val="000000"/>
          <w:sz w:val="28"/>
        </w:rPr>
        <w:t>
      решение на государственном уровне вопросов вододеления и трансграничного загрязнения поверхностных вод со стороны Китайской Народной Республики, Республики Узбекистан, Кыргызской Республики и проведение совместных обследований рек для определения источников загрязнения поверхностных вод;</w:t>
      </w:r>
    </w:p>
    <w:bookmarkEnd w:id="1718"/>
    <w:bookmarkStart w:name="z1725" w:id="1719"/>
    <w:p>
      <w:pPr>
        <w:spacing w:after="0"/>
        <w:ind w:left="0"/>
        <w:jc w:val="both"/>
      </w:pPr>
      <w:r>
        <w:rPr>
          <w:rFonts w:ascii="Times New Roman"/>
          <w:b w:val="false"/>
          <w:i w:val="false"/>
          <w:color w:val="000000"/>
          <w:sz w:val="28"/>
        </w:rPr>
        <w:t>
      решение на межправительственном уровне между Республиками Казахстан и Узбекистан вопроса о совместной системе мониторинга за состоянием водных ресурсов и обмена достоверными данными об использовании водных ресурсов, взаимного оповещения об аварийных ситуациях на водохозяйственных объектах трансграничной реки Сырдарья;</w:t>
      </w:r>
    </w:p>
    <w:bookmarkEnd w:id="1719"/>
    <w:bookmarkStart w:name="z1726" w:id="1720"/>
    <w:p>
      <w:pPr>
        <w:spacing w:after="0"/>
        <w:ind w:left="0"/>
        <w:jc w:val="both"/>
      </w:pPr>
      <w:r>
        <w:rPr>
          <w:rFonts w:ascii="Times New Roman"/>
          <w:b w:val="false"/>
          <w:i w:val="false"/>
          <w:color w:val="000000"/>
          <w:sz w:val="28"/>
        </w:rPr>
        <w:t>
      проведение работ по ликвидации бесхозных самоизливающихся гидрогеологических скважин по разработанным проектно-сметным документациям и разработка новых проетно-сметных документаций;</w:t>
      </w:r>
    </w:p>
    <w:bookmarkEnd w:id="1720"/>
    <w:bookmarkStart w:name="z1727" w:id="1721"/>
    <w:p>
      <w:pPr>
        <w:spacing w:after="0"/>
        <w:ind w:left="0"/>
        <w:jc w:val="both"/>
      </w:pPr>
      <w:r>
        <w:rPr>
          <w:rFonts w:ascii="Times New Roman"/>
          <w:b w:val="false"/>
          <w:i w:val="false"/>
          <w:color w:val="000000"/>
          <w:sz w:val="28"/>
        </w:rPr>
        <w:t>
      реконструкция 18 скважин вертикального дренажа в Шиелийском и Сырдарьинском районах Кызылординской области в целях понижения уровня подземных вод;</w:t>
      </w:r>
    </w:p>
    <w:bookmarkEnd w:id="1721"/>
    <w:bookmarkStart w:name="z1728" w:id="1722"/>
    <w:p>
      <w:pPr>
        <w:spacing w:after="0"/>
        <w:ind w:left="0"/>
        <w:jc w:val="both"/>
      </w:pPr>
      <w:r>
        <w:rPr>
          <w:rFonts w:ascii="Times New Roman"/>
          <w:b w:val="false"/>
          <w:i w:val="false"/>
          <w:color w:val="000000"/>
          <w:sz w:val="28"/>
        </w:rPr>
        <w:t>
      внедрение водосберегающих технологий на 15% всех посевных площадей региона к 2030 году с обеспечением уменьшения полива напуском с 80 до 5%;</w:t>
      </w:r>
    </w:p>
    <w:bookmarkEnd w:id="1722"/>
    <w:bookmarkStart w:name="z1729" w:id="1723"/>
    <w:p>
      <w:pPr>
        <w:spacing w:after="0"/>
        <w:ind w:left="0"/>
        <w:jc w:val="both"/>
      </w:pPr>
      <w:r>
        <w:rPr>
          <w:rFonts w:ascii="Times New Roman"/>
          <w:b w:val="false"/>
          <w:i w:val="false"/>
          <w:color w:val="000000"/>
          <w:sz w:val="28"/>
        </w:rPr>
        <w:t>
      ликвидация загрязнения подземных вод в районе Шымкентского территориально-промышленного комплекса (правобережье реки Бадам полосой 12-15 километров от восточной границы села Сайрам до впадения реки Бадам в реку Арысь, включая Бадамское водохранилище), территории главного водозабора;</w:t>
      </w:r>
    </w:p>
    <w:bookmarkEnd w:id="1723"/>
    <w:bookmarkStart w:name="z1730" w:id="1724"/>
    <w:p>
      <w:pPr>
        <w:spacing w:after="0"/>
        <w:ind w:left="0"/>
        <w:jc w:val="both"/>
      </w:pPr>
      <w:r>
        <w:rPr>
          <w:rFonts w:ascii="Times New Roman"/>
          <w:b w:val="false"/>
          <w:i w:val="false"/>
          <w:color w:val="000000"/>
          <w:sz w:val="28"/>
        </w:rPr>
        <w:t>
      рассмотрение вопроса выноса промышленных производств, сельскохозяйственных предприятий, стихийных свалок, скотомогильников из водоохранных зон и прибрежных полос поверхностных водотоков по согласованию с собственниками;</w:t>
      </w:r>
    </w:p>
    <w:bookmarkEnd w:id="1724"/>
    <w:bookmarkStart w:name="z1731" w:id="1725"/>
    <w:p>
      <w:pPr>
        <w:spacing w:after="0"/>
        <w:ind w:left="0"/>
        <w:jc w:val="both"/>
      </w:pPr>
      <w:r>
        <w:rPr>
          <w:rFonts w:ascii="Times New Roman"/>
          <w:b w:val="false"/>
          <w:i w:val="false"/>
          <w:color w:val="000000"/>
          <w:sz w:val="28"/>
        </w:rPr>
        <w:t>
      организацию и развитие сети мониторинга технического состояния существующих сетей водоснабжения предприятий и сельских населенных пунктов района, а также гидромониторинга поверхностных водных объектов; инвентаризацию гидрогеологических скважин;</w:t>
      </w:r>
    </w:p>
    <w:bookmarkEnd w:id="1725"/>
    <w:bookmarkStart w:name="z1732" w:id="1726"/>
    <w:p>
      <w:pPr>
        <w:spacing w:after="0"/>
        <w:ind w:left="0"/>
        <w:jc w:val="both"/>
      </w:pPr>
      <w:r>
        <w:rPr>
          <w:rFonts w:ascii="Times New Roman"/>
          <w:b w:val="false"/>
          <w:i w:val="false"/>
          <w:color w:val="000000"/>
          <w:sz w:val="28"/>
        </w:rPr>
        <w:t>
      проведение постоянного мониторинга поверхностных водных ресурсов;</w:t>
      </w:r>
    </w:p>
    <w:bookmarkEnd w:id="1726"/>
    <w:bookmarkStart w:name="z1733" w:id="1727"/>
    <w:p>
      <w:pPr>
        <w:spacing w:after="0"/>
        <w:ind w:left="0"/>
        <w:jc w:val="both"/>
      </w:pPr>
      <w:r>
        <w:rPr>
          <w:rFonts w:ascii="Times New Roman"/>
          <w:b w:val="false"/>
          <w:i w:val="false"/>
          <w:color w:val="000000"/>
          <w:sz w:val="28"/>
        </w:rPr>
        <w:t>
      расчетный срок:</w:t>
      </w:r>
    </w:p>
    <w:bookmarkEnd w:id="1727"/>
    <w:bookmarkStart w:name="z1734" w:id="1728"/>
    <w:p>
      <w:pPr>
        <w:spacing w:after="0"/>
        <w:ind w:left="0"/>
        <w:jc w:val="both"/>
      </w:pPr>
      <w:r>
        <w:rPr>
          <w:rFonts w:ascii="Times New Roman"/>
          <w:b w:val="false"/>
          <w:i w:val="false"/>
          <w:color w:val="000000"/>
          <w:sz w:val="28"/>
        </w:rPr>
        <w:t>
      реализация проекта "Регулирование русла реки Сырдарья и сохранение северной части Аральского моря. Фаза 2";</w:t>
      </w:r>
    </w:p>
    <w:bookmarkEnd w:id="1728"/>
    <w:bookmarkStart w:name="z1735" w:id="1729"/>
    <w:p>
      <w:pPr>
        <w:spacing w:after="0"/>
        <w:ind w:left="0"/>
        <w:jc w:val="both"/>
      </w:pPr>
      <w:r>
        <w:rPr>
          <w:rFonts w:ascii="Times New Roman"/>
          <w:b w:val="false"/>
          <w:i w:val="false"/>
          <w:color w:val="000000"/>
          <w:sz w:val="28"/>
        </w:rPr>
        <w:t>
      реализация проекта регионального развития и восстановления северной части Аральского моря;</w:t>
      </w:r>
    </w:p>
    <w:bookmarkEnd w:id="1729"/>
    <w:bookmarkStart w:name="z1736" w:id="1730"/>
    <w:p>
      <w:pPr>
        <w:spacing w:after="0"/>
        <w:ind w:left="0"/>
        <w:jc w:val="both"/>
      </w:pPr>
      <w:r>
        <w:rPr>
          <w:rFonts w:ascii="Times New Roman"/>
          <w:b w:val="false"/>
          <w:i w:val="false"/>
          <w:color w:val="000000"/>
          <w:sz w:val="28"/>
        </w:rPr>
        <w:t>
      проведение работ по сохранению биоразнообразия озера Балхаш, включая механизированную очистку;</w:t>
      </w:r>
    </w:p>
    <w:bookmarkEnd w:id="1730"/>
    <w:bookmarkStart w:name="z1737" w:id="1731"/>
    <w:p>
      <w:pPr>
        <w:spacing w:after="0"/>
        <w:ind w:left="0"/>
        <w:jc w:val="both"/>
      </w:pPr>
      <w:r>
        <w:rPr>
          <w:rFonts w:ascii="Times New Roman"/>
          <w:b w:val="false"/>
          <w:i w:val="false"/>
          <w:color w:val="000000"/>
          <w:sz w:val="28"/>
        </w:rPr>
        <w:t>
      снижение уровня загрязнения и увеличение водности трансграничных рек Или, Сырдарья, Талас, Шу;</w:t>
      </w:r>
    </w:p>
    <w:bookmarkEnd w:id="1731"/>
    <w:bookmarkStart w:name="z1738" w:id="1732"/>
    <w:p>
      <w:pPr>
        <w:spacing w:after="0"/>
        <w:ind w:left="0"/>
        <w:jc w:val="both"/>
      </w:pPr>
      <w:r>
        <w:rPr>
          <w:rFonts w:ascii="Times New Roman"/>
          <w:b w:val="false"/>
          <w:i w:val="false"/>
          <w:color w:val="000000"/>
          <w:sz w:val="28"/>
        </w:rPr>
        <w:t>
      обеспечение природоохранных попусков по реке Или;</w:t>
      </w:r>
    </w:p>
    <w:bookmarkEnd w:id="1732"/>
    <w:bookmarkStart w:name="z1739" w:id="1733"/>
    <w:p>
      <w:pPr>
        <w:spacing w:after="0"/>
        <w:ind w:left="0"/>
        <w:jc w:val="both"/>
      </w:pPr>
      <w:r>
        <w:rPr>
          <w:rFonts w:ascii="Times New Roman"/>
          <w:b w:val="false"/>
          <w:i w:val="false"/>
          <w:color w:val="000000"/>
          <w:sz w:val="28"/>
        </w:rPr>
        <w:t>
      проведение мероприятий по дноуглублению русел рек и водоемов и санитарной очистке прилегающих водоохранных зон;</w:t>
      </w:r>
    </w:p>
    <w:bookmarkEnd w:id="1733"/>
    <w:bookmarkStart w:name="z1740" w:id="1734"/>
    <w:p>
      <w:pPr>
        <w:spacing w:after="0"/>
        <w:ind w:left="0"/>
        <w:jc w:val="both"/>
      </w:pPr>
      <w:r>
        <w:rPr>
          <w:rFonts w:ascii="Times New Roman"/>
          <w:b w:val="false"/>
          <w:i w:val="false"/>
          <w:color w:val="000000"/>
          <w:sz w:val="28"/>
        </w:rPr>
        <w:t>
      разработка и внедрение единых для трансграничных бассейнов унифицированных систем учета воды и их использования, а также региональных систем мониторинга;</w:t>
      </w:r>
    </w:p>
    <w:bookmarkEnd w:id="1734"/>
    <w:bookmarkStart w:name="z1741" w:id="1735"/>
    <w:p>
      <w:pPr>
        <w:spacing w:after="0"/>
        <w:ind w:left="0"/>
        <w:jc w:val="both"/>
      </w:pPr>
      <w:r>
        <w:rPr>
          <w:rFonts w:ascii="Times New Roman"/>
          <w:b w:val="false"/>
          <w:i w:val="false"/>
          <w:color w:val="000000"/>
          <w:sz w:val="28"/>
        </w:rPr>
        <w:t>
      переход к сельскохозяйственным культурам с более высокой добавленной стоимостью и менее водоемким;</w:t>
      </w:r>
    </w:p>
    <w:bookmarkEnd w:id="1735"/>
    <w:bookmarkStart w:name="z1742" w:id="1736"/>
    <w:p>
      <w:pPr>
        <w:spacing w:after="0"/>
        <w:ind w:left="0"/>
        <w:jc w:val="both"/>
      </w:pPr>
      <w:r>
        <w:rPr>
          <w:rFonts w:ascii="Times New Roman"/>
          <w:b w:val="false"/>
          <w:i w:val="false"/>
          <w:color w:val="000000"/>
          <w:sz w:val="28"/>
        </w:rPr>
        <w:t>
      внедрение предприятиями технологий по водосбережению и повторному использованию воды;</w:t>
      </w:r>
    </w:p>
    <w:bookmarkEnd w:id="1736"/>
    <w:bookmarkStart w:name="z1743" w:id="1737"/>
    <w:p>
      <w:pPr>
        <w:spacing w:after="0"/>
        <w:ind w:left="0"/>
        <w:jc w:val="both"/>
      </w:pPr>
      <w:r>
        <w:rPr>
          <w:rFonts w:ascii="Times New Roman"/>
          <w:b w:val="false"/>
          <w:i w:val="false"/>
          <w:color w:val="000000"/>
          <w:sz w:val="28"/>
        </w:rPr>
        <w:t>
      разработку отечественных и адаптацию зарубежных технологий очистки сточных и возвратных вод;</w:t>
      </w:r>
    </w:p>
    <w:bookmarkEnd w:id="1737"/>
    <w:bookmarkStart w:name="z1744" w:id="1738"/>
    <w:p>
      <w:pPr>
        <w:spacing w:after="0"/>
        <w:ind w:left="0"/>
        <w:jc w:val="both"/>
      </w:pPr>
      <w:r>
        <w:rPr>
          <w:rFonts w:ascii="Times New Roman"/>
          <w:b w:val="false"/>
          <w:i w:val="false"/>
          <w:color w:val="000000"/>
          <w:sz w:val="28"/>
        </w:rPr>
        <w:t>
      установление границ водоохранных зон, прибрежных защитных и береговых полос поверхностных водных объектов в соответствии с требованиями Водного кодекса Республики Казахстан с включением мероприятий по залужению и облесению;</w:t>
      </w:r>
    </w:p>
    <w:bookmarkEnd w:id="1738"/>
    <w:bookmarkStart w:name="z1745" w:id="1739"/>
    <w:p>
      <w:pPr>
        <w:spacing w:after="0"/>
        <w:ind w:left="0"/>
        <w:jc w:val="both"/>
      </w:pPr>
      <w:r>
        <w:rPr>
          <w:rFonts w:ascii="Times New Roman"/>
          <w:b w:val="false"/>
          <w:i w:val="false"/>
          <w:color w:val="000000"/>
          <w:sz w:val="28"/>
        </w:rPr>
        <w:t>
      рассмотрение вопроса выноса промышленных производств, сельскохозяйственных предприятий, стихийных свалок, скотомогильников из водоохранных зон и прибрежных полос поверхностных водотоков по согласованию с собственниками;</w:t>
      </w:r>
    </w:p>
    <w:bookmarkEnd w:id="1739"/>
    <w:bookmarkStart w:name="z1746" w:id="1740"/>
    <w:p>
      <w:pPr>
        <w:spacing w:after="0"/>
        <w:ind w:left="0"/>
        <w:jc w:val="both"/>
      </w:pPr>
      <w:r>
        <w:rPr>
          <w:rFonts w:ascii="Times New Roman"/>
          <w:b w:val="false"/>
          <w:i w:val="false"/>
          <w:color w:val="000000"/>
          <w:sz w:val="28"/>
        </w:rPr>
        <w:t>
      организация сети наблюдательных скважин, обеспечивающих мониторинговые наблюдения за водным режимом и качеством подземных вод.</w:t>
      </w:r>
    </w:p>
    <w:bookmarkEnd w:id="1740"/>
    <w:bookmarkStart w:name="z1747" w:id="1741"/>
    <w:p>
      <w:pPr>
        <w:spacing w:after="0"/>
        <w:ind w:left="0"/>
        <w:jc w:val="both"/>
      </w:pPr>
      <w:r>
        <w:rPr>
          <w:rFonts w:ascii="Times New Roman"/>
          <w:b w:val="false"/>
          <w:i w:val="false"/>
          <w:color w:val="000000"/>
          <w:sz w:val="28"/>
        </w:rPr>
        <w:t>
      прогнозный срок:</w:t>
      </w:r>
    </w:p>
    <w:bookmarkEnd w:id="1741"/>
    <w:bookmarkStart w:name="z1748" w:id="1742"/>
    <w:p>
      <w:pPr>
        <w:spacing w:after="0"/>
        <w:ind w:left="0"/>
        <w:jc w:val="both"/>
      </w:pPr>
      <w:r>
        <w:rPr>
          <w:rFonts w:ascii="Times New Roman"/>
          <w:b w:val="false"/>
          <w:i w:val="false"/>
          <w:color w:val="000000"/>
          <w:sz w:val="28"/>
        </w:rPr>
        <w:t>
      реализация проектов по сохранению экосистем озера Балхаш и Северного Аральского моря;</w:t>
      </w:r>
    </w:p>
    <w:bookmarkEnd w:id="1742"/>
    <w:bookmarkStart w:name="z1749" w:id="1743"/>
    <w:p>
      <w:pPr>
        <w:spacing w:after="0"/>
        <w:ind w:left="0"/>
        <w:jc w:val="both"/>
      </w:pPr>
      <w:r>
        <w:rPr>
          <w:rFonts w:ascii="Times New Roman"/>
          <w:b w:val="false"/>
          <w:i w:val="false"/>
          <w:color w:val="000000"/>
          <w:sz w:val="28"/>
        </w:rPr>
        <w:t>
      снижение уровня загрязнения и увеличение водности трансграничных рек Иле, Сырдарья, Талас, Шу;</w:t>
      </w:r>
    </w:p>
    <w:bookmarkEnd w:id="1743"/>
    <w:bookmarkStart w:name="z1750" w:id="1744"/>
    <w:p>
      <w:pPr>
        <w:spacing w:after="0"/>
        <w:ind w:left="0"/>
        <w:jc w:val="both"/>
      </w:pPr>
      <w:r>
        <w:rPr>
          <w:rFonts w:ascii="Times New Roman"/>
          <w:b w:val="false"/>
          <w:i w:val="false"/>
          <w:color w:val="000000"/>
          <w:sz w:val="28"/>
        </w:rPr>
        <w:t>
      реализация соглашений по охране качества воды, а также о совместном использовании и охране трансграничных рек;</w:t>
      </w:r>
    </w:p>
    <w:bookmarkEnd w:id="1744"/>
    <w:bookmarkStart w:name="z1751" w:id="1745"/>
    <w:p>
      <w:pPr>
        <w:spacing w:after="0"/>
        <w:ind w:left="0"/>
        <w:jc w:val="both"/>
      </w:pPr>
      <w:r>
        <w:rPr>
          <w:rFonts w:ascii="Times New Roman"/>
          <w:b w:val="false"/>
          <w:i w:val="false"/>
          <w:color w:val="000000"/>
          <w:sz w:val="28"/>
        </w:rPr>
        <w:t>
      контроль за рациональным использованием водных ресурсов;</w:t>
      </w:r>
    </w:p>
    <w:bookmarkEnd w:id="1745"/>
    <w:bookmarkStart w:name="z1752" w:id="1746"/>
    <w:p>
      <w:pPr>
        <w:spacing w:after="0"/>
        <w:ind w:left="0"/>
        <w:jc w:val="both"/>
      </w:pPr>
      <w:r>
        <w:rPr>
          <w:rFonts w:ascii="Times New Roman"/>
          <w:b w:val="false"/>
          <w:i w:val="false"/>
          <w:color w:val="000000"/>
          <w:sz w:val="28"/>
        </w:rPr>
        <w:t>
      модернизация, реконструкция, капитальный ремонт, проектирование, строительство распределительных водоподающих сетей, мелиоративных систем и гидротехнических сооружений;</w:t>
      </w:r>
    </w:p>
    <w:bookmarkEnd w:id="1746"/>
    <w:bookmarkStart w:name="z1753" w:id="1747"/>
    <w:p>
      <w:pPr>
        <w:spacing w:after="0"/>
        <w:ind w:left="0"/>
        <w:jc w:val="both"/>
      </w:pPr>
      <w:r>
        <w:rPr>
          <w:rFonts w:ascii="Times New Roman"/>
          <w:b w:val="false"/>
          <w:i w:val="false"/>
          <w:color w:val="000000"/>
          <w:sz w:val="28"/>
        </w:rPr>
        <w:t>
      соблюдение предприятиями установленных лимитов водопользования (водопотребления, водоотведения) и нормативов допустимого сброса сточных вод;</w:t>
      </w:r>
    </w:p>
    <w:bookmarkEnd w:id="1747"/>
    <w:bookmarkStart w:name="z1754" w:id="1748"/>
    <w:p>
      <w:pPr>
        <w:spacing w:after="0"/>
        <w:ind w:left="0"/>
        <w:jc w:val="both"/>
      </w:pPr>
      <w:r>
        <w:rPr>
          <w:rFonts w:ascii="Times New Roman"/>
          <w:b w:val="false"/>
          <w:i w:val="false"/>
          <w:color w:val="000000"/>
          <w:sz w:val="28"/>
        </w:rPr>
        <w:t>
      реализация природоохранных мероприятий на предприятиях и перевод их на оборотное водоснабжение, в том числе на предприятиях металлургии, химии, теплоэнергетики;</w:t>
      </w:r>
    </w:p>
    <w:bookmarkEnd w:id="1748"/>
    <w:bookmarkStart w:name="z1755" w:id="1749"/>
    <w:p>
      <w:pPr>
        <w:spacing w:after="0"/>
        <w:ind w:left="0"/>
        <w:jc w:val="both"/>
      </w:pPr>
      <w:r>
        <w:rPr>
          <w:rFonts w:ascii="Times New Roman"/>
          <w:b w:val="false"/>
          <w:i w:val="false"/>
          <w:color w:val="000000"/>
          <w:sz w:val="28"/>
        </w:rPr>
        <w:t>
      применение влагосберегающих технологий в сельском хозяйстве, с расширением площадей орошаемых земель, в том числе с внедрением систем капельного орошения;</w:t>
      </w:r>
    </w:p>
    <w:bookmarkEnd w:id="1749"/>
    <w:bookmarkStart w:name="z1756" w:id="1750"/>
    <w:p>
      <w:pPr>
        <w:spacing w:after="0"/>
        <w:ind w:left="0"/>
        <w:jc w:val="both"/>
      </w:pPr>
      <w:r>
        <w:rPr>
          <w:rFonts w:ascii="Times New Roman"/>
          <w:b w:val="false"/>
          <w:i w:val="false"/>
          <w:color w:val="000000"/>
          <w:sz w:val="28"/>
        </w:rPr>
        <w:t>
      внедрение современных методов и передовых технологий очистки сточных вод, обезвреживания и утилизации осадков с очистных сооружений;</w:t>
      </w:r>
    </w:p>
    <w:bookmarkEnd w:id="1750"/>
    <w:bookmarkStart w:name="z1757" w:id="1751"/>
    <w:p>
      <w:pPr>
        <w:spacing w:after="0"/>
        <w:ind w:left="0"/>
        <w:jc w:val="both"/>
      </w:pPr>
      <w:r>
        <w:rPr>
          <w:rFonts w:ascii="Times New Roman"/>
          <w:b w:val="false"/>
          <w:i w:val="false"/>
          <w:color w:val="000000"/>
          <w:sz w:val="28"/>
        </w:rPr>
        <w:t>
      обеспечение всех строящихся, размещаемых, реконструируемых объектов сооружениями, гарантирующими охрану водных объектов от загрязнения, засорения и истощения вод в соответствии с требованиями Водного кодекса Республики Казахстан;</w:t>
      </w:r>
    </w:p>
    <w:bookmarkEnd w:id="1751"/>
    <w:bookmarkStart w:name="z1758" w:id="1752"/>
    <w:p>
      <w:pPr>
        <w:spacing w:after="0"/>
        <w:ind w:left="0"/>
        <w:jc w:val="both"/>
      </w:pPr>
      <w:r>
        <w:rPr>
          <w:rFonts w:ascii="Times New Roman"/>
          <w:b w:val="false"/>
          <w:i w:val="false"/>
          <w:color w:val="000000"/>
          <w:sz w:val="28"/>
        </w:rPr>
        <w:t>
      развитие системы контроля над состоянием водных объектов и их использованием (создание базы данных по предприятиям-загрязнителям);</w:t>
      </w:r>
    </w:p>
    <w:bookmarkEnd w:id="1752"/>
    <w:bookmarkStart w:name="z1759" w:id="1753"/>
    <w:p>
      <w:pPr>
        <w:spacing w:after="0"/>
        <w:ind w:left="0"/>
        <w:jc w:val="both"/>
      </w:pPr>
      <w:r>
        <w:rPr>
          <w:rFonts w:ascii="Times New Roman"/>
          <w:b w:val="false"/>
          <w:i w:val="false"/>
          <w:color w:val="000000"/>
          <w:sz w:val="28"/>
        </w:rPr>
        <w:t>
      цифровизация водной отрасли, разработка информационной системы управления водными режимами на водоемах с внедрением 3D-моделирования.</w:t>
      </w:r>
    </w:p>
    <w:bookmarkEnd w:id="1753"/>
    <w:bookmarkStart w:name="z1760" w:id="1754"/>
    <w:p>
      <w:pPr>
        <w:spacing w:after="0"/>
        <w:ind w:left="0"/>
        <w:jc w:val="both"/>
      </w:pPr>
      <w:r>
        <w:rPr>
          <w:rFonts w:ascii="Times New Roman"/>
          <w:b w:val="false"/>
          <w:i w:val="false"/>
          <w:color w:val="000000"/>
          <w:sz w:val="28"/>
        </w:rPr>
        <w:t>
      94. Охрана земель на территории Южного региона Республики Казахстан включает систему правовых, организационных, экономических, технологических и других мероприятий, направленных на охрану земли как части окружающей среды, рациональное использование земель, предотвращение необоснованного изъятия земель из сельскохозяйственного и лесохозяйственного оборота, а также на восстановление и повышение плодородия почв.</w:t>
      </w:r>
    </w:p>
    <w:bookmarkEnd w:id="1754"/>
    <w:bookmarkStart w:name="z1761" w:id="1755"/>
    <w:p>
      <w:pPr>
        <w:spacing w:after="0"/>
        <w:ind w:left="0"/>
        <w:jc w:val="both"/>
      </w:pPr>
      <w:r>
        <w:rPr>
          <w:rFonts w:ascii="Times New Roman"/>
          <w:b w:val="false"/>
          <w:i w:val="false"/>
          <w:color w:val="000000"/>
          <w:sz w:val="28"/>
        </w:rPr>
        <w:t>
      Мероприятия по охране и рациональному использованию земельных ресурсов включают:</w:t>
      </w:r>
    </w:p>
    <w:bookmarkEnd w:id="1755"/>
    <w:bookmarkStart w:name="z1762" w:id="1756"/>
    <w:p>
      <w:pPr>
        <w:spacing w:after="0"/>
        <w:ind w:left="0"/>
        <w:jc w:val="both"/>
      </w:pPr>
      <w:r>
        <w:rPr>
          <w:rFonts w:ascii="Times New Roman"/>
          <w:b w:val="false"/>
          <w:i w:val="false"/>
          <w:color w:val="000000"/>
          <w:sz w:val="28"/>
        </w:rPr>
        <w:t>
      первый этап:</w:t>
      </w:r>
    </w:p>
    <w:bookmarkEnd w:id="1756"/>
    <w:bookmarkStart w:name="z1763" w:id="1757"/>
    <w:p>
      <w:pPr>
        <w:spacing w:after="0"/>
        <w:ind w:left="0"/>
        <w:jc w:val="both"/>
      </w:pPr>
      <w:r>
        <w:rPr>
          <w:rFonts w:ascii="Times New Roman"/>
          <w:b w:val="false"/>
          <w:i w:val="false"/>
          <w:color w:val="000000"/>
          <w:sz w:val="28"/>
        </w:rPr>
        <w:t>
      проведение противоэрозионных и фитомелиоративных мероприятий сельскохозяйственных угодий;</w:t>
      </w:r>
    </w:p>
    <w:bookmarkEnd w:id="1757"/>
    <w:bookmarkStart w:name="z1764" w:id="1758"/>
    <w:p>
      <w:pPr>
        <w:spacing w:after="0"/>
        <w:ind w:left="0"/>
        <w:jc w:val="both"/>
      </w:pPr>
      <w:r>
        <w:rPr>
          <w:rFonts w:ascii="Times New Roman"/>
          <w:b w:val="false"/>
          <w:i w:val="false"/>
          <w:color w:val="000000"/>
          <w:sz w:val="28"/>
        </w:rPr>
        <w:t>
      осуществление мониторинга земель сельскохозяйственного назначения на всех видах угодий;</w:t>
      </w:r>
    </w:p>
    <w:bookmarkEnd w:id="1758"/>
    <w:bookmarkStart w:name="z1765" w:id="1759"/>
    <w:p>
      <w:pPr>
        <w:spacing w:after="0"/>
        <w:ind w:left="0"/>
        <w:jc w:val="both"/>
      </w:pPr>
      <w:r>
        <w:rPr>
          <w:rFonts w:ascii="Times New Roman"/>
          <w:b w:val="false"/>
          <w:i w:val="false"/>
          <w:color w:val="000000"/>
          <w:sz w:val="28"/>
        </w:rPr>
        <w:t>
      расширение орошаемых земель, в том числе с внедрением систем капельного орошения;</w:t>
      </w:r>
    </w:p>
    <w:bookmarkEnd w:id="1759"/>
    <w:bookmarkStart w:name="z1766" w:id="1760"/>
    <w:p>
      <w:pPr>
        <w:spacing w:after="0"/>
        <w:ind w:left="0"/>
        <w:jc w:val="both"/>
      </w:pPr>
      <w:r>
        <w:rPr>
          <w:rFonts w:ascii="Times New Roman"/>
          <w:b w:val="false"/>
          <w:i w:val="false"/>
          <w:color w:val="000000"/>
          <w:sz w:val="28"/>
        </w:rPr>
        <w:t>
      рекультивация нарушенных земель, восстановление их плодородия и других полезных свойств земли и своевременное вовлечение ее в хозяйственный оборот;</w:t>
      </w:r>
    </w:p>
    <w:bookmarkEnd w:id="1760"/>
    <w:bookmarkStart w:name="z1767" w:id="1761"/>
    <w:p>
      <w:pPr>
        <w:spacing w:after="0"/>
        <w:ind w:left="0"/>
        <w:jc w:val="both"/>
      </w:pPr>
      <w:r>
        <w:rPr>
          <w:rFonts w:ascii="Times New Roman"/>
          <w:b w:val="false"/>
          <w:i w:val="false"/>
          <w:color w:val="000000"/>
          <w:sz w:val="28"/>
        </w:rPr>
        <w:t>
      проведение противоэрозионных и фитомелиоративных мероприятий сельскохозяйственных угодий;</w:t>
      </w:r>
    </w:p>
    <w:bookmarkEnd w:id="1761"/>
    <w:bookmarkStart w:name="z1768" w:id="1762"/>
    <w:p>
      <w:pPr>
        <w:spacing w:after="0"/>
        <w:ind w:left="0"/>
        <w:jc w:val="both"/>
      </w:pPr>
      <w:r>
        <w:rPr>
          <w:rFonts w:ascii="Times New Roman"/>
          <w:b w:val="false"/>
          <w:i w:val="false"/>
          <w:color w:val="000000"/>
          <w:sz w:val="28"/>
        </w:rPr>
        <w:t xml:space="preserve">
       </w:t>
      </w:r>
    </w:p>
    <w:bookmarkEnd w:id="1762"/>
    <w:bookmarkStart w:name="z1769" w:id="1763"/>
    <w:p>
      <w:pPr>
        <w:spacing w:after="0"/>
        <w:ind w:left="0"/>
        <w:jc w:val="both"/>
      </w:pPr>
      <w:r>
        <w:rPr>
          <w:rFonts w:ascii="Times New Roman"/>
          <w:b w:val="false"/>
          <w:i w:val="false"/>
          <w:color w:val="000000"/>
          <w:sz w:val="28"/>
        </w:rPr>
        <w:t>
      расширение орошаемых земель, в том числе с внедрением систем капельного орошения;</w:t>
      </w:r>
    </w:p>
    <w:bookmarkEnd w:id="1763"/>
    <w:bookmarkStart w:name="z1770" w:id="1764"/>
    <w:p>
      <w:pPr>
        <w:spacing w:after="0"/>
        <w:ind w:left="0"/>
        <w:jc w:val="both"/>
      </w:pPr>
      <w:r>
        <w:rPr>
          <w:rFonts w:ascii="Times New Roman"/>
          <w:b w:val="false"/>
          <w:i w:val="false"/>
          <w:color w:val="000000"/>
          <w:sz w:val="28"/>
        </w:rPr>
        <w:t>
      улучшение почвенно-мелиоративного состояния орошаемых земель, сельхозугодий, межведомственных каналов, внутрихозяйственных оросительных сетей на территории Или-Балхашского района;</w:t>
      </w:r>
    </w:p>
    <w:bookmarkEnd w:id="1764"/>
    <w:bookmarkStart w:name="z1771" w:id="1765"/>
    <w:p>
      <w:pPr>
        <w:spacing w:after="0"/>
        <w:ind w:left="0"/>
        <w:jc w:val="both"/>
      </w:pPr>
      <w:r>
        <w:rPr>
          <w:rFonts w:ascii="Times New Roman"/>
          <w:b w:val="false"/>
          <w:i w:val="false"/>
          <w:color w:val="000000"/>
          <w:sz w:val="28"/>
        </w:rPr>
        <w:t>
      организация мониторинга за рекультивироваными объектами на урановых месторождениях в Кордайском и Мойынкумском районах Жамбылской области;</w:t>
      </w:r>
    </w:p>
    <w:bookmarkEnd w:id="1765"/>
    <w:bookmarkStart w:name="z1772" w:id="1766"/>
    <w:p>
      <w:pPr>
        <w:spacing w:after="0"/>
        <w:ind w:left="0"/>
        <w:jc w:val="both"/>
      </w:pPr>
      <w:r>
        <w:rPr>
          <w:rFonts w:ascii="Times New Roman"/>
          <w:b w:val="false"/>
          <w:i w:val="false"/>
          <w:color w:val="000000"/>
          <w:sz w:val="28"/>
        </w:rPr>
        <w:t>
      проведение рекультивационных работ на золоотвале теплоэлектроцентрали-6 города Кызылорды;</w:t>
      </w:r>
    </w:p>
    <w:bookmarkEnd w:id="1766"/>
    <w:bookmarkStart w:name="z1773" w:id="1767"/>
    <w:p>
      <w:pPr>
        <w:spacing w:after="0"/>
        <w:ind w:left="0"/>
        <w:jc w:val="both"/>
      </w:pPr>
      <w:r>
        <w:rPr>
          <w:rFonts w:ascii="Times New Roman"/>
          <w:b w:val="false"/>
          <w:i w:val="false"/>
          <w:color w:val="000000"/>
          <w:sz w:val="28"/>
        </w:rPr>
        <w:t>
      утилизация загрязненного нефтью грунта и рекультивация нарушенных земель Кумкольского нефтегазового месторождения Кызылординской области;</w:t>
      </w:r>
    </w:p>
    <w:bookmarkEnd w:id="1767"/>
    <w:bookmarkStart w:name="z1774" w:id="1768"/>
    <w:p>
      <w:pPr>
        <w:spacing w:after="0"/>
        <w:ind w:left="0"/>
        <w:jc w:val="both"/>
      </w:pPr>
      <w:r>
        <w:rPr>
          <w:rFonts w:ascii="Times New Roman"/>
          <w:b w:val="false"/>
          <w:i w:val="false"/>
          <w:color w:val="000000"/>
          <w:sz w:val="28"/>
        </w:rPr>
        <w:t>
      рекультивация хвостохранилища вредных техногенных отходов (35 миллионов тонн) общей площадью 69 гектаров в городе Текели (область Жетісу);</w:t>
      </w:r>
    </w:p>
    <w:bookmarkEnd w:id="1768"/>
    <w:bookmarkStart w:name="z1775" w:id="1769"/>
    <w:p>
      <w:pPr>
        <w:spacing w:after="0"/>
        <w:ind w:left="0"/>
        <w:jc w:val="both"/>
      </w:pPr>
      <w:r>
        <w:rPr>
          <w:rFonts w:ascii="Times New Roman"/>
          <w:b w:val="false"/>
          <w:i w:val="false"/>
          <w:color w:val="000000"/>
          <w:sz w:val="28"/>
        </w:rPr>
        <w:t>
      проведение фитолесомелиоративных работ на осушенном дне Аральского моря, включая посадку саксаула на площади 1,1 миллиона гектаров до 2030 года в целях предотвращения деградации и засоления земель;</w:t>
      </w:r>
    </w:p>
    <w:bookmarkEnd w:id="1769"/>
    <w:bookmarkStart w:name="z1776" w:id="1770"/>
    <w:p>
      <w:pPr>
        <w:spacing w:after="0"/>
        <w:ind w:left="0"/>
        <w:jc w:val="both"/>
      </w:pPr>
      <w:r>
        <w:rPr>
          <w:rFonts w:ascii="Times New Roman"/>
          <w:b w:val="false"/>
          <w:i w:val="false"/>
          <w:color w:val="000000"/>
          <w:sz w:val="28"/>
        </w:rPr>
        <w:t>
      мониторинг радиоактивного загрязнения земель в Созакском и Отрарском районах Туркестанской области;</w:t>
      </w:r>
    </w:p>
    <w:bookmarkEnd w:id="1770"/>
    <w:bookmarkStart w:name="z1777" w:id="1771"/>
    <w:p>
      <w:pPr>
        <w:spacing w:after="0"/>
        <w:ind w:left="0"/>
        <w:jc w:val="both"/>
      </w:pPr>
      <w:r>
        <w:rPr>
          <w:rFonts w:ascii="Times New Roman"/>
          <w:b w:val="false"/>
          <w:i w:val="false"/>
          <w:color w:val="000000"/>
          <w:sz w:val="28"/>
        </w:rPr>
        <w:t>
      рекультивация загрязненных земель, прилегающих к свинцовому заводу акционерного общества "Промышленная Корпорация Южполиметалл" и бывшему фосфорному производству города Шымкента;</w:t>
      </w:r>
    </w:p>
    <w:bookmarkEnd w:id="1771"/>
    <w:bookmarkStart w:name="z1778" w:id="1772"/>
    <w:p>
      <w:pPr>
        <w:spacing w:after="0"/>
        <w:ind w:left="0"/>
        <w:jc w:val="both"/>
      </w:pPr>
      <w:r>
        <w:rPr>
          <w:rFonts w:ascii="Times New Roman"/>
          <w:b w:val="false"/>
          <w:i w:val="false"/>
          <w:color w:val="000000"/>
          <w:sz w:val="28"/>
        </w:rPr>
        <w:t>
      ликвидация несанкционированных свалок в населенных пунктах областей;</w:t>
      </w:r>
    </w:p>
    <w:bookmarkEnd w:id="1772"/>
    <w:bookmarkStart w:name="z1779" w:id="1773"/>
    <w:p>
      <w:pPr>
        <w:spacing w:after="0"/>
        <w:ind w:left="0"/>
        <w:jc w:val="both"/>
      </w:pPr>
      <w:r>
        <w:rPr>
          <w:rFonts w:ascii="Times New Roman"/>
          <w:b w:val="false"/>
          <w:i w:val="false"/>
          <w:color w:val="000000"/>
          <w:sz w:val="28"/>
        </w:rPr>
        <w:t>
      предотвращение загрязнения земель отходами производства и потребления;</w:t>
      </w:r>
    </w:p>
    <w:bookmarkEnd w:id="1773"/>
    <w:bookmarkStart w:name="z1780" w:id="1774"/>
    <w:p>
      <w:pPr>
        <w:spacing w:after="0"/>
        <w:ind w:left="0"/>
        <w:jc w:val="both"/>
      </w:pPr>
      <w:r>
        <w:rPr>
          <w:rFonts w:ascii="Times New Roman"/>
          <w:b w:val="false"/>
          <w:i w:val="false"/>
          <w:color w:val="000000"/>
          <w:sz w:val="28"/>
        </w:rPr>
        <w:t>
      проведение локального мониторинга водной и ветровой эрозии и принятие мер по их ликвидации (в 2023 году в Южном регионе Республики Казахстан числилось 15 324,1 тысячи гектаров фaктически эродированных земель или 23,8% от общей площади сельскохозяйственных угодий).</w:t>
      </w:r>
    </w:p>
    <w:bookmarkEnd w:id="1774"/>
    <w:bookmarkStart w:name="z1781" w:id="1775"/>
    <w:p>
      <w:pPr>
        <w:spacing w:after="0"/>
        <w:ind w:left="0"/>
        <w:jc w:val="both"/>
      </w:pPr>
      <w:r>
        <w:rPr>
          <w:rFonts w:ascii="Times New Roman"/>
          <w:b w:val="false"/>
          <w:i w:val="false"/>
          <w:color w:val="000000"/>
          <w:sz w:val="28"/>
        </w:rPr>
        <w:t>
      расчетный срок:</w:t>
      </w:r>
    </w:p>
    <w:bookmarkEnd w:id="1775"/>
    <w:bookmarkStart w:name="z1782" w:id="1776"/>
    <w:p>
      <w:pPr>
        <w:spacing w:after="0"/>
        <w:ind w:left="0"/>
        <w:jc w:val="both"/>
      </w:pPr>
      <w:r>
        <w:rPr>
          <w:rFonts w:ascii="Times New Roman"/>
          <w:b w:val="false"/>
          <w:i w:val="false"/>
          <w:color w:val="000000"/>
          <w:sz w:val="28"/>
        </w:rPr>
        <w:t>
      решение проблемы опустынивания и деградации земель (северная и юго-восточная часть Туркестанской области, западные части Кызылординской и Жамбылской областей);</w:t>
      </w:r>
    </w:p>
    <w:bookmarkEnd w:id="1776"/>
    <w:bookmarkStart w:name="z1783" w:id="1777"/>
    <w:p>
      <w:pPr>
        <w:spacing w:after="0"/>
        <w:ind w:left="0"/>
        <w:jc w:val="both"/>
      </w:pPr>
      <w:r>
        <w:rPr>
          <w:rFonts w:ascii="Times New Roman"/>
          <w:b w:val="false"/>
          <w:i w:val="false"/>
          <w:color w:val="000000"/>
          <w:sz w:val="28"/>
        </w:rPr>
        <w:t>
      проведение работ по рекультивации земельных участков и карьеров на территории космодрома Байконур (Кызылординская область);</w:t>
      </w:r>
    </w:p>
    <w:bookmarkEnd w:id="1777"/>
    <w:bookmarkStart w:name="z1784" w:id="1778"/>
    <w:p>
      <w:pPr>
        <w:spacing w:after="0"/>
        <w:ind w:left="0"/>
        <w:jc w:val="both"/>
      </w:pPr>
      <w:r>
        <w:rPr>
          <w:rFonts w:ascii="Times New Roman"/>
          <w:b w:val="false"/>
          <w:i w:val="false"/>
          <w:color w:val="000000"/>
          <w:sz w:val="28"/>
        </w:rPr>
        <w:t>
      оценка влияния деятельности военного полигона Сарышаган на окружающую среду и принятие мер по оздоровлению экологической обстановки на его территории (Жамбылская область);</w:t>
      </w:r>
    </w:p>
    <w:bookmarkEnd w:id="1778"/>
    <w:bookmarkStart w:name="z1785" w:id="1779"/>
    <w:p>
      <w:pPr>
        <w:spacing w:after="0"/>
        <w:ind w:left="0"/>
        <w:jc w:val="both"/>
      </w:pPr>
      <w:r>
        <w:rPr>
          <w:rFonts w:ascii="Times New Roman"/>
          <w:b w:val="false"/>
          <w:i w:val="false"/>
          <w:color w:val="000000"/>
          <w:sz w:val="28"/>
        </w:rPr>
        <w:t>
      рекультивация нарушенных и загрязненных земель региона (общая площадь нарушенных земель на 2023 год составила 21 414,0 гектаров);</w:t>
      </w:r>
    </w:p>
    <w:bookmarkEnd w:id="1779"/>
    <w:bookmarkStart w:name="z1786" w:id="1780"/>
    <w:p>
      <w:pPr>
        <w:spacing w:after="0"/>
        <w:ind w:left="0"/>
        <w:jc w:val="both"/>
      </w:pPr>
      <w:r>
        <w:rPr>
          <w:rFonts w:ascii="Times New Roman"/>
          <w:b w:val="false"/>
          <w:i w:val="false"/>
          <w:color w:val="000000"/>
          <w:sz w:val="28"/>
        </w:rPr>
        <w:t>
      внедрение современных методов ведения органического сельского хозяйства;</w:t>
      </w:r>
    </w:p>
    <w:bookmarkEnd w:id="1780"/>
    <w:bookmarkStart w:name="z1787" w:id="1781"/>
    <w:p>
      <w:pPr>
        <w:spacing w:after="0"/>
        <w:ind w:left="0"/>
        <w:jc w:val="both"/>
      </w:pPr>
      <w:r>
        <w:rPr>
          <w:rFonts w:ascii="Times New Roman"/>
          <w:b w:val="false"/>
          <w:i w:val="false"/>
          <w:color w:val="000000"/>
          <w:sz w:val="28"/>
        </w:rPr>
        <w:t>
      восстановление плодородия почв путем внедрения высокоэффективных технологий возделывания сельскохозяйственных культур;</w:t>
      </w:r>
    </w:p>
    <w:bookmarkEnd w:id="1781"/>
    <w:bookmarkStart w:name="z1788" w:id="1782"/>
    <w:p>
      <w:pPr>
        <w:spacing w:after="0"/>
        <w:ind w:left="0"/>
        <w:jc w:val="both"/>
      </w:pPr>
      <w:r>
        <w:rPr>
          <w:rFonts w:ascii="Times New Roman"/>
          <w:b w:val="false"/>
          <w:i w:val="false"/>
          <w:color w:val="000000"/>
          <w:sz w:val="28"/>
        </w:rPr>
        <w:t>
      проведение геоботанических обследований для обоснования мер предотвращения деградации почв и потери ими биологической продуктивности на пастбищах (сбитость) с предусмотрением введения пастбищеоборота;</w:t>
      </w:r>
    </w:p>
    <w:bookmarkEnd w:id="1782"/>
    <w:bookmarkStart w:name="z1789" w:id="1783"/>
    <w:p>
      <w:pPr>
        <w:spacing w:after="0"/>
        <w:ind w:left="0"/>
        <w:jc w:val="both"/>
      </w:pPr>
      <w:r>
        <w:rPr>
          <w:rFonts w:ascii="Times New Roman"/>
          <w:b w:val="false"/>
          <w:i w:val="false"/>
          <w:color w:val="000000"/>
          <w:sz w:val="28"/>
        </w:rPr>
        <w:t>
      вовлечение в сельскохозяйственный оборот неиспользуемых земель, диверсификация посевных площадей, внедрение водо- и влагосберегающих технологий;</w:t>
      </w:r>
    </w:p>
    <w:bookmarkEnd w:id="1783"/>
    <w:bookmarkStart w:name="z1790" w:id="1784"/>
    <w:p>
      <w:pPr>
        <w:spacing w:after="0"/>
        <w:ind w:left="0"/>
        <w:jc w:val="both"/>
      </w:pPr>
      <w:r>
        <w:rPr>
          <w:rFonts w:ascii="Times New Roman"/>
          <w:b w:val="false"/>
          <w:i w:val="false"/>
          <w:color w:val="000000"/>
          <w:sz w:val="28"/>
        </w:rPr>
        <w:t>
      рекультивация нарушенных земель территорий горнодобывающих предприятий, включая исторические загрязнения;</w:t>
      </w:r>
    </w:p>
    <w:bookmarkEnd w:id="1784"/>
    <w:bookmarkStart w:name="z1791" w:id="1785"/>
    <w:p>
      <w:pPr>
        <w:spacing w:after="0"/>
        <w:ind w:left="0"/>
        <w:jc w:val="both"/>
      </w:pPr>
      <w:r>
        <w:rPr>
          <w:rFonts w:ascii="Times New Roman"/>
          <w:b w:val="false"/>
          <w:i w:val="false"/>
          <w:color w:val="000000"/>
          <w:sz w:val="28"/>
        </w:rPr>
        <w:t>
      мониторинговые исследования за состоянием почвенного покрова.</w:t>
      </w:r>
    </w:p>
    <w:bookmarkEnd w:id="1785"/>
    <w:bookmarkStart w:name="z1792" w:id="1786"/>
    <w:p>
      <w:pPr>
        <w:spacing w:after="0"/>
        <w:ind w:left="0"/>
        <w:jc w:val="both"/>
      </w:pPr>
      <w:r>
        <w:rPr>
          <w:rFonts w:ascii="Times New Roman"/>
          <w:b w:val="false"/>
          <w:i w:val="false"/>
          <w:color w:val="000000"/>
          <w:sz w:val="28"/>
        </w:rPr>
        <w:t>
      прогнозный срок:</w:t>
      </w:r>
    </w:p>
    <w:bookmarkEnd w:id="1786"/>
    <w:bookmarkStart w:name="z1793" w:id="1787"/>
    <w:p>
      <w:pPr>
        <w:spacing w:after="0"/>
        <w:ind w:left="0"/>
        <w:jc w:val="both"/>
      </w:pPr>
      <w:r>
        <w:rPr>
          <w:rFonts w:ascii="Times New Roman"/>
          <w:b w:val="false"/>
          <w:i w:val="false"/>
          <w:color w:val="000000"/>
          <w:sz w:val="28"/>
        </w:rPr>
        <w:t>
      повсеместный переход на ведение органического сельского хозяйства;</w:t>
      </w:r>
    </w:p>
    <w:bookmarkEnd w:id="1787"/>
    <w:bookmarkStart w:name="z1794" w:id="1788"/>
    <w:p>
      <w:pPr>
        <w:spacing w:after="0"/>
        <w:ind w:left="0"/>
        <w:jc w:val="both"/>
      </w:pPr>
      <w:r>
        <w:rPr>
          <w:rFonts w:ascii="Times New Roman"/>
          <w:b w:val="false"/>
          <w:i w:val="false"/>
          <w:color w:val="000000"/>
          <w:sz w:val="28"/>
        </w:rPr>
        <w:t>
      применение ресурсосберегающих и экологически безопасных технологий обработки почвы для снижения объема применяемых агрохимикатов;</w:t>
      </w:r>
    </w:p>
    <w:bookmarkEnd w:id="1788"/>
    <w:bookmarkStart w:name="z1795" w:id="1789"/>
    <w:p>
      <w:pPr>
        <w:spacing w:after="0"/>
        <w:ind w:left="0"/>
        <w:jc w:val="both"/>
      </w:pPr>
      <w:r>
        <w:rPr>
          <w:rFonts w:ascii="Times New Roman"/>
          <w:b w:val="false"/>
          <w:i w:val="false"/>
          <w:color w:val="000000"/>
          <w:sz w:val="28"/>
        </w:rPr>
        <w:t>
      восстановление плодородия почв путем внедрения высокоэффективных технологий возделывания сельскохозяйственных культур;</w:t>
      </w:r>
    </w:p>
    <w:bookmarkEnd w:id="1789"/>
    <w:bookmarkStart w:name="z1796" w:id="1790"/>
    <w:p>
      <w:pPr>
        <w:spacing w:after="0"/>
        <w:ind w:left="0"/>
        <w:jc w:val="both"/>
      </w:pPr>
      <w:r>
        <w:rPr>
          <w:rFonts w:ascii="Times New Roman"/>
          <w:b w:val="false"/>
          <w:i w:val="false"/>
          <w:color w:val="000000"/>
          <w:sz w:val="28"/>
        </w:rPr>
        <w:t>
      проведение работ по мониторингу загрязнения почвы на селитебных территориях, в рекреационных зонах.</w:t>
      </w:r>
    </w:p>
    <w:bookmarkEnd w:id="1790"/>
    <w:bookmarkStart w:name="z1797" w:id="1791"/>
    <w:p>
      <w:pPr>
        <w:spacing w:after="0"/>
        <w:ind w:left="0"/>
        <w:jc w:val="both"/>
      </w:pPr>
      <w:r>
        <w:rPr>
          <w:rFonts w:ascii="Times New Roman"/>
          <w:b w:val="false"/>
          <w:i w:val="false"/>
          <w:color w:val="000000"/>
          <w:sz w:val="28"/>
        </w:rPr>
        <w:t xml:space="preserve">
      95. Устойчивое управление отходами в регионе играет ключевую роль в переходе страны к модели "зеленой экономики". </w:t>
      </w:r>
    </w:p>
    <w:bookmarkEnd w:id="1791"/>
    <w:bookmarkStart w:name="z1798" w:id="1792"/>
    <w:p>
      <w:pPr>
        <w:spacing w:after="0"/>
        <w:ind w:left="0"/>
        <w:jc w:val="both"/>
      </w:pPr>
      <w:r>
        <w:rPr>
          <w:rFonts w:ascii="Times New Roman"/>
          <w:b w:val="false"/>
          <w:i w:val="false"/>
          <w:color w:val="000000"/>
          <w:sz w:val="28"/>
        </w:rPr>
        <w:t>
      К основным мероприятиям в сфере управления отходами производства и потребления в регионе относятся:</w:t>
      </w:r>
    </w:p>
    <w:bookmarkEnd w:id="1792"/>
    <w:bookmarkStart w:name="z1799" w:id="1793"/>
    <w:p>
      <w:pPr>
        <w:spacing w:after="0"/>
        <w:ind w:left="0"/>
        <w:jc w:val="both"/>
      </w:pPr>
      <w:r>
        <w:rPr>
          <w:rFonts w:ascii="Times New Roman"/>
          <w:b w:val="false"/>
          <w:i w:val="false"/>
          <w:color w:val="000000"/>
          <w:sz w:val="28"/>
        </w:rPr>
        <w:t>
      первый этап:</w:t>
      </w:r>
    </w:p>
    <w:bookmarkEnd w:id="1793"/>
    <w:bookmarkStart w:name="z1800" w:id="1794"/>
    <w:p>
      <w:pPr>
        <w:spacing w:after="0"/>
        <w:ind w:left="0"/>
        <w:jc w:val="both"/>
      </w:pPr>
      <w:r>
        <w:rPr>
          <w:rFonts w:ascii="Times New Roman"/>
          <w:b w:val="false"/>
          <w:i w:val="false"/>
          <w:color w:val="000000"/>
          <w:sz w:val="28"/>
        </w:rPr>
        <w:t>
      внедрение мер стимулирования промышленных и специализированных предприятий по увеличению мощностей по переработке и утилизации промышленных отходов;</w:t>
      </w:r>
    </w:p>
    <w:bookmarkEnd w:id="1794"/>
    <w:bookmarkStart w:name="z1801" w:id="1795"/>
    <w:p>
      <w:pPr>
        <w:spacing w:after="0"/>
        <w:ind w:left="0"/>
        <w:jc w:val="both"/>
      </w:pPr>
      <w:r>
        <w:rPr>
          <w:rFonts w:ascii="Times New Roman"/>
          <w:b w:val="false"/>
          <w:i w:val="false"/>
          <w:color w:val="000000"/>
          <w:sz w:val="28"/>
        </w:rPr>
        <w:t>
      ликвидация исторических опасных отходов и загрязнений, перешедших решением суда в республиканскую и коммунальную собственность;</w:t>
      </w:r>
    </w:p>
    <w:bookmarkEnd w:id="1795"/>
    <w:bookmarkStart w:name="z1802" w:id="1796"/>
    <w:p>
      <w:pPr>
        <w:spacing w:after="0"/>
        <w:ind w:left="0"/>
        <w:jc w:val="both"/>
      </w:pPr>
      <w:r>
        <w:rPr>
          <w:rFonts w:ascii="Times New Roman"/>
          <w:b w:val="false"/>
          <w:i w:val="false"/>
          <w:color w:val="000000"/>
          <w:sz w:val="28"/>
        </w:rPr>
        <w:t>
      переработка и утилизация промышленных отходов в Жамбылской области;</w:t>
      </w:r>
    </w:p>
    <w:bookmarkEnd w:id="1796"/>
    <w:bookmarkStart w:name="z1803" w:id="1797"/>
    <w:p>
      <w:pPr>
        <w:spacing w:after="0"/>
        <w:ind w:left="0"/>
        <w:jc w:val="both"/>
      </w:pPr>
      <w:r>
        <w:rPr>
          <w:rFonts w:ascii="Times New Roman"/>
          <w:b w:val="false"/>
          <w:i w:val="false"/>
          <w:color w:val="000000"/>
          <w:sz w:val="28"/>
        </w:rPr>
        <w:t>
      рекультивация отработанного хвостохранилища бывшего Текелийского свинцово-цинкового комбината города Текели области Жетісу;</w:t>
      </w:r>
    </w:p>
    <w:bookmarkEnd w:id="1797"/>
    <w:bookmarkStart w:name="z1804" w:id="1798"/>
    <w:p>
      <w:pPr>
        <w:spacing w:after="0"/>
        <w:ind w:left="0"/>
        <w:jc w:val="both"/>
      </w:pPr>
      <w:r>
        <w:rPr>
          <w:rFonts w:ascii="Times New Roman"/>
          <w:b w:val="false"/>
          <w:i w:val="false"/>
          <w:color w:val="000000"/>
          <w:sz w:val="28"/>
        </w:rPr>
        <w:t>
      ликвидация радиоактивных отвалов Панфиловского уранового месторождения, расположенных в Панфиловском районе области Жетісу;</w:t>
      </w:r>
    </w:p>
    <w:bookmarkEnd w:id="1798"/>
    <w:bookmarkStart w:name="z1805" w:id="1799"/>
    <w:p>
      <w:pPr>
        <w:spacing w:after="0"/>
        <w:ind w:left="0"/>
        <w:jc w:val="both"/>
      </w:pPr>
      <w:r>
        <w:rPr>
          <w:rFonts w:ascii="Times New Roman"/>
          <w:b w:val="false"/>
          <w:i w:val="false"/>
          <w:color w:val="000000"/>
          <w:sz w:val="28"/>
        </w:rPr>
        <w:t>
      утилизация золоотвалов бывшей теплоэлектроцентрали-6 города Кызылорды с проведением рекультивационных работ;</w:t>
      </w:r>
    </w:p>
    <w:bookmarkEnd w:id="1799"/>
    <w:bookmarkStart w:name="z1806" w:id="1800"/>
    <w:p>
      <w:pPr>
        <w:spacing w:after="0"/>
        <w:ind w:left="0"/>
        <w:jc w:val="both"/>
      </w:pPr>
      <w:r>
        <w:rPr>
          <w:rFonts w:ascii="Times New Roman"/>
          <w:b w:val="false"/>
          <w:i w:val="false"/>
          <w:color w:val="000000"/>
          <w:sz w:val="28"/>
        </w:rPr>
        <w:t>
      утилизация строительных и других отходов, размещенных в несанкционированных местах в районе площадок №9, 9-Г, 9Т3Б, 15Г, 20 комплекса "Байконур" в Кызылординской области;</w:t>
      </w:r>
    </w:p>
    <w:bookmarkEnd w:id="1800"/>
    <w:bookmarkStart w:name="z1807" w:id="1801"/>
    <w:p>
      <w:pPr>
        <w:spacing w:after="0"/>
        <w:ind w:left="0"/>
        <w:jc w:val="both"/>
      </w:pPr>
      <w:r>
        <w:rPr>
          <w:rFonts w:ascii="Times New Roman"/>
          <w:b w:val="false"/>
          <w:i w:val="false"/>
          <w:color w:val="000000"/>
          <w:sz w:val="28"/>
        </w:rPr>
        <w:t>
      утилизация отходов обогащения свинцово-цинковых руд Баялдырского (135 миллионов тонн) и Хантагинского (214,8 тысяч тонн) хвостохранилищ на территории городской администрации Кентау Туркестанской области;</w:t>
      </w:r>
    </w:p>
    <w:bookmarkEnd w:id="1801"/>
    <w:bookmarkStart w:name="z1808" w:id="1802"/>
    <w:p>
      <w:pPr>
        <w:spacing w:after="0"/>
        <w:ind w:left="0"/>
        <w:jc w:val="both"/>
      </w:pPr>
      <w:r>
        <w:rPr>
          <w:rFonts w:ascii="Times New Roman"/>
          <w:b w:val="false"/>
          <w:i w:val="false"/>
          <w:color w:val="000000"/>
          <w:sz w:val="28"/>
        </w:rPr>
        <w:t>
      утилизация золошлаковых отходов теплоэлектроцентрали-2 акционерного общества "Алматинские электрические станции" с дальнейшей рекультивацией золоотвала в городе Алматы;</w:t>
      </w:r>
    </w:p>
    <w:bookmarkEnd w:id="1802"/>
    <w:bookmarkStart w:name="z1809" w:id="1803"/>
    <w:p>
      <w:pPr>
        <w:spacing w:after="0"/>
        <w:ind w:left="0"/>
        <w:jc w:val="both"/>
      </w:pPr>
      <w:r>
        <w:rPr>
          <w:rFonts w:ascii="Times New Roman"/>
          <w:b w:val="false"/>
          <w:i w:val="false"/>
          <w:color w:val="000000"/>
          <w:sz w:val="28"/>
        </w:rPr>
        <w:t>
      утилизация и переработка избыточного активного ила канализационных сооружений города Алматы, включая рассмотрение вопроса строительства биогазовой установки на канализационных очистных сооружениях;</w:t>
      </w:r>
    </w:p>
    <w:bookmarkEnd w:id="1803"/>
    <w:bookmarkStart w:name="z1810" w:id="1804"/>
    <w:p>
      <w:pPr>
        <w:spacing w:after="0"/>
        <w:ind w:left="0"/>
        <w:jc w:val="both"/>
      </w:pPr>
      <w:r>
        <w:rPr>
          <w:rFonts w:ascii="Times New Roman"/>
          <w:b w:val="false"/>
          <w:i w:val="false"/>
          <w:color w:val="000000"/>
          <w:sz w:val="28"/>
        </w:rPr>
        <w:t>
      утилизация накопленных исторических отходов фосфорного и свинцового производств (шлаки свинцового завода, золошлаки теплоэлектроцентрали-2, фосфорсодержащие шлаки) в городе Шымкенте;</w:t>
      </w:r>
    </w:p>
    <w:bookmarkEnd w:id="1804"/>
    <w:bookmarkStart w:name="z1811" w:id="1805"/>
    <w:p>
      <w:pPr>
        <w:spacing w:after="0"/>
        <w:ind w:left="0"/>
        <w:jc w:val="both"/>
      </w:pPr>
      <w:r>
        <w:rPr>
          <w:rFonts w:ascii="Times New Roman"/>
          <w:b w:val="false"/>
          <w:i w:val="false"/>
          <w:color w:val="000000"/>
          <w:sz w:val="28"/>
        </w:rPr>
        <w:t>
      строительство полигона по переработке строительных отходов в городе Шымкенте;</w:t>
      </w:r>
    </w:p>
    <w:bookmarkEnd w:id="1805"/>
    <w:bookmarkStart w:name="z1812" w:id="1806"/>
    <w:p>
      <w:pPr>
        <w:spacing w:after="0"/>
        <w:ind w:left="0"/>
        <w:jc w:val="both"/>
      </w:pPr>
      <w:r>
        <w:rPr>
          <w:rFonts w:ascii="Times New Roman"/>
          <w:b w:val="false"/>
          <w:i w:val="false"/>
          <w:color w:val="000000"/>
          <w:sz w:val="28"/>
        </w:rPr>
        <w:t>
      внедрение наилучших доступных технологий в области управления медицинскими отходами;</w:t>
      </w:r>
    </w:p>
    <w:bookmarkEnd w:id="1806"/>
    <w:bookmarkStart w:name="z1813" w:id="1807"/>
    <w:p>
      <w:pPr>
        <w:spacing w:after="0"/>
        <w:ind w:left="0"/>
        <w:jc w:val="both"/>
      </w:pPr>
      <w:r>
        <w:rPr>
          <w:rFonts w:ascii="Times New Roman"/>
          <w:b w:val="false"/>
          <w:i w:val="false"/>
          <w:color w:val="000000"/>
          <w:sz w:val="28"/>
        </w:rPr>
        <w:t>
      совершенствование нормативно-правовой базы в области учета образования, утилизации и уничтожения медицинских отходов;</w:t>
      </w:r>
    </w:p>
    <w:bookmarkEnd w:id="1807"/>
    <w:bookmarkStart w:name="z1814" w:id="1808"/>
    <w:p>
      <w:pPr>
        <w:spacing w:after="0"/>
        <w:ind w:left="0"/>
        <w:jc w:val="both"/>
      </w:pPr>
      <w:r>
        <w:rPr>
          <w:rFonts w:ascii="Times New Roman"/>
          <w:b w:val="false"/>
          <w:i w:val="false"/>
          <w:color w:val="000000"/>
          <w:sz w:val="28"/>
        </w:rPr>
        <w:t>
      увеличение доли охвата населения области, городов республиканского значения, услугами по сбору и транспортировке отходов;</w:t>
      </w:r>
    </w:p>
    <w:bookmarkEnd w:id="1808"/>
    <w:bookmarkStart w:name="z1815" w:id="1809"/>
    <w:p>
      <w:pPr>
        <w:spacing w:after="0"/>
        <w:ind w:left="0"/>
        <w:jc w:val="both"/>
      </w:pPr>
      <w:r>
        <w:rPr>
          <w:rFonts w:ascii="Times New Roman"/>
          <w:b w:val="false"/>
          <w:i w:val="false"/>
          <w:color w:val="000000"/>
          <w:sz w:val="28"/>
        </w:rPr>
        <w:t>
      увеличение доли утилизации твердых бытовых отходов к их образованию;</w:t>
      </w:r>
    </w:p>
    <w:bookmarkEnd w:id="1809"/>
    <w:bookmarkStart w:name="z1816" w:id="1810"/>
    <w:p>
      <w:pPr>
        <w:spacing w:after="0"/>
        <w:ind w:left="0"/>
        <w:jc w:val="both"/>
      </w:pPr>
      <w:r>
        <w:rPr>
          <w:rFonts w:ascii="Times New Roman"/>
          <w:b w:val="false"/>
          <w:i w:val="false"/>
          <w:color w:val="000000"/>
          <w:sz w:val="28"/>
        </w:rPr>
        <w:t>
      строительство и вывод на проектную мощность мусороперерабатывающих комплексов во всех крупных городах региона;</w:t>
      </w:r>
    </w:p>
    <w:bookmarkEnd w:id="1810"/>
    <w:bookmarkStart w:name="z1817" w:id="1811"/>
    <w:p>
      <w:pPr>
        <w:spacing w:after="0"/>
        <w:ind w:left="0"/>
        <w:jc w:val="both"/>
      </w:pPr>
      <w:r>
        <w:rPr>
          <w:rFonts w:ascii="Times New Roman"/>
          <w:b w:val="false"/>
          <w:i w:val="false"/>
          <w:color w:val="000000"/>
          <w:sz w:val="28"/>
        </w:rPr>
        <w:t>
      строительство мусоросортировочных станций в городах Алматы, Шымкенте, Талдыкоргане, Таразе, Кызылорде, Туркестане;</w:t>
      </w:r>
    </w:p>
    <w:bookmarkEnd w:id="1811"/>
    <w:bookmarkStart w:name="z1818" w:id="1812"/>
    <w:p>
      <w:pPr>
        <w:spacing w:after="0"/>
        <w:ind w:left="0"/>
        <w:jc w:val="both"/>
      </w:pPr>
      <w:r>
        <w:rPr>
          <w:rFonts w:ascii="Times New Roman"/>
          <w:b w:val="false"/>
          <w:i w:val="false"/>
          <w:color w:val="000000"/>
          <w:sz w:val="28"/>
        </w:rPr>
        <w:t>
      установка мусоровывозящими компаниями сортировочных линий с пресс-компактором в крупных городах и районных центрах;</w:t>
      </w:r>
    </w:p>
    <w:bookmarkEnd w:id="1812"/>
    <w:bookmarkStart w:name="z1819" w:id="1813"/>
    <w:p>
      <w:pPr>
        <w:spacing w:after="0"/>
        <w:ind w:left="0"/>
        <w:jc w:val="both"/>
      </w:pPr>
      <w:r>
        <w:rPr>
          <w:rFonts w:ascii="Times New Roman"/>
          <w:b w:val="false"/>
          <w:i w:val="false"/>
          <w:color w:val="000000"/>
          <w:sz w:val="28"/>
        </w:rPr>
        <w:t>
      приобретение и установка контейнеров акиматами для раздельного сбора твердых бытовых отходов для "сухой" и "мокрой" фракций, опасных компонентов твердых бытовых отходов, отвечающих требованиям действующих национальных стандартов;</w:t>
      </w:r>
    </w:p>
    <w:bookmarkEnd w:id="1813"/>
    <w:bookmarkStart w:name="z1820" w:id="1814"/>
    <w:p>
      <w:pPr>
        <w:spacing w:after="0"/>
        <w:ind w:left="0"/>
        <w:jc w:val="both"/>
      </w:pPr>
      <w:r>
        <w:rPr>
          <w:rFonts w:ascii="Times New Roman"/>
          <w:b w:val="false"/>
          <w:i w:val="false"/>
          <w:color w:val="000000"/>
          <w:sz w:val="28"/>
        </w:rPr>
        <w:t>
      расширение парка мусоровозов (из расчета 37,5 тонн/рабочая смена на 1 мусоровоз);</w:t>
      </w:r>
    </w:p>
    <w:bookmarkEnd w:id="1814"/>
    <w:bookmarkStart w:name="z1821" w:id="1815"/>
    <w:p>
      <w:pPr>
        <w:spacing w:after="0"/>
        <w:ind w:left="0"/>
        <w:jc w:val="both"/>
      </w:pPr>
      <w:r>
        <w:rPr>
          <w:rFonts w:ascii="Times New Roman"/>
          <w:b w:val="false"/>
          <w:i w:val="false"/>
          <w:color w:val="000000"/>
          <w:sz w:val="28"/>
        </w:rPr>
        <w:t>
      приведение полигонов твердых бытовых отходов в регионе в соответствие с экологическими требованиями и санитарными правилами;</w:t>
      </w:r>
    </w:p>
    <w:bookmarkEnd w:id="1815"/>
    <w:bookmarkStart w:name="z1822" w:id="1816"/>
    <w:p>
      <w:pPr>
        <w:spacing w:after="0"/>
        <w:ind w:left="0"/>
        <w:jc w:val="both"/>
      </w:pPr>
      <w:r>
        <w:rPr>
          <w:rFonts w:ascii="Times New Roman"/>
          <w:b w:val="false"/>
          <w:i w:val="false"/>
          <w:color w:val="000000"/>
          <w:sz w:val="28"/>
        </w:rPr>
        <w:t>
      ликвидация стихийных свалок, выявленных по итогам космического мониторинга мест размещения отходов;</w:t>
      </w:r>
    </w:p>
    <w:bookmarkEnd w:id="1816"/>
    <w:bookmarkStart w:name="z1823" w:id="1817"/>
    <w:p>
      <w:pPr>
        <w:spacing w:after="0"/>
        <w:ind w:left="0"/>
        <w:jc w:val="both"/>
      </w:pPr>
      <w:r>
        <w:rPr>
          <w:rFonts w:ascii="Times New Roman"/>
          <w:b w:val="false"/>
          <w:i w:val="false"/>
          <w:color w:val="000000"/>
          <w:sz w:val="28"/>
        </w:rPr>
        <w:t>
      строительство новых полигонов твердых бытовых отходов, приведение в соответствие действующих полигонов для размещения твердых бытовых отходов санитарно-экологическим и строительным нормам либо их рекультивация с оформлением соответствующей документации;</w:t>
      </w:r>
    </w:p>
    <w:bookmarkEnd w:id="1817"/>
    <w:bookmarkStart w:name="z1824" w:id="1818"/>
    <w:p>
      <w:pPr>
        <w:spacing w:after="0"/>
        <w:ind w:left="0"/>
        <w:jc w:val="both"/>
      </w:pPr>
      <w:r>
        <w:rPr>
          <w:rFonts w:ascii="Times New Roman"/>
          <w:b w:val="false"/>
          <w:i w:val="false"/>
          <w:color w:val="000000"/>
          <w:sz w:val="28"/>
        </w:rPr>
        <w:t>
      организация и строительство акиматами контейнерных площадок временного хранения твердых бытовых отходов, отвечающих требованиям действующего законодательства и национальных стандартов;</w:t>
      </w:r>
    </w:p>
    <w:bookmarkEnd w:id="1818"/>
    <w:bookmarkStart w:name="z1825" w:id="1819"/>
    <w:p>
      <w:pPr>
        <w:spacing w:after="0"/>
        <w:ind w:left="0"/>
        <w:jc w:val="both"/>
      </w:pPr>
      <w:r>
        <w:rPr>
          <w:rFonts w:ascii="Times New Roman"/>
          <w:b w:val="false"/>
          <w:i w:val="false"/>
          <w:color w:val="000000"/>
          <w:sz w:val="28"/>
        </w:rPr>
        <w:t>
      строительство типовых полигонов для складирования твердых бытовых отходов и скотомогильников;</w:t>
      </w:r>
    </w:p>
    <w:bookmarkEnd w:id="1819"/>
    <w:bookmarkStart w:name="z1826" w:id="1820"/>
    <w:p>
      <w:pPr>
        <w:spacing w:after="0"/>
        <w:ind w:left="0"/>
        <w:jc w:val="both"/>
      </w:pPr>
      <w:r>
        <w:rPr>
          <w:rFonts w:ascii="Times New Roman"/>
          <w:b w:val="false"/>
          <w:i w:val="false"/>
          <w:color w:val="000000"/>
          <w:sz w:val="28"/>
        </w:rPr>
        <w:t>
      создание в городах Алматы, Шымкенте, Таразе, Кызылорде, Туркестане площадок для сбора строительных и крупногабаритных отходов, образующихся у юридических лиц и населения, с целью дальнейшей переработки и утилизации;</w:t>
      </w:r>
    </w:p>
    <w:bookmarkEnd w:id="1820"/>
    <w:bookmarkStart w:name="z1827" w:id="1821"/>
    <w:p>
      <w:pPr>
        <w:spacing w:after="0"/>
        <w:ind w:left="0"/>
        <w:jc w:val="both"/>
      </w:pPr>
      <w:r>
        <w:rPr>
          <w:rFonts w:ascii="Times New Roman"/>
          <w:b w:val="false"/>
          <w:i w:val="false"/>
          <w:color w:val="000000"/>
          <w:sz w:val="28"/>
        </w:rPr>
        <w:t xml:space="preserve">
      строительство ячеек для переработки биологически разлагаемых отходов на полигонах твердых бытовых отходов в городах Алматы, Шымкенте, Талдыкоргане, Таразе, Кызылорде, Туркестане; </w:t>
      </w:r>
    </w:p>
    <w:bookmarkEnd w:id="1821"/>
    <w:bookmarkStart w:name="z1828" w:id="1822"/>
    <w:p>
      <w:pPr>
        <w:spacing w:after="0"/>
        <w:ind w:left="0"/>
        <w:jc w:val="both"/>
      </w:pPr>
      <w:r>
        <w:rPr>
          <w:rFonts w:ascii="Times New Roman"/>
          <w:b w:val="false"/>
          <w:i w:val="false"/>
          <w:color w:val="000000"/>
          <w:sz w:val="28"/>
        </w:rPr>
        <w:t>
      строительство завода по рециклингу полиэтилентерефталата в городе Таразе;</w:t>
      </w:r>
    </w:p>
    <w:bookmarkEnd w:id="1822"/>
    <w:bookmarkStart w:name="z1829" w:id="1823"/>
    <w:p>
      <w:pPr>
        <w:spacing w:after="0"/>
        <w:ind w:left="0"/>
        <w:jc w:val="both"/>
      </w:pPr>
      <w:r>
        <w:rPr>
          <w:rFonts w:ascii="Times New Roman"/>
          <w:b w:val="false"/>
          <w:i w:val="false"/>
          <w:color w:val="000000"/>
          <w:sz w:val="28"/>
        </w:rPr>
        <w:t>
      инвентаризация и санитарное обустройство скотомогильников;</w:t>
      </w:r>
    </w:p>
    <w:bookmarkEnd w:id="1823"/>
    <w:bookmarkStart w:name="z1830" w:id="1824"/>
    <w:p>
      <w:pPr>
        <w:spacing w:after="0"/>
        <w:ind w:left="0"/>
        <w:jc w:val="both"/>
      </w:pPr>
      <w:r>
        <w:rPr>
          <w:rFonts w:ascii="Times New Roman"/>
          <w:b w:val="false"/>
          <w:i w:val="false"/>
          <w:color w:val="000000"/>
          <w:sz w:val="28"/>
        </w:rPr>
        <w:t>
      проведение работ по обезвреживанию пестицидов и тары из-под них;</w:t>
      </w:r>
    </w:p>
    <w:bookmarkEnd w:id="1824"/>
    <w:bookmarkStart w:name="z1831" w:id="1825"/>
    <w:p>
      <w:pPr>
        <w:spacing w:after="0"/>
        <w:ind w:left="0"/>
        <w:jc w:val="both"/>
      </w:pPr>
      <w:r>
        <w:rPr>
          <w:rFonts w:ascii="Times New Roman"/>
          <w:b w:val="false"/>
          <w:i w:val="false"/>
          <w:color w:val="000000"/>
          <w:sz w:val="28"/>
        </w:rPr>
        <w:t>
      развитие в регионе переработки органических отходов с получением биогаза;</w:t>
      </w:r>
    </w:p>
    <w:bookmarkEnd w:id="1825"/>
    <w:bookmarkStart w:name="z1832" w:id="1826"/>
    <w:p>
      <w:pPr>
        <w:spacing w:after="0"/>
        <w:ind w:left="0"/>
        <w:jc w:val="both"/>
      </w:pPr>
      <w:r>
        <w:rPr>
          <w:rFonts w:ascii="Times New Roman"/>
          <w:b w:val="false"/>
          <w:i w:val="false"/>
          <w:color w:val="000000"/>
          <w:sz w:val="28"/>
        </w:rPr>
        <w:t>
      широкое вовлечение субъектов малого и среднего бизнеса в современной утилизации и переработке твердых бытовых отходов.</w:t>
      </w:r>
    </w:p>
    <w:bookmarkEnd w:id="1826"/>
    <w:bookmarkStart w:name="z1833" w:id="1827"/>
    <w:p>
      <w:pPr>
        <w:spacing w:after="0"/>
        <w:ind w:left="0"/>
        <w:jc w:val="both"/>
      </w:pPr>
      <w:r>
        <w:rPr>
          <w:rFonts w:ascii="Times New Roman"/>
          <w:b w:val="false"/>
          <w:i w:val="false"/>
          <w:color w:val="000000"/>
          <w:sz w:val="28"/>
        </w:rPr>
        <w:t>
      расчетный срок:</w:t>
      </w:r>
    </w:p>
    <w:bookmarkEnd w:id="1827"/>
    <w:bookmarkStart w:name="z1834" w:id="1828"/>
    <w:p>
      <w:pPr>
        <w:spacing w:after="0"/>
        <w:ind w:left="0"/>
        <w:jc w:val="both"/>
      </w:pPr>
      <w:r>
        <w:rPr>
          <w:rFonts w:ascii="Times New Roman"/>
          <w:b w:val="false"/>
          <w:i w:val="false"/>
          <w:color w:val="000000"/>
          <w:sz w:val="28"/>
        </w:rPr>
        <w:t>
      создание комплексных систем управления отходами, организуемых по зональному принципу и включающих в себя производственные мощности по автоматизированной сортировке и переработке отходов, а также требуемую логистическую инфраструктуру, внедрение информационных технологий переработки отходов;</w:t>
      </w:r>
    </w:p>
    <w:bookmarkEnd w:id="1828"/>
    <w:bookmarkStart w:name="z1835" w:id="1829"/>
    <w:p>
      <w:pPr>
        <w:spacing w:after="0"/>
        <w:ind w:left="0"/>
        <w:jc w:val="both"/>
      </w:pPr>
      <w:r>
        <w:rPr>
          <w:rFonts w:ascii="Times New Roman"/>
          <w:b w:val="false"/>
          <w:i w:val="false"/>
          <w:color w:val="000000"/>
          <w:sz w:val="28"/>
        </w:rPr>
        <w:t>
      строительство мусоросортировочных линий в городах Қонаев, Каскелене, Байконыр, Арысь, Кентау;</w:t>
      </w:r>
    </w:p>
    <w:bookmarkEnd w:id="1829"/>
    <w:bookmarkStart w:name="z1836" w:id="1830"/>
    <w:p>
      <w:pPr>
        <w:spacing w:after="0"/>
        <w:ind w:left="0"/>
        <w:jc w:val="both"/>
      </w:pPr>
      <w:r>
        <w:rPr>
          <w:rFonts w:ascii="Times New Roman"/>
          <w:b w:val="false"/>
          <w:i w:val="false"/>
          <w:color w:val="000000"/>
          <w:sz w:val="28"/>
        </w:rPr>
        <w:t>
      строительство биогазовых установок на канализационно-очистных станциях и птицефабриках;</w:t>
      </w:r>
    </w:p>
    <w:bookmarkEnd w:id="1830"/>
    <w:bookmarkStart w:name="z1837" w:id="1831"/>
    <w:p>
      <w:pPr>
        <w:spacing w:after="0"/>
        <w:ind w:left="0"/>
        <w:jc w:val="both"/>
      </w:pPr>
      <w:r>
        <w:rPr>
          <w:rFonts w:ascii="Times New Roman"/>
          <w:b w:val="false"/>
          <w:i w:val="false"/>
          <w:color w:val="000000"/>
          <w:sz w:val="28"/>
        </w:rPr>
        <w:t>
      увеличение доли охвата населения области, городов республиканского значения, услугами по сбору и транспортировке отходов;</w:t>
      </w:r>
    </w:p>
    <w:bookmarkEnd w:id="1831"/>
    <w:bookmarkStart w:name="z1838" w:id="1832"/>
    <w:p>
      <w:pPr>
        <w:spacing w:after="0"/>
        <w:ind w:left="0"/>
        <w:jc w:val="both"/>
      </w:pPr>
      <w:r>
        <w:rPr>
          <w:rFonts w:ascii="Times New Roman"/>
          <w:b w:val="false"/>
          <w:i w:val="false"/>
          <w:color w:val="000000"/>
          <w:sz w:val="28"/>
        </w:rPr>
        <w:t>
      увеличение доли утилизации твердых бытовых отходов к их образованию;</w:t>
      </w:r>
    </w:p>
    <w:bookmarkEnd w:id="1832"/>
    <w:bookmarkStart w:name="z1839" w:id="1833"/>
    <w:p>
      <w:pPr>
        <w:spacing w:after="0"/>
        <w:ind w:left="0"/>
        <w:jc w:val="both"/>
      </w:pPr>
      <w:r>
        <w:rPr>
          <w:rFonts w:ascii="Times New Roman"/>
          <w:b w:val="false"/>
          <w:i w:val="false"/>
          <w:color w:val="000000"/>
          <w:sz w:val="28"/>
        </w:rPr>
        <w:t>
      реализация мероприятий по ликвидации исторических отходов, включая осуществление процесса санации и рекультивации загрязненных территорий с применением наилучших доступных технологий;</w:t>
      </w:r>
    </w:p>
    <w:bookmarkEnd w:id="1833"/>
    <w:bookmarkStart w:name="z1840" w:id="1834"/>
    <w:p>
      <w:pPr>
        <w:spacing w:after="0"/>
        <w:ind w:left="0"/>
        <w:jc w:val="both"/>
      </w:pPr>
      <w:r>
        <w:rPr>
          <w:rFonts w:ascii="Times New Roman"/>
          <w:b w:val="false"/>
          <w:i w:val="false"/>
          <w:color w:val="000000"/>
          <w:sz w:val="28"/>
        </w:rPr>
        <w:t>
      стимулирование утилизации и переработки для использования золошлаковых отходов при производстве строительных материалов, сырья (керамика, бетон, цемент, кирпич, блоки), строительстве дорог;</w:t>
      </w:r>
    </w:p>
    <w:bookmarkEnd w:id="1834"/>
    <w:bookmarkStart w:name="z1841" w:id="1835"/>
    <w:p>
      <w:pPr>
        <w:spacing w:after="0"/>
        <w:ind w:left="0"/>
        <w:jc w:val="both"/>
      </w:pPr>
      <w:r>
        <w:rPr>
          <w:rFonts w:ascii="Times New Roman"/>
          <w:b w:val="false"/>
          <w:i w:val="false"/>
          <w:color w:val="000000"/>
          <w:sz w:val="28"/>
        </w:rPr>
        <w:t>
      организация селективного сбора отходов, включая создание и развитие сети стационарных и передвижных пунктов раздельного сбора и переработки вторичного сырья;</w:t>
      </w:r>
    </w:p>
    <w:bookmarkEnd w:id="1835"/>
    <w:bookmarkStart w:name="z1842" w:id="1836"/>
    <w:p>
      <w:pPr>
        <w:spacing w:after="0"/>
        <w:ind w:left="0"/>
        <w:jc w:val="both"/>
      </w:pPr>
      <w:r>
        <w:rPr>
          <w:rFonts w:ascii="Times New Roman"/>
          <w:b w:val="false"/>
          <w:i w:val="false"/>
          <w:color w:val="000000"/>
          <w:sz w:val="28"/>
        </w:rPr>
        <w:t>
      обеспечение селитебных территорий, рекреационных зон в полной мере контейнерными площадками, контейнерами и мусоровозами для сбора отходов;</w:t>
      </w:r>
    </w:p>
    <w:bookmarkEnd w:id="1836"/>
    <w:bookmarkStart w:name="z1843" w:id="1837"/>
    <w:p>
      <w:pPr>
        <w:spacing w:after="0"/>
        <w:ind w:left="0"/>
        <w:jc w:val="both"/>
      </w:pPr>
      <w:r>
        <w:rPr>
          <w:rFonts w:ascii="Times New Roman"/>
          <w:b w:val="false"/>
          <w:i w:val="false"/>
          <w:color w:val="000000"/>
          <w:sz w:val="28"/>
        </w:rPr>
        <w:t>
      развитие в регионе технологий цифровой трансформации в сфере обращения с производственными и твердыми бытовыми отходами;</w:t>
      </w:r>
    </w:p>
    <w:bookmarkEnd w:id="1837"/>
    <w:bookmarkStart w:name="z1844" w:id="1838"/>
    <w:p>
      <w:pPr>
        <w:spacing w:after="0"/>
        <w:ind w:left="0"/>
        <w:jc w:val="both"/>
      </w:pPr>
      <w:r>
        <w:rPr>
          <w:rFonts w:ascii="Times New Roman"/>
          <w:b w:val="false"/>
          <w:i w:val="false"/>
          <w:color w:val="000000"/>
          <w:sz w:val="28"/>
        </w:rPr>
        <w:t>
      повышение эффективности и результативности контроля за возникновением несанкционированных свалок и их ликвидацией;</w:t>
      </w:r>
    </w:p>
    <w:bookmarkEnd w:id="1838"/>
    <w:bookmarkStart w:name="z1845" w:id="1839"/>
    <w:p>
      <w:pPr>
        <w:spacing w:after="0"/>
        <w:ind w:left="0"/>
        <w:jc w:val="both"/>
      </w:pPr>
      <w:r>
        <w:rPr>
          <w:rFonts w:ascii="Times New Roman"/>
          <w:b w:val="false"/>
          <w:i w:val="false"/>
          <w:color w:val="000000"/>
          <w:sz w:val="28"/>
        </w:rPr>
        <w:t>
      инвентаризация мест размещения и захоронения отходов производства и потребления, создание и ведение геоинформационной системы, и мониторинг полигонов отходов в регионе.</w:t>
      </w:r>
    </w:p>
    <w:bookmarkEnd w:id="1839"/>
    <w:bookmarkStart w:name="z1846" w:id="1840"/>
    <w:p>
      <w:pPr>
        <w:spacing w:after="0"/>
        <w:ind w:left="0"/>
        <w:jc w:val="both"/>
      </w:pPr>
      <w:r>
        <w:rPr>
          <w:rFonts w:ascii="Times New Roman"/>
          <w:b w:val="false"/>
          <w:i w:val="false"/>
          <w:color w:val="000000"/>
          <w:sz w:val="28"/>
        </w:rPr>
        <w:t>
      прогнозный срок:</w:t>
      </w:r>
    </w:p>
    <w:bookmarkEnd w:id="1840"/>
    <w:bookmarkStart w:name="z1847" w:id="1841"/>
    <w:p>
      <w:pPr>
        <w:spacing w:after="0"/>
        <w:ind w:left="0"/>
        <w:jc w:val="both"/>
      </w:pPr>
      <w:r>
        <w:rPr>
          <w:rFonts w:ascii="Times New Roman"/>
          <w:b w:val="false"/>
          <w:i w:val="false"/>
          <w:color w:val="000000"/>
          <w:sz w:val="28"/>
        </w:rPr>
        <w:t>
      развитие инновационных технологий по утилизации и переработке отходов;</w:t>
      </w:r>
    </w:p>
    <w:bookmarkEnd w:id="1841"/>
    <w:bookmarkStart w:name="z1848" w:id="1842"/>
    <w:p>
      <w:pPr>
        <w:spacing w:after="0"/>
        <w:ind w:left="0"/>
        <w:jc w:val="both"/>
      </w:pPr>
      <w:r>
        <w:rPr>
          <w:rFonts w:ascii="Times New Roman"/>
          <w:b w:val="false"/>
          <w:i w:val="false"/>
          <w:color w:val="000000"/>
          <w:sz w:val="28"/>
        </w:rPr>
        <w:t>
      модернизация действующих производств с внедрением ресурсосберегающих и малоотходных технологий, использованию вторичных материальных ресурсов;</w:t>
      </w:r>
    </w:p>
    <w:bookmarkEnd w:id="1842"/>
    <w:bookmarkStart w:name="z1849" w:id="1843"/>
    <w:p>
      <w:pPr>
        <w:spacing w:after="0"/>
        <w:ind w:left="0"/>
        <w:jc w:val="both"/>
      </w:pPr>
      <w:r>
        <w:rPr>
          <w:rFonts w:ascii="Times New Roman"/>
          <w:b w:val="false"/>
          <w:i w:val="false"/>
          <w:color w:val="000000"/>
          <w:sz w:val="28"/>
        </w:rPr>
        <w:t>
      формирование индустрии утилизации и вторичного использования отходов производства и потребления;</w:t>
      </w:r>
    </w:p>
    <w:bookmarkEnd w:id="1843"/>
    <w:bookmarkStart w:name="z1850" w:id="1844"/>
    <w:p>
      <w:pPr>
        <w:spacing w:after="0"/>
        <w:ind w:left="0"/>
        <w:jc w:val="both"/>
      </w:pPr>
      <w:r>
        <w:rPr>
          <w:rFonts w:ascii="Times New Roman"/>
          <w:b w:val="false"/>
          <w:i w:val="false"/>
          <w:color w:val="000000"/>
          <w:sz w:val="28"/>
        </w:rPr>
        <w:t>
      увеличение доли утилизации твердых бытовых отходов к их образованию;</w:t>
      </w:r>
    </w:p>
    <w:bookmarkEnd w:id="1844"/>
    <w:bookmarkStart w:name="z1851" w:id="1845"/>
    <w:p>
      <w:pPr>
        <w:spacing w:after="0"/>
        <w:ind w:left="0"/>
        <w:jc w:val="both"/>
      </w:pPr>
      <w:r>
        <w:rPr>
          <w:rFonts w:ascii="Times New Roman"/>
          <w:b w:val="false"/>
          <w:i w:val="false"/>
          <w:color w:val="000000"/>
          <w:sz w:val="28"/>
        </w:rPr>
        <w:t>
      внедрение системы сертификации оборудования по удалению медицинских отходов, утверждение технических параметров к оборудованию, единых требований по сжиганию медицинских отходов;</w:t>
      </w:r>
    </w:p>
    <w:bookmarkEnd w:id="1845"/>
    <w:bookmarkStart w:name="z1852" w:id="1846"/>
    <w:p>
      <w:pPr>
        <w:spacing w:after="0"/>
        <w:ind w:left="0"/>
        <w:jc w:val="both"/>
      </w:pPr>
      <w:r>
        <w:rPr>
          <w:rFonts w:ascii="Times New Roman"/>
          <w:b w:val="false"/>
          <w:i w:val="false"/>
          <w:color w:val="000000"/>
          <w:sz w:val="28"/>
        </w:rPr>
        <w:t>
      применение наилучших доступных технологий для переработки биологически разлагаемых отходов;</w:t>
      </w:r>
    </w:p>
    <w:bookmarkEnd w:id="1846"/>
    <w:bookmarkStart w:name="z1853" w:id="1847"/>
    <w:p>
      <w:pPr>
        <w:spacing w:after="0"/>
        <w:ind w:left="0"/>
        <w:jc w:val="both"/>
      </w:pPr>
      <w:r>
        <w:rPr>
          <w:rFonts w:ascii="Times New Roman"/>
          <w:b w:val="false"/>
          <w:i w:val="false"/>
          <w:color w:val="000000"/>
          <w:sz w:val="28"/>
        </w:rPr>
        <w:t>
      строительство объектов по утилизации и переработке отходов с получением продукции, энергетических ресурсов (биогаз, электричество), компоста;</w:t>
      </w:r>
    </w:p>
    <w:bookmarkEnd w:id="1847"/>
    <w:bookmarkStart w:name="z1854" w:id="1848"/>
    <w:p>
      <w:pPr>
        <w:spacing w:after="0"/>
        <w:ind w:left="0"/>
        <w:jc w:val="both"/>
      </w:pPr>
      <w:r>
        <w:rPr>
          <w:rFonts w:ascii="Times New Roman"/>
          <w:b w:val="false"/>
          <w:i w:val="false"/>
          <w:color w:val="000000"/>
          <w:sz w:val="28"/>
        </w:rPr>
        <w:t>
      разработка экономических стимулов для минимизации отходов, активное формирование инфраструктуры по сбору и переработке вторичных ресурсов/отходов;</w:t>
      </w:r>
    </w:p>
    <w:bookmarkEnd w:id="1848"/>
    <w:bookmarkStart w:name="z1855" w:id="1849"/>
    <w:p>
      <w:pPr>
        <w:spacing w:after="0"/>
        <w:ind w:left="0"/>
        <w:jc w:val="both"/>
      </w:pPr>
      <w:r>
        <w:rPr>
          <w:rFonts w:ascii="Times New Roman"/>
          <w:b w:val="false"/>
          <w:i w:val="false"/>
          <w:color w:val="000000"/>
          <w:sz w:val="28"/>
        </w:rPr>
        <w:t>
      активное использование смарт-технологий и оборудования для обращения с отходами, включая "умные" контейнеры и мусоросборщики, роботизированные системы для сортировки, специализированные мобильные приложения, системы учета и аналитики, программное обеспечение и другие;</w:t>
      </w:r>
    </w:p>
    <w:bookmarkEnd w:id="1849"/>
    <w:bookmarkStart w:name="z1856" w:id="1850"/>
    <w:p>
      <w:pPr>
        <w:spacing w:after="0"/>
        <w:ind w:left="0"/>
        <w:jc w:val="both"/>
      </w:pPr>
      <w:r>
        <w:rPr>
          <w:rFonts w:ascii="Times New Roman"/>
          <w:b w:val="false"/>
          <w:i w:val="false"/>
          <w:color w:val="000000"/>
          <w:sz w:val="28"/>
        </w:rPr>
        <w:t>
      развитие экологической культуры в части управления вторичными ресурсами/отходами.</w:t>
      </w:r>
    </w:p>
    <w:bookmarkEnd w:id="1850"/>
    <w:bookmarkStart w:name="z1857" w:id="1851"/>
    <w:p>
      <w:pPr>
        <w:spacing w:after="0"/>
        <w:ind w:left="0"/>
        <w:jc w:val="both"/>
      </w:pPr>
      <w:r>
        <w:rPr>
          <w:rFonts w:ascii="Times New Roman"/>
          <w:b w:val="false"/>
          <w:i w:val="false"/>
          <w:color w:val="000000"/>
          <w:sz w:val="28"/>
        </w:rPr>
        <w:t>
      96. Сохранение биоразнообразия видов животных и растений, сообществ и экосистем является важным направлением, способствующим стабилизации и улучшению качества окружающей среды на территории Южного региона Республики Казахстан.</w:t>
      </w:r>
    </w:p>
    <w:bookmarkEnd w:id="1851"/>
    <w:bookmarkStart w:name="z1858" w:id="1852"/>
    <w:p>
      <w:pPr>
        <w:spacing w:after="0"/>
        <w:ind w:left="0"/>
        <w:jc w:val="both"/>
      </w:pPr>
      <w:r>
        <w:rPr>
          <w:rFonts w:ascii="Times New Roman"/>
          <w:b w:val="false"/>
          <w:i w:val="false"/>
          <w:color w:val="000000"/>
          <w:sz w:val="28"/>
        </w:rPr>
        <w:t xml:space="preserve">
      В целях определения территориальных ограничений для стратегического и отраслевого планирования, а также сохранения и эффективного управления экосистемами в рамках Межрегиональной схемы разработан природно-экологический каркас территории Южного региона Республики Казахстан. </w:t>
      </w:r>
    </w:p>
    <w:bookmarkEnd w:id="1852"/>
    <w:bookmarkStart w:name="z1859" w:id="1853"/>
    <w:p>
      <w:pPr>
        <w:spacing w:after="0"/>
        <w:ind w:left="0"/>
        <w:jc w:val="both"/>
      </w:pPr>
      <w:r>
        <w:rPr>
          <w:rFonts w:ascii="Times New Roman"/>
          <w:b w:val="false"/>
          <w:i w:val="false"/>
          <w:color w:val="000000"/>
          <w:sz w:val="28"/>
        </w:rPr>
        <w:t>
      Для развития природно-экологического каркаса территории Южного региона Республики Казахстан и сохранения биоразнообразия предусматривается:</w:t>
      </w:r>
    </w:p>
    <w:bookmarkEnd w:id="1853"/>
    <w:bookmarkStart w:name="z1860" w:id="1854"/>
    <w:p>
      <w:pPr>
        <w:spacing w:after="0"/>
        <w:ind w:left="0"/>
        <w:jc w:val="both"/>
      </w:pPr>
      <w:r>
        <w:rPr>
          <w:rFonts w:ascii="Times New Roman"/>
          <w:b w:val="false"/>
          <w:i w:val="false"/>
          <w:color w:val="000000"/>
          <w:sz w:val="28"/>
        </w:rPr>
        <w:t>
      первый этап:</w:t>
      </w:r>
    </w:p>
    <w:bookmarkEnd w:id="1854"/>
    <w:bookmarkStart w:name="z1861" w:id="1855"/>
    <w:p>
      <w:pPr>
        <w:spacing w:after="0"/>
        <w:ind w:left="0"/>
        <w:jc w:val="both"/>
      </w:pPr>
      <w:r>
        <w:rPr>
          <w:rFonts w:ascii="Times New Roman"/>
          <w:b w:val="false"/>
          <w:i w:val="false"/>
          <w:color w:val="000000"/>
          <w:sz w:val="28"/>
        </w:rPr>
        <w:t>
      расширение Алакольского государственного природного заповедника (область Жетісу);</w:t>
      </w:r>
    </w:p>
    <w:bookmarkEnd w:id="1855"/>
    <w:bookmarkStart w:name="z1862" w:id="1856"/>
    <w:p>
      <w:pPr>
        <w:spacing w:after="0"/>
        <w:ind w:left="0"/>
        <w:jc w:val="both"/>
      </w:pPr>
      <w:r>
        <w:rPr>
          <w:rFonts w:ascii="Times New Roman"/>
          <w:b w:val="false"/>
          <w:i w:val="false"/>
          <w:color w:val="000000"/>
          <w:sz w:val="28"/>
        </w:rPr>
        <w:t>
      создание экологического коридора "Государственный природный заказник на юго-западном склоне Жетысуйского хребта и государственный национальный природный парк "Алтын-Эмель" (область Жетісу);</w:t>
      </w:r>
    </w:p>
    <w:bookmarkEnd w:id="1856"/>
    <w:bookmarkStart w:name="z1863" w:id="1857"/>
    <w:p>
      <w:pPr>
        <w:spacing w:after="0"/>
        <w:ind w:left="0"/>
        <w:jc w:val="both"/>
      </w:pPr>
      <w:r>
        <w:rPr>
          <w:rFonts w:ascii="Times New Roman"/>
          <w:b w:val="false"/>
          <w:i w:val="false"/>
          <w:color w:val="000000"/>
          <w:sz w:val="28"/>
        </w:rPr>
        <w:t>
      создание государственного природного резервата "Арал" (Кызылординская область);</w:t>
      </w:r>
    </w:p>
    <w:bookmarkEnd w:id="1857"/>
    <w:bookmarkStart w:name="z1864" w:id="1858"/>
    <w:p>
      <w:pPr>
        <w:spacing w:after="0"/>
        <w:ind w:left="0"/>
        <w:jc w:val="both"/>
      </w:pPr>
      <w:r>
        <w:rPr>
          <w:rFonts w:ascii="Times New Roman"/>
          <w:b w:val="false"/>
          <w:i w:val="false"/>
          <w:color w:val="000000"/>
          <w:sz w:val="28"/>
        </w:rPr>
        <w:t>
      создание государственного природного резервата "Жанадарья-Сыр" (Кызылординская область).</w:t>
      </w:r>
    </w:p>
    <w:bookmarkEnd w:id="1858"/>
    <w:bookmarkStart w:name="z1865" w:id="1859"/>
    <w:p>
      <w:pPr>
        <w:spacing w:after="0"/>
        <w:ind w:left="0"/>
        <w:jc w:val="both"/>
      </w:pPr>
      <w:r>
        <w:rPr>
          <w:rFonts w:ascii="Times New Roman"/>
          <w:b w:val="false"/>
          <w:i w:val="false"/>
          <w:color w:val="000000"/>
          <w:sz w:val="28"/>
        </w:rPr>
        <w:t>
      расчетный срок:</w:t>
      </w:r>
    </w:p>
    <w:bookmarkEnd w:id="1859"/>
    <w:bookmarkStart w:name="z1866" w:id="1860"/>
    <w:p>
      <w:pPr>
        <w:spacing w:after="0"/>
        <w:ind w:left="0"/>
        <w:jc w:val="both"/>
      </w:pPr>
      <w:r>
        <w:rPr>
          <w:rFonts w:ascii="Times New Roman"/>
          <w:b w:val="false"/>
          <w:i w:val="false"/>
          <w:color w:val="000000"/>
          <w:sz w:val="28"/>
        </w:rPr>
        <w:t>
      расширение Чарынского государственного национального природного парка за счет включения кластерного участка "Горы Кулуктау и хребет Кетмень" до поселка Колжат (Алматинская область);</w:t>
      </w:r>
    </w:p>
    <w:bookmarkEnd w:id="1860"/>
    <w:bookmarkStart w:name="z1867" w:id="1861"/>
    <w:p>
      <w:pPr>
        <w:spacing w:after="0"/>
        <w:ind w:left="0"/>
        <w:jc w:val="both"/>
      </w:pPr>
      <w:r>
        <w:rPr>
          <w:rFonts w:ascii="Times New Roman"/>
          <w:b w:val="false"/>
          <w:i w:val="false"/>
          <w:color w:val="000000"/>
          <w:sz w:val="28"/>
        </w:rPr>
        <w:t>
      расширение Жонгар-Алатауского государственного национального природного парка за счет присоединения Верхнекоксуйского заказника (область Жетісу);</w:t>
      </w:r>
    </w:p>
    <w:bookmarkEnd w:id="1861"/>
    <w:bookmarkStart w:name="z1868" w:id="1862"/>
    <w:p>
      <w:pPr>
        <w:spacing w:after="0"/>
        <w:ind w:left="0"/>
        <w:jc w:val="both"/>
      </w:pPr>
      <w:r>
        <w:rPr>
          <w:rFonts w:ascii="Times New Roman"/>
          <w:b w:val="false"/>
          <w:i w:val="false"/>
          <w:color w:val="000000"/>
          <w:sz w:val="28"/>
        </w:rPr>
        <w:t>
      расширение Каратауского государственного природного заповедника за счет организации кластерных участков (Туркестанская область);</w:t>
      </w:r>
    </w:p>
    <w:bookmarkEnd w:id="1862"/>
    <w:bookmarkStart w:name="z1869" w:id="1863"/>
    <w:p>
      <w:pPr>
        <w:spacing w:after="0"/>
        <w:ind w:left="0"/>
        <w:jc w:val="both"/>
      </w:pPr>
      <w:r>
        <w:rPr>
          <w:rFonts w:ascii="Times New Roman"/>
          <w:b w:val="false"/>
          <w:i w:val="false"/>
          <w:color w:val="000000"/>
          <w:sz w:val="28"/>
        </w:rPr>
        <w:t>
      расширение Аксу-Джабаглинского государственного природного заповедника за счет включения кластерных участков (Туркестанская и Жамбылская области);</w:t>
      </w:r>
    </w:p>
    <w:bookmarkEnd w:id="1863"/>
    <w:bookmarkStart w:name="z1870" w:id="1864"/>
    <w:p>
      <w:pPr>
        <w:spacing w:after="0"/>
        <w:ind w:left="0"/>
        <w:jc w:val="both"/>
      </w:pPr>
      <w:r>
        <w:rPr>
          <w:rFonts w:ascii="Times New Roman"/>
          <w:b w:val="false"/>
          <w:i w:val="false"/>
          <w:color w:val="000000"/>
          <w:sz w:val="28"/>
        </w:rPr>
        <w:t>
      создание государственного национального природного парка "Туркестан" (Туркестанская область).</w:t>
      </w:r>
    </w:p>
    <w:bookmarkEnd w:id="1864"/>
    <w:bookmarkStart w:name="z1871" w:id="1865"/>
    <w:p>
      <w:pPr>
        <w:spacing w:after="0"/>
        <w:ind w:left="0"/>
        <w:jc w:val="both"/>
      </w:pPr>
      <w:r>
        <w:rPr>
          <w:rFonts w:ascii="Times New Roman"/>
          <w:b w:val="false"/>
          <w:i w:val="false"/>
          <w:color w:val="000000"/>
          <w:sz w:val="28"/>
        </w:rPr>
        <w:t>
      прогнозный срок:</w:t>
      </w:r>
    </w:p>
    <w:bookmarkEnd w:id="1865"/>
    <w:bookmarkStart w:name="z1872" w:id="1866"/>
    <w:p>
      <w:pPr>
        <w:spacing w:after="0"/>
        <w:ind w:left="0"/>
        <w:jc w:val="both"/>
      </w:pPr>
      <w:r>
        <w:rPr>
          <w:rFonts w:ascii="Times New Roman"/>
          <w:b w:val="false"/>
          <w:i w:val="false"/>
          <w:color w:val="000000"/>
          <w:sz w:val="28"/>
        </w:rPr>
        <w:t>
      создание государственного национального природного парка "Анархай" (Алматинская область);</w:t>
      </w:r>
    </w:p>
    <w:bookmarkEnd w:id="1866"/>
    <w:bookmarkStart w:name="z1873" w:id="1867"/>
    <w:p>
      <w:pPr>
        <w:spacing w:after="0"/>
        <w:ind w:left="0"/>
        <w:jc w:val="both"/>
      </w:pPr>
      <w:r>
        <w:rPr>
          <w:rFonts w:ascii="Times New Roman"/>
          <w:b w:val="false"/>
          <w:i w:val="false"/>
          <w:color w:val="000000"/>
          <w:sz w:val="28"/>
        </w:rPr>
        <w:t>
      создание "Баянкол" с включением гор Каратау и Ольщен-Буйрук, озера Тузколь, хребта Баянкол, реки Текес и отрогов Терскей Алатау;</w:t>
      </w:r>
    </w:p>
    <w:bookmarkEnd w:id="1867"/>
    <w:bookmarkStart w:name="z1874" w:id="1868"/>
    <w:p>
      <w:pPr>
        <w:spacing w:after="0"/>
        <w:ind w:left="0"/>
        <w:jc w:val="both"/>
      </w:pPr>
      <w:r>
        <w:rPr>
          <w:rFonts w:ascii="Times New Roman"/>
          <w:b w:val="false"/>
          <w:i w:val="false"/>
          <w:color w:val="000000"/>
          <w:sz w:val="28"/>
        </w:rPr>
        <w:t>
      создание государственного природного заказника в бассейнах рек Шалсу, Талдысу, Жарлысу, Сулутор, Шибынды на северном макросклоне Киргизского Алатау (Жамбылская область);</w:t>
      </w:r>
    </w:p>
    <w:bookmarkEnd w:id="1868"/>
    <w:bookmarkStart w:name="z1875" w:id="1869"/>
    <w:p>
      <w:pPr>
        <w:spacing w:after="0"/>
        <w:ind w:left="0"/>
        <w:jc w:val="both"/>
      </w:pPr>
      <w:r>
        <w:rPr>
          <w:rFonts w:ascii="Times New Roman"/>
          <w:b w:val="false"/>
          <w:i w:val="false"/>
          <w:color w:val="000000"/>
          <w:sz w:val="28"/>
        </w:rPr>
        <w:t>
      создание государственного природного заповедника "Кзылкумский" (Туркестанская область);</w:t>
      </w:r>
    </w:p>
    <w:bookmarkEnd w:id="1869"/>
    <w:bookmarkStart w:name="z1876" w:id="1870"/>
    <w:p>
      <w:pPr>
        <w:spacing w:after="0"/>
        <w:ind w:left="0"/>
        <w:jc w:val="both"/>
      </w:pPr>
      <w:r>
        <w:rPr>
          <w:rFonts w:ascii="Times New Roman"/>
          <w:b w:val="false"/>
          <w:i w:val="false"/>
          <w:color w:val="000000"/>
          <w:sz w:val="28"/>
        </w:rPr>
        <w:t>
      включение ключевых орнитологических территорий "Капшагайский каньон" (Алматинская область), "Озеро Сорбулак" (Алматинская область), парка имени Первого Президента Республики Казахстан (город Алматы) в перечень природно-заповедного фонда республиканского значения.</w:t>
      </w:r>
    </w:p>
    <w:bookmarkEnd w:id="1870"/>
    <w:bookmarkStart w:name="z1877" w:id="1871"/>
    <w:p>
      <w:pPr>
        <w:spacing w:after="0"/>
        <w:ind w:left="0"/>
        <w:jc w:val="both"/>
      </w:pPr>
      <w:r>
        <w:rPr>
          <w:rFonts w:ascii="Times New Roman"/>
          <w:b w:val="false"/>
          <w:i w:val="false"/>
          <w:color w:val="000000"/>
          <w:sz w:val="28"/>
        </w:rPr>
        <w:t>
      Ориентировочную площадь особо охраняемых природных территорий региона планируется довести к 2030 году до 13,8 миллионов гектаров (19,6% территории региона), к 2040 году – до 13,9 миллионов гектаров (19,7%), к 2050 году – до 14,8 миллионов гектаров (21,1%).</w:t>
      </w:r>
    </w:p>
    <w:bookmarkEnd w:id="1871"/>
    <w:bookmarkStart w:name="z1878" w:id="1872"/>
    <w:p>
      <w:pPr>
        <w:spacing w:after="0"/>
        <w:ind w:left="0"/>
        <w:jc w:val="both"/>
      </w:pPr>
      <w:r>
        <w:rPr>
          <w:rFonts w:ascii="Times New Roman"/>
          <w:b w:val="false"/>
          <w:i w:val="false"/>
          <w:color w:val="000000"/>
          <w:sz w:val="28"/>
        </w:rPr>
        <w:t>
      Дополнительные мероприятия по сохранению биоразнообразия включают:</w:t>
      </w:r>
    </w:p>
    <w:bookmarkEnd w:id="1872"/>
    <w:bookmarkStart w:name="z1879" w:id="1873"/>
    <w:p>
      <w:pPr>
        <w:spacing w:after="0"/>
        <w:ind w:left="0"/>
        <w:jc w:val="both"/>
      </w:pPr>
      <w:r>
        <w:rPr>
          <w:rFonts w:ascii="Times New Roman"/>
          <w:b w:val="false"/>
          <w:i w:val="false"/>
          <w:color w:val="000000"/>
          <w:sz w:val="28"/>
        </w:rPr>
        <w:t>
      увеличение площади покрытых лесом угодий на особо охраняемых природных территориях и территориях специализированных предприятий лесного хозяйства области;</w:t>
      </w:r>
    </w:p>
    <w:bookmarkEnd w:id="1873"/>
    <w:bookmarkStart w:name="z1880" w:id="1874"/>
    <w:p>
      <w:pPr>
        <w:spacing w:after="0"/>
        <w:ind w:left="0"/>
        <w:jc w:val="both"/>
      </w:pPr>
      <w:r>
        <w:rPr>
          <w:rFonts w:ascii="Times New Roman"/>
          <w:b w:val="false"/>
          <w:i w:val="false"/>
          <w:color w:val="000000"/>
          <w:sz w:val="28"/>
        </w:rPr>
        <w:t>
      предупреждение лесных пожаров, своевременное их обнаружение и ликвидация, усиление ответственности за незаконную рубку леса;</w:t>
      </w:r>
    </w:p>
    <w:bookmarkEnd w:id="1874"/>
    <w:bookmarkStart w:name="z1881" w:id="1875"/>
    <w:p>
      <w:pPr>
        <w:spacing w:after="0"/>
        <w:ind w:left="0"/>
        <w:jc w:val="both"/>
      </w:pPr>
      <w:r>
        <w:rPr>
          <w:rFonts w:ascii="Times New Roman"/>
          <w:b w:val="false"/>
          <w:i w:val="false"/>
          <w:color w:val="000000"/>
          <w:sz w:val="28"/>
        </w:rPr>
        <w:t>
      проведение работ по воспроизводству лесов на территории государственного лесного фонда региона;</w:t>
      </w:r>
    </w:p>
    <w:bookmarkEnd w:id="1875"/>
    <w:bookmarkStart w:name="z1882" w:id="1876"/>
    <w:p>
      <w:pPr>
        <w:spacing w:after="0"/>
        <w:ind w:left="0"/>
        <w:jc w:val="both"/>
      </w:pPr>
      <w:r>
        <w:rPr>
          <w:rFonts w:ascii="Times New Roman"/>
          <w:b w:val="false"/>
          <w:i w:val="false"/>
          <w:color w:val="000000"/>
          <w:sz w:val="28"/>
        </w:rPr>
        <w:t>
      проведение инвентаризации лесов;</w:t>
      </w:r>
    </w:p>
    <w:bookmarkEnd w:id="1876"/>
    <w:bookmarkStart w:name="z1883" w:id="1877"/>
    <w:p>
      <w:pPr>
        <w:spacing w:after="0"/>
        <w:ind w:left="0"/>
        <w:jc w:val="both"/>
      </w:pPr>
      <w:r>
        <w:rPr>
          <w:rFonts w:ascii="Times New Roman"/>
          <w:b w:val="false"/>
          <w:i w:val="false"/>
          <w:color w:val="000000"/>
          <w:sz w:val="28"/>
        </w:rPr>
        <w:t>
      проведение мероприятий по увеличению лесистости водосборных площадей бассейнов рек Иле, Сырдарья;</w:t>
      </w:r>
    </w:p>
    <w:bookmarkEnd w:id="1877"/>
    <w:bookmarkStart w:name="z1884" w:id="1878"/>
    <w:p>
      <w:pPr>
        <w:spacing w:after="0"/>
        <w:ind w:left="0"/>
        <w:jc w:val="both"/>
      </w:pPr>
      <w:r>
        <w:rPr>
          <w:rFonts w:ascii="Times New Roman"/>
          <w:b w:val="false"/>
          <w:i w:val="false"/>
          <w:color w:val="000000"/>
          <w:sz w:val="28"/>
        </w:rPr>
        <w:t>
      лесозащитные мероприятия, истребительные меры борьбы против массовых вредителей и болезней леса, путем обработки химическими или биологическими препаратами;</w:t>
      </w:r>
    </w:p>
    <w:bookmarkEnd w:id="1878"/>
    <w:bookmarkStart w:name="z1885" w:id="1879"/>
    <w:p>
      <w:pPr>
        <w:spacing w:after="0"/>
        <w:ind w:left="0"/>
        <w:jc w:val="both"/>
      </w:pPr>
      <w:r>
        <w:rPr>
          <w:rFonts w:ascii="Times New Roman"/>
          <w:b w:val="false"/>
          <w:i w:val="false"/>
          <w:color w:val="000000"/>
          <w:sz w:val="28"/>
        </w:rPr>
        <w:t>
      проведение противопожарных профилактических мероприятий на территории государственного лесного фонда области;</w:t>
      </w:r>
    </w:p>
    <w:bookmarkEnd w:id="1879"/>
    <w:bookmarkStart w:name="z1886" w:id="1880"/>
    <w:p>
      <w:pPr>
        <w:spacing w:after="0"/>
        <w:ind w:left="0"/>
        <w:jc w:val="both"/>
      </w:pPr>
      <w:r>
        <w:rPr>
          <w:rFonts w:ascii="Times New Roman"/>
          <w:b w:val="false"/>
          <w:i w:val="false"/>
          <w:color w:val="000000"/>
          <w:sz w:val="28"/>
        </w:rPr>
        <w:t>
      выращивание посадочного материала в лесных питомниках;</w:t>
      </w:r>
    </w:p>
    <w:bookmarkEnd w:id="1880"/>
    <w:bookmarkStart w:name="z1887" w:id="1881"/>
    <w:p>
      <w:pPr>
        <w:spacing w:after="0"/>
        <w:ind w:left="0"/>
        <w:jc w:val="both"/>
      </w:pPr>
      <w:r>
        <w:rPr>
          <w:rFonts w:ascii="Times New Roman"/>
          <w:b w:val="false"/>
          <w:i w:val="false"/>
          <w:color w:val="000000"/>
          <w:sz w:val="28"/>
        </w:rPr>
        <w:t>
      создание частных лесных питомников и лесных плантаций быстрорастущих древесных и кустарниковых пород;</w:t>
      </w:r>
    </w:p>
    <w:bookmarkEnd w:id="1881"/>
    <w:bookmarkStart w:name="z1888" w:id="1882"/>
    <w:p>
      <w:pPr>
        <w:spacing w:after="0"/>
        <w:ind w:left="0"/>
        <w:jc w:val="both"/>
      </w:pPr>
      <w:r>
        <w:rPr>
          <w:rFonts w:ascii="Times New Roman"/>
          <w:b w:val="false"/>
          <w:i w:val="false"/>
          <w:color w:val="000000"/>
          <w:sz w:val="28"/>
        </w:rPr>
        <w:t>
      мониторинг состояния видового и ценотического биоразнообразия в системе особо охраняемых природных территорий;</w:t>
      </w:r>
    </w:p>
    <w:bookmarkEnd w:id="1882"/>
    <w:bookmarkStart w:name="z1889" w:id="1883"/>
    <w:p>
      <w:pPr>
        <w:spacing w:after="0"/>
        <w:ind w:left="0"/>
        <w:jc w:val="both"/>
      </w:pPr>
      <w:r>
        <w:rPr>
          <w:rFonts w:ascii="Times New Roman"/>
          <w:b w:val="false"/>
          <w:i w:val="false"/>
          <w:color w:val="000000"/>
          <w:sz w:val="28"/>
        </w:rPr>
        <w:t>
      воспроизводство и сохранение редких и находящихся под угрозой исчезновения видов животных и растений, занесенных в Красную книгу Республики Казахстан;</w:t>
      </w:r>
    </w:p>
    <w:bookmarkEnd w:id="1883"/>
    <w:bookmarkStart w:name="z1890" w:id="1884"/>
    <w:p>
      <w:pPr>
        <w:spacing w:after="0"/>
        <w:ind w:left="0"/>
        <w:jc w:val="both"/>
      </w:pPr>
      <w:r>
        <w:rPr>
          <w:rFonts w:ascii="Times New Roman"/>
          <w:b w:val="false"/>
          <w:i w:val="false"/>
          <w:color w:val="000000"/>
          <w:sz w:val="28"/>
        </w:rPr>
        <w:t>
      территориальное развитие системы объектов природно-заповедного фонда, формирование региональной экологической сети;</w:t>
      </w:r>
    </w:p>
    <w:bookmarkEnd w:id="1884"/>
    <w:bookmarkStart w:name="z1891" w:id="1885"/>
    <w:p>
      <w:pPr>
        <w:spacing w:after="0"/>
        <w:ind w:left="0"/>
        <w:jc w:val="both"/>
      </w:pPr>
      <w:r>
        <w:rPr>
          <w:rFonts w:ascii="Times New Roman"/>
          <w:b w:val="false"/>
          <w:i w:val="false"/>
          <w:color w:val="000000"/>
          <w:sz w:val="28"/>
        </w:rPr>
        <w:t>
      включение перспективных водно-болотных угодий для включения в Рамсарский список;</w:t>
      </w:r>
    </w:p>
    <w:bookmarkEnd w:id="1885"/>
    <w:bookmarkStart w:name="z1892" w:id="1886"/>
    <w:p>
      <w:pPr>
        <w:spacing w:after="0"/>
        <w:ind w:left="0"/>
        <w:jc w:val="both"/>
      </w:pPr>
      <w:r>
        <w:rPr>
          <w:rFonts w:ascii="Times New Roman"/>
          <w:b w:val="false"/>
          <w:i w:val="false"/>
          <w:color w:val="000000"/>
          <w:sz w:val="28"/>
        </w:rPr>
        <w:t>
      установление границ и организация охранных зон особо охраняемых природных территорий;</w:t>
      </w:r>
    </w:p>
    <w:bookmarkEnd w:id="1886"/>
    <w:bookmarkStart w:name="z1893" w:id="1887"/>
    <w:p>
      <w:pPr>
        <w:spacing w:after="0"/>
        <w:ind w:left="0"/>
        <w:jc w:val="both"/>
      </w:pPr>
      <w:r>
        <w:rPr>
          <w:rFonts w:ascii="Times New Roman"/>
          <w:b w:val="false"/>
          <w:i w:val="false"/>
          <w:color w:val="000000"/>
          <w:sz w:val="28"/>
        </w:rPr>
        <w:t>
      восстановление деградированных природных комплексов в пределах особо охраняемых природных территорий;</w:t>
      </w:r>
    </w:p>
    <w:bookmarkEnd w:id="1887"/>
    <w:bookmarkStart w:name="z1894" w:id="1888"/>
    <w:p>
      <w:pPr>
        <w:spacing w:after="0"/>
        <w:ind w:left="0"/>
        <w:jc w:val="both"/>
      </w:pPr>
      <w:r>
        <w:rPr>
          <w:rFonts w:ascii="Times New Roman"/>
          <w:b w:val="false"/>
          <w:i w:val="false"/>
          <w:color w:val="000000"/>
          <w:sz w:val="28"/>
        </w:rPr>
        <w:t>
      проведение паспортизации и биолого-экономического обследования водоемов и (или) участков резервного фонда и незакрепленных рыбохозяйственных водоемов местного значения;</w:t>
      </w:r>
    </w:p>
    <w:bookmarkEnd w:id="1888"/>
    <w:bookmarkStart w:name="z1895" w:id="1889"/>
    <w:p>
      <w:pPr>
        <w:spacing w:after="0"/>
        <w:ind w:left="0"/>
        <w:jc w:val="both"/>
      </w:pPr>
      <w:r>
        <w:rPr>
          <w:rFonts w:ascii="Times New Roman"/>
          <w:b w:val="false"/>
          <w:i w:val="false"/>
          <w:color w:val="000000"/>
          <w:sz w:val="28"/>
        </w:rPr>
        <w:t>
      создание условий для организации и развития познавательного экологического туризма населения на объектах природно-заповедного фонда;</w:t>
      </w:r>
    </w:p>
    <w:bookmarkEnd w:id="1889"/>
    <w:bookmarkStart w:name="z1896" w:id="1890"/>
    <w:p>
      <w:pPr>
        <w:spacing w:after="0"/>
        <w:ind w:left="0"/>
        <w:jc w:val="both"/>
      </w:pPr>
      <w:r>
        <w:rPr>
          <w:rFonts w:ascii="Times New Roman"/>
          <w:b w:val="false"/>
          <w:i w:val="false"/>
          <w:color w:val="000000"/>
          <w:sz w:val="28"/>
        </w:rPr>
        <w:t>
      проведение научно-исследовательских работ для определения оптимально-допустимых уловов рыбы и утверждение лимитов вылова;</w:t>
      </w:r>
    </w:p>
    <w:bookmarkEnd w:id="1890"/>
    <w:bookmarkStart w:name="z1897" w:id="1891"/>
    <w:p>
      <w:pPr>
        <w:spacing w:after="0"/>
        <w:ind w:left="0"/>
        <w:jc w:val="both"/>
      </w:pPr>
      <w:r>
        <w:rPr>
          <w:rFonts w:ascii="Times New Roman"/>
          <w:b w:val="false"/>
          <w:i w:val="false"/>
          <w:color w:val="000000"/>
          <w:sz w:val="28"/>
        </w:rPr>
        <w:t>
      воспроизводство рыбных ресурсов;</w:t>
      </w:r>
    </w:p>
    <w:bookmarkEnd w:id="1891"/>
    <w:bookmarkStart w:name="z1898" w:id="1892"/>
    <w:p>
      <w:pPr>
        <w:spacing w:after="0"/>
        <w:ind w:left="0"/>
        <w:jc w:val="both"/>
      </w:pPr>
      <w:r>
        <w:rPr>
          <w:rFonts w:ascii="Times New Roman"/>
          <w:b w:val="false"/>
          <w:i w:val="false"/>
          <w:color w:val="000000"/>
          <w:sz w:val="28"/>
        </w:rPr>
        <w:t>
      проведение природоохранных и восстановительных мероприятий и мониторинг популяций редких и исчезающих видов животных;</w:t>
      </w:r>
    </w:p>
    <w:bookmarkEnd w:id="1892"/>
    <w:bookmarkStart w:name="z1899" w:id="1893"/>
    <w:p>
      <w:pPr>
        <w:spacing w:after="0"/>
        <w:ind w:left="0"/>
        <w:jc w:val="both"/>
      </w:pPr>
      <w:r>
        <w:rPr>
          <w:rFonts w:ascii="Times New Roman"/>
          <w:b w:val="false"/>
          <w:i w:val="false"/>
          <w:color w:val="000000"/>
          <w:sz w:val="28"/>
        </w:rPr>
        <w:t>
      благоустройство и озеленение населенных пунктов областей;</w:t>
      </w:r>
    </w:p>
    <w:bookmarkEnd w:id="1893"/>
    <w:bookmarkStart w:name="z1900" w:id="1894"/>
    <w:p>
      <w:pPr>
        <w:spacing w:after="0"/>
        <w:ind w:left="0"/>
        <w:jc w:val="both"/>
      </w:pPr>
      <w:r>
        <w:rPr>
          <w:rFonts w:ascii="Times New Roman"/>
          <w:b w:val="false"/>
          <w:i w:val="false"/>
          <w:color w:val="000000"/>
          <w:sz w:val="28"/>
        </w:rPr>
        <w:t>
      увеличение площади озеленения санитарно-защитных зон вокруг промышленных предприятий;</w:t>
      </w:r>
    </w:p>
    <w:bookmarkEnd w:id="1894"/>
    <w:bookmarkStart w:name="z1901" w:id="1895"/>
    <w:p>
      <w:pPr>
        <w:spacing w:after="0"/>
        <w:ind w:left="0"/>
        <w:jc w:val="both"/>
      </w:pPr>
      <w:r>
        <w:rPr>
          <w:rFonts w:ascii="Times New Roman"/>
          <w:b w:val="false"/>
          <w:i w:val="false"/>
          <w:color w:val="000000"/>
          <w:sz w:val="28"/>
        </w:rPr>
        <w:t>
      реализация мероприятий по зарыблению водоемов области;</w:t>
      </w:r>
    </w:p>
    <w:bookmarkEnd w:id="1895"/>
    <w:bookmarkStart w:name="z1902" w:id="1896"/>
    <w:p>
      <w:pPr>
        <w:spacing w:after="0"/>
        <w:ind w:left="0"/>
        <w:jc w:val="both"/>
      </w:pPr>
      <w:r>
        <w:rPr>
          <w:rFonts w:ascii="Times New Roman"/>
          <w:b w:val="false"/>
          <w:i w:val="false"/>
          <w:color w:val="000000"/>
          <w:sz w:val="28"/>
        </w:rPr>
        <w:t>
      реконструкция существующих зеленых насаждений общего пользования, благоустройство парков и скверов;</w:t>
      </w:r>
    </w:p>
    <w:bookmarkEnd w:id="1896"/>
    <w:bookmarkStart w:name="z1903" w:id="1897"/>
    <w:p>
      <w:pPr>
        <w:spacing w:after="0"/>
        <w:ind w:left="0"/>
        <w:jc w:val="both"/>
      </w:pPr>
      <w:r>
        <w:rPr>
          <w:rFonts w:ascii="Times New Roman"/>
          <w:b w:val="false"/>
          <w:i w:val="false"/>
          <w:color w:val="000000"/>
          <w:sz w:val="28"/>
        </w:rPr>
        <w:t>
      создание зеленых зон городов и населенных пунктов.</w:t>
      </w:r>
    </w:p>
    <w:bookmarkEnd w:id="1897"/>
    <w:bookmarkStart w:name="z1904" w:id="1898"/>
    <w:p>
      <w:pPr>
        <w:spacing w:after="0"/>
        <w:ind w:left="0"/>
        <w:jc w:val="both"/>
      </w:pPr>
      <w:r>
        <w:rPr>
          <w:rFonts w:ascii="Times New Roman"/>
          <w:b w:val="false"/>
          <w:i w:val="false"/>
          <w:color w:val="000000"/>
          <w:sz w:val="28"/>
        </w:rPr>
        <w:t>
      97. Мероприятия по обеспечению санитарно-эпидемиологического благополучия территории Южного региона Республики Казахстан</w:t>
      </w:r>
    </w:p>
    <w:bookmarkEnd w:id="1898"/>
    <w:bookmarkStart w:name="z1905" w:id="1899"/>
    <w:p>
      <w:pPr>
        <w:spacing w:after="0"/>
        <w:ind w:left="0"/>
        <w:jc w:val="both"/>
      </w:pPr>
      <w:r>
        <w:rPr>
          <w:rFonts w:ascii="Times New Roman"/>
          <w:b w:val="false"/>
          <w:i w:val="false"/>
          <w:color w:val="000000"/>
          <w:sz w:val="28"/>
        </w:rPr>
        <w:t>
      Обеспечение санитарно-эпидемиологического благополучия населения является одним из важных факторов, определяющих здоровье нации.</w:t>
      </w:r>
    </w:p>
    <w:bookmarkEnd w:id="1899"/>
    <w:bookmarkStart w:name="z1906" w:id="1900"/>
    <w:p>
      <w:pPr>
        <w:spacing w:after="0"/>
        <w:ind w:left="0"/>
        <w:jc w:val="both"/>
      </w:pPr>
      <w:r>
        <w:rPr>
          <w:rFonts w:ascii="Times New Roman"/>
          <w:b w:val="false"/>
          <w:i w:val="false"/>
          <w:color w:val="000000"/>
          <w:sz w:val="28"/>
        </w:rPr>
        <w:t>
      Интенсивное развитие интеграционных процессов, свободное передвижение товаров, лиц и транспортных средств увеличивают риск осложнения эпидемиологической ситуации в регионе, связанной с угрозой завоза особо опасных и других инфекционных заболеваний (атипичная пневмония, птичий грипп, коронавирусы, контагиозные вирусные геморрагические лихорадки, инфекции).</w:t>
      </w:r>
    </w:p>
    <w:bookmarkEnd w:id="1900"/>
    <w:bookmarkStart w:name="z1907" w:id="1901"/>
    <w:p>
      <w:pPr>
        <w:spacing w:after="0"/>
        <w:ind w:left="0"/>
        <w:jc w:val="both"/>
      </w:pPr>
      <w:r>
        <w:rPr>
          <w:rFonts w:ascii="Times New Roman"/>
          <w:b w:val="false"/>
          <w:i w:val="false"/>
          <w:color w:val="000000"/>
          <w:sz w:val="28"/>
        </w:rPr>
        <w:t>
      Вместе с тем, в последние годы наблюдается положительная динамика состояния санитарно-эпидемиологической ситуации, имеется снижение показателей заболеваемости по ряду значимых инфекционных заболеваний (вирусные гепатиты, особо опасные инфекции, тифопаратифозные заболевания), по ряду вакциноуправляемых инфекций достигнута их полная ликвидация (полиомиелит) или ставится задача их элиминации (корь).</w:t>
      </w:r>
    </w:p>
    <w:bookmarkEnd w:id="1901"/>
    <w:bookmarkStart w:name="z1908" w:id="1902"/>
    <w:p>
      <w:pPr>
        <w:spacing w:after="0"/>
        <w:ind w:left="0"/>
        <w:jc w:val="both"/>
      </w:pPr>
      <w:r>
        <w:rPr>
          <w:rFonts w:ascii="Times New Roman"/>
          <w:b w:val="false"/>
          <w:i w:val="false"/>
          <w:color w:val="000000"/>
          <w:sz w:val="28"/>
        </w:rPr>
        <w:t>
      Предложения по улучшению санитарно-эпидемиологической ситуации на территории Южного региона Республики Казахстан включают:</w:t>
      </w:r>
    </w:p>
    <w:bookmarkEnd w:id="1902"/>
    <w:bookmarkStart w:name="z1909" w:id="1903"/>
    <w:p>
      <w:pPr>
        <w:spacing w:after="0"/>
        <w:ind w:left="0"/>
        <w:jc w:val="both"/>
      </w:pPr>
      <w:r>
        <w:rPr>
          <w:rFonts w:ascii="Times New Roman"/>
          <w:b w:val="false"/>
          <w:i w:val="false"/>
          <w:color w:val="000000"/>
          <w:sz w:val="28"/>
        </w:rPr>
        <w:t>
      проведение санитарно-противоэпидемических, санитарно-профилактических мероприятий по предупреждению возникновения угрозы распространения короновирусной инфекции;</w:t>
      </w:r>
    </w:p>
    <w:bookmarkEnd w:id="1903"/>
    <w:bookmarkStart w:name="z1910" w:id="1904"/>
    <w:p>
      <w:pPr>
        <w:spacing w:after="0"/>
        <w:ind w:left="0"/>
        <w:jc w:val="both"/>
      </w:pPr>
      <w:r>
        <w:rPr>
          <w:rFonts w:ascii="Times New Roman"/>
          <w:b w:val="false"/>
          <w:i w:val="false"/>
          <w:color w:val="000000"/>
          <w:sz w:val="28"/>
        </w:rPr>
        <w:t>
      реализацию мер по предупреждению возникновения и массового распространения инфекционных и паразитарных заболеваний, в первую очередь, от социально значимых заболеваний (гепатиты, инфекция, вызванная вирусом иммунодефицита человека, грипп, острые кишечные инфекции и другие);</w:t>
      </w:r>
    </w:p>
    <w:bookmarkEnd w:id="1904"/>
    <w:bookmarkStart w:name="z1911" w:id="1905"/>
    <w:p>
      <w:pPr>
        <w:spacing w:after="0"/>
        <w:ind w:left="0"/>
        <w:jc w:val="both"/>
      </w:pPr>
      <w:r>
        <w:rPr>
          <w:rFonts w:ascii="Times New Roman"/>
          <w:b w:val="false"/>
          <w:i w:val="false"/>
          <w:color w:val="000000"/>
          <w:sz w:val="28"/>
        </w:rPr>
        <w:t>
      проведение работ по защите границ областей и территории региона от завоза и распространения особо опасных и карантинных инфекций;</w:t>
      </w:r>
    </w:p>
    <w:bookmarkEnd w:id="1905"/>
    <w:bookmarkStart w:name="z1912" w:id="1906"/>
    <w:p>
      <w:pPr>
        <w:spacing w:after="0"/>
        <w:ind w:left="0"/>
        <w:jc w:val="both"/>
      </w:pPr>
      <w:r>
        <w:rPr>
          <w:rFonts w:ascii="Times New Roman"/>
          <w:b w:val="false"/>
          <w:i w:val="false"/>
          <w:color w:val="000000"/>
          <w:sz w:val="28"/>
        </w:rPr>
        <w:t>
      проведение противоэпизоотических и противоэпифитотических мероприятий в населенных пунктах областей региона, в которых возможно возникновение эпизоотий;</w:t>
      </w:r>
    </w:p>
    <w:bookmarkEnd w:id="1906"/>
    <w:bookmarkStart w:name="z1913" w:id="1907"/>
    <w:p>
      <w:pPr>
        <w:spacing w:after="0"/>
        <w:ind w:left="0"/>
        <w:jc w:val="both"/>
      </w:pPr>
      <w:r>
        <w:rPr>
          <w:rFonts w:ascii="Times New Roman"/>
          <w:b w:val="false"/>
          <w:i w:val="false"/>
          <w:color w:val="000000"/>
          <w:sz w:val="28"/>
        </w:rPr>
        <w:t>
      проведение профилактических мероприятий по недопущению распространения сибирской язвы, туляремии (Алматинская, Жамбылская, Жетісу, Туркестанская области);</w:t>
      </w:r>
    </w:p>
    <w:bookmarkEnd w:id="1907"/>
    <w:bookmarkStart w:name="z1914" w:id="1908"/>
    <w:p>
      <w:pPr>
        <w:spacing w:after="0"/>
        <w:ind w:left="0"/>
        <w:jc w:val="both"/>
      </w:pPr>
      <w:r>
        <w:rPr>
          <w:rFonts w:ascii="Times New Roman"/>
          <w:b w:val="false"/>
          <w:i w:val="false"/>
          <w:color w:val="000000"/>
          <w:sz w:val="28"/>
        </w:rPr>
        <w:t>
      разработка противоэпидемических мероприятий, в первую очередь, в населенных пунктах, находящихся в зоне активно действующих эпизоотических очагов чумы, Конго-Крымской геморрагической лихорадки, туляремии, а также очагов бруцеллеза, ящура, брюшного тифа, холеры (Жамбылская, Кызылординская, Туркестанская области);</w:t>
      </w:r>
    </w:p>
    <w:bookmarkEnd w:id="1908"/>
    <w:bookmarkStart w:name="z1915" w:id="1909"/>
    <w:p>
      <w:pPr>
        <w:spacing w:after="0"/>
        <w:ind w:left="0"/>
        <w:jc w:val="both"/>
      </w:pPr>
      <w:r>
        <w:rPr>
          <w:rFonts w:ascii="Times New Roman"/>
          <w:b w:val="false"/>
          <w:i w:val="false"/>
          <w:color w:val="000000"/>
          <w:sz w:val="28"/>
        </w:rPr>
        <w:t>
      реализацию системы мероприятий по снижению интенсивности распространения и профилактике инфекции, вызванной вирусом иммунодефицита человека;</w:t>
      </w:r>
    </w:p>
    <w:bookmarkEnd w:id="1909"/>
    <w:bookmarkStart w:name="z1916" w:id="1910"/>
    <w:p>
      <w:pPr>
        <w:spacing w:after="0"/>
        <w:ind w:left="0"/>
        <w:jc w:val="both"/>
      </w:pPr>
      <w:r>
        <w:rPr>
          <w:rFonts w:ascii="Times New Roman"/>
          <w:b w:val="false"/>
          <w:i w:val="false"/>
          <w:color w:val="000000"/>
          <w:sz w:val="28"/>
        </w:rPr>
        <w:t>
      дальнейшее совершенствование систем мониторинга санитарно-эпидемиологической ситуации;</w:t>
      </w:r>
    </w:p>
    <w:bookmarkEnd w:id="1910"/>
    <w:bookmarkStart w:name="z1917" w:id="1911"/>
    <w:p>
      <w:pPr>
        <w:spacing w:after="0"/>
        <w:ind w:left="0"/>
        <w:jc w:val="both"/>
      </w:pPr>
      <w:r>
        <w:rPr>
          <w:rFonts w:ascii="Times New Roman"/>
          <w:b w:val="false"/>
          <w:i w:val="false"/>
          <w:color w:val="000000"/>
          <w:sz w:val="28"/>
        </w:rPr>
        <w:t>
      поиск и реализацию новых методов системной разъяснительной работы с населением, информирование в средствах массовой информации о преимуществах вакцинопрофилактики;</w:t>
      </w:r>
    </w:p>
    <w:bookmarkEnd w:id="1911"/>
    <w:bookmarkStart w:name="z1918" w:id="1912"/>
    <w:p>
      <w:pPr>
        <w:spacing w:after="0"/>
        <w:ind w:left="0"/>
        <w:jc w:val="both"/>
      </w:pPr>
      <w:r>
        <w:rPr>
          <w:rFonts w:ascii="Times New Roman"/>
          <w:b w:val="false"/>
          <w:i w:val="false"/>
          <w:color w:val="000000"/>
          <w:sz w:val="28"/>
        </w:rPr>
        <w:t>
      обеспечение постоянного и оперативного контроля качества и безопасности пищевых продуктов;</w:t>
      </w:r>
    </w:p>
    <w:bookmarkEnd w:id="1912"/>
    <w:bookmarkStart w:name="z1919" w:id="1913"/>
    <w:p>
      <w:pPr>
        <w:spacing w:after="0"/>
        <w:ind w:left="0"/>
        <w:jc w:val="both"/>
      </w:pPr>
      <w:r>
        <w:rPr>
          <w:rFonts w:ascii="Times New Roman"/>
          <w:b w:val="false"/>
          <w:i w:val="false"/>
          <w:color w:val="000000"/>
          <w:sz w:val="28"/>
        </w:rPr>
        <w:t>
      защиту территории от ввоза и реализации на территории региона товаров и продукции, не соответствующих требованиям Технических регламентов Таможенного Союза;</w:t>
      </w:r>
    </w:p>
    <w:bookmarkEnd w:id="1913"/>
    <w:bookmarkStart w:name="z1920" w:id="1914"/>
    <w:p>
      <w:pPr>
        <w:spacing w:after="0"/>
        <w:ind w:left="0"/>
        <w:jc w:val="both"/>
      </w:pPr>
      <w:r>
        <w:rPr>
          <w:rFonts w:ascii="Times New Roman"/>
          <w:b w:val="false"/>
          <w:i w:val="false"/>
          <w:color w:val="000000"/>
          <w:sz w:val="28"/>
        </w:rPr>
        <w:t>
      организацию и проведение на промышленных предприятиях и объектах комплекса мероприятий по устранению и снижению риска возникновения профессиональных заболеваний и отравлений;</w:t>
      </w:r>
    </w:p>
    <w:bookmarkEnd w:id="1914"/>
    <w:bookmarkStart w:name="z1921" w:id="1915"/>
    <w:p>
      <w:pPr>
        <w:spacing w:after="0"/>
        <w:ind w:left="0"/>
        <w:jc w:val="both"/>
      </w:pPr>
      <w:r>
        <w:rPr>
          <w:rFonts w:ascii="Times New Roman"/>
          <w:b w:val="false"/>
          <w:i w:val="false"/>
          <w:color w:val="000000"/>
          <w:sz w:val="28"/>
        </w:rPr>
        <w:t>
      проведение работ по проектированию и благоустройству санитарно-защитных зон промышленных объектов;</w:t>
      </w:r>
    </w:p>
    <w:bookmarkEnd w:id="1915"/>
    <w:bookmarkStart w:name="z1922" w:id="1916"/>
    <w:p>
      <w:pPr>
        <w:spacing w:after="0"/>
        <w:ind w:left="0"/>
        <w:jc w:val="both"/>
      </w:pPr>
      <w:r>
        <w:rPr>
          <w:rFonts w:ascii="Times New Roman"/>
          <w:b w:val="false"/>
          <w:i w:val="false"/>
          <w:color w:val="000000"/>
          <w:sz w:val="28"/>
        </w:rPr>
        <w:t>
      усиление контроля за источниками негативного воздействия на водные объекты, используемые в питьевых и рекреационных целях, а также объектами водоснабжения и водоотведения.</w:t>
      </w:r>
    </w:p>
    <w:bookmarkEnd w:id="1916"/>
    <w:bookmarkStart w:name="z1923" w:id="1917"/>
    <w:p>
      <w:pPr>
        <w:spacing w:after="0"/>
        <w:ind w:left="0"/>
        <w:jc w:val="both"/>
      </w:pPr>
      <w:r>
        <w:rPr>
          <w:rFonts w:ascii="Times New Roman"/>
          <w:b w:val="false"/>
          <w:i w:val="false"/>
          <w:color w:val="000000"/>
          <w:sz w:val="28"/>
        </w:rPr>
        <w:t>
      обеспечение доступа населения в городах и сельских населенных пунктах региона к централизованному водоснабжению;</w:t>
      </w:r>
    </w:p>
    <w:bookmarkEnd w:id="1917"/>
    <w:bookmarkStart w:name="z1924" w:id="1918"/>
    <w:p>
      <w:pPr>
        <w:spacing w:after="0"/>
        <w:ind w:left="0"/>
        <w:jc w:val="both"/>
      </w:pPr>
      <w:r>
        <w:rPr>
          <w:rFonts w:ascii="Times New Roman"/>
          <w:b w:val="false"/>
          <w:i w:val="false"/>
          <w:color w:val="000000"/>
          <w:sz w:val="28"/>
        </w:rPr>
        <w:t>
      организацию зон санитарной охраны источников питьевого водоснабжения, разработка проектов зон санитарной защиты;</w:t>
      </w:r>
    </w:p>
    <w:bookmarkEnd w:id="1918"/>
    <w:bookmarkStart w:name="z1925" w:id="1919"/>
    <w:p>
      <w:pPr>
        <w:spacing w:after="0"/>
        <w:ind w:left="0"/>
        <w:jc w:val="both"/>
      </w:pPr>
      <w:r>
        <w:rPr>
          <w:rFonts w:ascii="Times New Roman"/>
          <w:b w:val="false"/>
          <w:i w:val="false"/>
          <w:color w:val="000000"/>
          <w:sz w:val="28"/>
        </w:rPr>
        <w:t>
      замену вышедших из строя водопроводных сетей, ремонт водозаборных сооружений, ремонт скважин;</w:t>
      </w:r>
    </w:p>
    <w:bookmarkEnd w:id="1919"/>
    <w:bookmarkStart w:name="z1926" w:id="1920"/>
    <w:p>
      <w:pPr>
        <w:spacing w:after="0"/>
        <w:ind w:left="0"/>
        <w:jc w:val="both"/>
      </w:pPr>
      <w:r>
        <w:rPr>
          <w:rFonts w:ascii="Times New Roman"/>
          <w:b w:val="false"/>
          <w:i w:val="false"/>
          <w:color w:val="000000"/>
          <w:sz w:val="28"/>
        </w:rPr>
        <w:t>
      строительство и модернизацию канализационных сетей в жилом секторе всех районных центров области;</w:t>
      </w:r>
    </w:p>
    <w:bookmarkEnd w:id="1920"/>
    <w:bookmarkStart w:name="z1927" w:id="1921"/>
    <w:p>
      <w:pPr>
        <w:spacing w:after="0"/>
        <w:ind w:left="0"/>
        <w:jc w:val="both"/>
      </w:pPr>
      <w:r>
        <w:rPr>
          <w:rFonts w:ascii="Times New Roman"/>
          <w:b w:val="false"/>
          <w:i w:val="false"/>
          <w:color w:val="000000"/>
          <w:sz w:val="28"/>
        </w:rPr>
        <w:t>
      организация зон санитарной охраны источников питьевого водоснабжения, разработка проектов зон санитарной защиты;</w:t>
      </w:r>
    </w:p>
    <w:bookmarkEnd w:id="1921"/>
    <w:bookmarkStart w:name="z1928" w:id="1922"/>
    <w:p>
      <w:pPr>
        <w:spacing w:after="0"/>
        <w:ind w:left="0"/>
        <w:jc w:val="both"/>
      </w:pPr>
      <w:r>
        <w:rPr>
          <w:rFonts w:ascii="Times New Roman"/>
          <w:b w:val="false"/>
          <w:i w:val="false"/>
          <w:color w:val="000000"/>
          <w:sz w:val="28"/>
        </w:rPr>
        <w:t>
      максимальное озеленение городских и сельских населенных пунктов в целях улучшения санитарного состояния окружающей среды;</w:t>
      </w:r>
    </w:p>
    <w:bookmarkEnd w:id="1922"/>
    <w:bookmarkStart w:name="z1929" w:id="1923"/>
    <w:p>
      <w:pPr>
        <w:spacing w:after="0"/>
        <w:ind w:left="0"/>
        <w:jc w:val="both"/>
      </w:pPr>
      <w:r>
        <w:rPr>
          <w:rFonts w:ascii="Times New Roman"/>
          <w:b w:val="false"/>
          <w:i w:val="false"/>
          <w:color w:val="000000"/>
          <w:sz w:val="28"/>
        </w:rPr>
        <w:t>
      санитарную очистку территории, включая ликвидацию всех несанкционированных свалок;</w:t>
      </w:r>
    </w:p>
    <w:bookmarkEnd w:id="1923"/>
    <w:bookmarkStart w:name="z1930" w:id="1924"/>
    <w:p>
      <w:pPr>
        <w:spacing w:after="0"/>
        <w:ind w:left="0"/>
        <w:jc w:val="both"/>
      </w:pPr>
      <w:r>
        <w:rPr>
          <w:rFonts w:ascii="Times New Roman"/>
          <w:b w:val="false"/>
          <w:i w:val="false"/>
          <w:color w:val="000000"/>
          <w:sz w:val="28"/>
        </w:rPr>
        <w:t>
      сокращение мест складирования и приведение полигонов твердых бытовых отходов в соответствие экологическим требованиям и санитарным правилам;</w:t>
      </w:r>
    </w:p>
    <w:bookmarkEnd w:id="1924"/>
    <w:bookmarkStart w:name="z1931" w:id="1925"/>
    <w:p>
      <w:pPr>
        <w:spacing w:after="0"/>
        <w:ind w:left="0"/>
        <w:jc w:val="both"/>
      </w:pPr>
      <w:r>
        <w:rPr>
          <w:rFonts w:ascii="Times New Roman"/>
          <w:b w:val="false"/>
          <w:i w:val="false"/>
          <w:color w:val="000000"/>
          <w:sz w:val="28"/>
        </w:rPr>
        <w:t>
      функционирование и регулярное обновление данных по дозам облучения населения региона от техногенных, медицинских и природных источников ионизирующего излучения, а также лицам, подвергшимся радиационному воздействию;</w:t>
      </w:r>
    </w:p>
    <w:bookmarkEnd w:id="1925"/>
    <w:bookmarkStart w:name="z1932" w:id="1926"/>
    <w:p>
      <w:pPr>
        <w:spacing w:after="0"/>
        <w:ind w:left="0"/>
        <w:jc w:val="both"/>
      </w:pPr>
      <w:r>
        <w:rPr>
          <w:rFonts w:ascii="Times New Roman"/>
          <w:b w:val="false"/>
          <w:i w:val="false"/>
          <w:color w:val="000000"/>
          <w:sz w:val="28"/>
        </w:rPr>
        <w:t>
      обеспечение 100% радиационно-гигиенической паспортизации организаций, использующих источники ионизирующего излучения;</w:t>
      </w:r>
    </w:p>
    <w:bookmarkEnd w:id="1926"/>
    <w:bookmarkStart w:name="z1933" w:id="1927"/>
    <w:p>
      <w:pPr>
        <w:spacing w:after="0"/>
        <w:ind w:left="0"/>
        <w:jc w:val="both"/>
      </w:pPr>
      <w:r>
        <w:rPr>
          <w:rFonts w:ascii="Times New Roman"/>
          <w:b w:val="false"/>
          <w:i w:val="false"/>
          <w:color w:val="000000"/>
          <w:sz w:val="28"/>
        </w:rPr>
        <w:t>
      обеспеечние эксплуатации и замены рентгеновского оборудования в соответствии с требованиями санитарных правил и нормативов;</w:t>
      </w:r>
    </w:p>
    <w:bookmarkEnd w:id="1927"/>
    <w:bookmarkStart w:name="z1934" w:id="1928"/>
    <w:p>
      <w:pPr>
        <w:spacing w:after="0"/>
        <w:ind w:left="0"/>
        <w:jc w:val="both"/>
      </w:pPr>
      <w:r>
        <w:rPr>
          <w:rFonts w:ascii="Times New Roman"/>
          <w:b w:val="false"/>
          <w:i w:val="false"/>
          <w:color w:val="000000"/>
          <w:sz w:val="28"/>
        </w:rPr>
        <w:t>
      ведение регионального банка данных по дозам облучения пациентов;</w:t>
      </w:r>
    </w:p>
    <w:bookmarkEnd w:id="1928"/>
    <w:bookmarkStart w:name="z1935" w:id="1929"/>
    <w:p>
      <w:pPr>
        <w:spacing w:after="0"/>
        <w:ind w:left="0"/>
        <w:jc w:val="both"/>
      </w:pPr>
      <w:r>
        <w:rPr>
          <w:rFonts w:ascii="Times New Roman"/>
          <w:b w:val="false"/>
          <w:i w:val="false"/>
          <w:color w:val="000000"/>
          <w:sz w:val="28"/>
        </w:rPr>
        <w:t>
      соблюдение требований радиационной безопасности при проектировании, размещении, эксплуатации, хранении, утилизации и техническом обслуживании источников ионизирующего излучения, при обращении с металлоломом и продукцией, в которой нормируется содержание радионуклидов;</w:t>
      </w:r>
    </w:p>
    <w:bookmarkEnd w:id="1929"/>
    <w:bookmarkStart w:name="z1936" w:id="1930"/>
    <w:p>
      <w:pPr>
        <w:spacing w:after="0"/>
        <w:ind w:left="0"/>
        <w:jc w:val="both"/>
      </w:pPr>
      <w:r>
        <w:rPr>
          <w:rFonts w:ascii="Times New Roman"/>
          <w:b w:val="false"/>
          <w:i w:val="false"/>
          <w:color w:val="000000"/>
          <w:sz w:val="28"/>
        </w:rPr>
        <w:t>
      создание системы мониторинга условий труда, состояния здоровья работающих, управления профессиональными рисками с целью достоверной оценки индикативных показателей деятельности;</w:t>
      </w:r>
    </w:p>
    <w:bookmarkEnd w:id="1930"/>
    <w:bookmarkStart w:name="z1937" w:id="1931"/>
    <w:p>
      <w:pPr>
        <w:spacing w:after="0"/>
        <w:ind w:left="0"/>
        <w:jc w:val="both"/>
      </w:pPr>
      <w:r>
        <w:rPr>
          <w:rFonts w:ascii="Times New Roman"/>
          <w:b w:val="false"/>
          <w:i w:val="false"/>
          <w:color w:val="000000"/>
          <w:sz w:val="28"/>
        </w:rPr>
        <w:t>
      формирование здорового образа жизни населения, включая популяризацию культуры здорового питания, профилактику алкоголизма и наркомании, противодействие потреблению табака и иной никотиносодержащей продукции.</w:t>
      </w:r>
    </w:p>
    <w:bookmarkEnd w:id="1931"/>
    <w:bookmarkStart w:name="z1938" w:id="1932"/>
    <w:p>
      <w:pPr>
        <w:spacing w:after="0"/>
        <w:ind w:left="0"/>
        <w:jc w:val="both"/>
      </w:pPr>
      <w:r>
        <w:rPr>
          <w:rFonts w:ascii="Times New Roman"/>
          <w:b w:val="false"/>
          <w:i w:val="false"/>
          <w:color w:val="000000"/>
          <w:sz w:val="28"/>
        </w:rPr>
        <w:t>
      98. Охрана объектов историко-культурного наследия и памятников природы</w:t>
      </w:r>
    </w:p>
    <w:bookmarkEnd w:id="1932"/>
    <w:bookmarkStart w:name="z1939" w:id="1933"/>
    <w:p>
      <w:pPr>
        <w:spacing w:after="0"/>
        <w:ind w:left="0"/>
        <w:jc w:val="both"/>
      </w:pPr>
      <w:r>
        <w:rPr>
          <w:rFonts w:ascii="Times New Roman"/>
          <w:b w:val="false"/>
          <w:i w:val="false"/>
          <w:color w:val="000000"/>
          <w:sz w:val="28"/>
        </w:rPr>
        <w:t>
      Охрана уникальных природных комплексов и территорий,  культурных объектов и сохранение историко-культурного наследия представляет собой неотъемлемую часть государственной политики.</w:t>
      </w:r>
    </w:p>
    <w:bookmarkEnd w:id="1933"/>
    <w:bookmarkStart w:name="z1940" w:id="1934"/>
    <w:p>
      <w:pPr>
        <w:spacing w:after="0"/>
        <w:ind w:left="0"/>
        <w:jc w:val="both"/>
      </w:pPr>
      <w:r>
        <w:rPr>
          <w:rFonts w:ascii="Times New Roman"/>
          <w:b w:val="false"/>
          <w:i w:val="false"/>
          <w:color w:val="000000"/>
          <w:sz w:val="28"/>
        </w:rPr>
        <w:t>
      К основным мерам, направленным на сохранение объектов природы, истории и культуры на территории Южного региона Республики Казахстан будут относиться:</w:t>
      </w:r>
    </w:p>
    <w:bookmarkEnd w:id="1934"/>
    <w:bookmarkStart w:name="z1941" w:id="1935"/>
    <w:p>
      <w:pPr>
        <w:spacing w:after="0"/>
        <w:ind w:left="0"/>
        <w:jc w:val="both"/>
      </w:pPr>
      <w:r>
        <w:rPr>
          <w:rFonts w:ascii="Times New Roman"/>
          <w:b w:val="false"/>
          <w:i w:val="false"/>
          <w:color w:val="000000"/>
          <w:sz w:val="28"/>
        </w:rPr>
        <w:t>
      принятие мер по сохранению государственных памятников истории и культуры, природы республиканского и местного значения, расположенных на территории региона;</w:t>
      </w:r>
    </w:p>
    <w:bookmarkEnd w:id="1935"/>
    <w:bookmarkStart w:name="z1942" w:id="1936"/>
    <w:p>
      <w:pPr>
        <w:spacing w:after="0"/>
        <w:ind w:left="0"/>
        <w:jc w:val="both"/>
      </w:pPr>
      <w:r>
        <w:rPr>
          <w:rFonts w:ascii="Times New Roman"/>
          <w:b w:val="false"/>
          <w:i w:val="false"/>
          <w:color w:val="000000"/>
          <w:sz w:val="28"/>
        </w:rPr>
        <w:t>
      сохранение объектов историко-культурного наследия путем проведения научно-реставрационных работ: исторический центр Туркестана, городища Сауран, Отырар, Сыганак, Жанкент, дворцовый комплекс Акыртас;</w:t>
      </w:r>
    </w:p>
    <w:bookmarkEnd w:id="1936"/>
    <w:bookmarkStart w:name="z1943" w:id="1937"/>
    <w:p>
      <w:pPr>
        <w:spacing w:after="0"/>
        <w:ind w:left="0"/>
        <w:jc w:val="both"/>
      </w:pPr>
      <w:r>
        <w:rPr>
          <w:rFonts w:ascii="Times New Roman"/>
          <w:b w:val="false"/>
          <w:i w:val="false"/>
          <w:color w:val="000000"/>
          <w:sz w:val="28"/>
        </w:rPr>
        <w:t>
      принятие мер по включению уникальных памятников истории и культуры Казахстана в список Всемирного наследия Организации Объединенных Наций по вопросам образования, науки и культуры:</w:t>
      </w:r>
    </w:p>
    <w:bookmarkEnd w:id="1937"/>
    <w:bookmarkStart w:name="z1944" w:id="1938"/>
    <w:p>
      <w:pPr>
        <w:spacing w:after="0"/>
        <w:ind w:left="0"/>
        <w:jc w:val="both"/>
      </w:pPr>
      <w:r>
        <w:rPr>
          <w:rFonts w:ascii="Times New Roman"/>
          <w:b w:val="false"/>
          <w:i w:val="false"/>
          <w:color w:val="000000"/>
          <w:sz w:val="28"/>
        </w:rPr>
        <w:t>
      петроглифы Ешкиольмес (область Жетісу);</w:t>
      </w:r>
    </w:p>
    <w:bookmarkEnd w:id="1938"/>
    <w:bookmarkStart w:name="z1945" w:id="1939"/>
    <w:p>
      <w:pPr>
        <w:spacing w:after="0"/>
        <w:ind w:left="0"/>
        <w:jc w:val="both"/>
      </w:pPr>
      <w:r>
        <w:rPr>
          <w:rFonts w:ascii="Times New Roman"/>
          <w:b w:val="false"/>
          <w:i w:val="false"/>
          <w:color w:val="000000"/>
          <w:sz w:val="28"/>
        </w:rPr>
        <w:t>
      Северный Тянь-Шань (Иле-Алатауский национальный парк); Великий шелковый путь: доисторический период - могильники Бесшатыр, Боралдай и Иссык (Алматинская область);</w:t>
      </w:r>
    </w:p>
    <w:bookmarkEnd w:id="1939"/>
    <w:bookmarkStart w:name="z1946" w:id="1940"/>
    <w:p>
      <w:pPr>
        <w:spacing w:after="0"/>
        <w:ind w:left="0"/>
        <w:jc w:val="both"/>
      </w:pPr>
      <w:r>
        <w:rPr>
          <w:rFonts w:ascii="Times New Roman"/>
          <w:b w:val="false"/>
          <w:i w:val="false"/>
          <w:color w:val="000000"/>
          <w:sz w:val="28"/>
        </w:rPr>
        <w:t>
      тюркское святилище Мерке; Петроглифы археологического ландшафта Кулжабасы (Жамбылская область);</w:t>
      </w:r>
    </w:p>
    <w:bookmarkEnd w:id="1940"/>
    <w:bookmarkStart w:name="z1947" w:id="1941"/>
    <w:p>
      <w:pPr>
        <w:spacing w:after="0"/>
        <w:ind w:left="0"/>
        <w:jc w:val="both"/>
      </w:pPr>
      <w:r>
        <w:rPr>
          <w:rFonts w:ascii="Times New Roman"/>
          <w:b w:val="false"/>
          <w:i w:val="false"/>
          <w:color w:val="000000"/>
          <w:sz w:val="28"/>
        </w:rPr>
        <w:t>
      "Петроглифы Сауыскандык" (Кызылординская область); Великий шелковый путь: Фергано-Сырдарьинский коридор - городища Асанас, Кышкала, Отрар, Сыгнак, Яссы, Туркестан, Жанкала, Жанкент, Сауран и Джетыасар (Кызылординская и Туркестанская области);</w:t>
      </w:r>
    </w:p>
    <w:bookmarkEnd w:id="1941"/>
    <w:bookmarkStart w:name="z1948" w:id="1942"/>
    <w:p>
      <w:pPr>
        <w:spacing w:after="0"/>
        <w:ind w:left="0"/>
        <w:jc w:val="both"/>
      </w:pPr>
      <w:r>
        <w:rPr>
          <w:rFonts w:ascii="Times New Roman"/>
          <w:b w:val="false"/>
          <w:i w:val="false"/>
          <w:color w:val="000000"/>
          <w:sz w:val="28"/>
        </w:rPr>
        <w:t>
      "Петроглифы Арпа-Узень" (Туркестанская область);</w:t>
      </w:r>
    </w:p>
    <w:bookmarkEnd w:id="1942"/>
    <w:bookmarkStart w:name="z1949" w:id="1943"/>
    <w:p>
      <w:pPr>
        <w:spacing w:after="0"/>
        <w:ind w:left="0"/>
        <w:jc w:val="both"/>
      </w:pPr>
      <w:r>
        <w:rPr>
          <w:rFonts w:ascii="Times New Roman"/>
          <w:b w:val="false"/>
          <w:i w:val="false"/>
          <w:color w:val="000000"/>
          <w:sz w:val="28"/>
        </w:rPr>
        <w:t>
      подготовка менеджмент-плана по сохранению и использованию памятников истории и культуры, включенных в список Всемирного наследия Организации Объединенных Наций по вопросам образования, науки и культуры (Жамбылская область);</w:t>
      </w:r>
    </w:p>
    <w:bookmarkEnd w:id="1943"/>
    <w:bookmarkStart w:name="z1950" w:id="1944"/>
    <w:p>
      <w:pPr>
        <w:spacing w:after="0"/>
        <w:ind w:left="0"/>
        <w:jc w:val="both"/>
      </w:pPr>
      <w:r>
        <w:rPr>
          <w:rFonts w:ascii="Times New Roman"/>
          <w:b w:val="false"/>
          <w:i w:val="false"/>
          <w:color w:val="000000"/>
          <w:sz w:val="28"/>
        </w:rPr>
        <w:t>
      продвижение серийной номинации "Памятники Шелкового пути" в Список Всемирного наследия Организации Объединенных Наций по вопросам образования, науки и культуры – Сырдарьинский отрезок (городище Сыганак, Жанкент, памятники Жетыасарского оазиса) (Кызылординская область);</w:t>
      </w:r>
    </w:p>
    <w:bookmarkEnd w:id="1944"/>
    <w:bookmarkStart w:name="z1951" w:id="1945"/>
    <w:p>
      <w:pPr>
        <w:spacing w:after="0"/>
        <w:ind w:left="0"/>
        <w:jc w:val="both"/>
      </w:pPr>
      <w:r>
        <w:rPr>
          <w:rFonts w:ascii="Times New Roman"/>
          <w:b w:val="false"/>
          <w:i w:val="false"/>
          <w:color w:val="000000"/>
          <w:sz w:val="28"/>
        </w:rPr>
        <w:t>
      включение в республиканский список памятников истории и культуры памятников местного значения региона;</w:t>
      </w:r>
    </w:p>
    <w:bookmarkEnd w:id="1945"/>
    <w:bookmarkStart w:name="z1952" w:id="1946"/>
    <w:p>
      <w:pPr>
        <w:spacing w:after="0"/>
        <w:ind w:left="0"/>
        <w:jc w:val="both"/>
      </w:pPr>
      <w:r>
        <w:rPr>
          <w:rFonts w:ascii="Times New Roman"/>
          <w:b w:val="false"/>
          <w:i w:val="false"/>
          <w:color w:val="000000"/>
          <w:sz w:val="28"/>
        </w:rPr>
        <w:t>
      развитие инфраструктуры сакральных объектов региона;</w:t>
      </w:r>
    </w:p>
    <w:bookmarkEnd w:id="1946"/>
    <w:bookmarkStart w:name="z1953" w:id="1947"/>
    <w:p>
      <w:pPr>
        <w:spacing w:after="0"/>
        <w:ind w:left="0"/>
        <w:jc w:val="both"/>
      </w:pPr>
      <w:r>
        <w:rPr>
          <w:rFonts w:ascii="Times New Roman"/>
          <w:b w:val="false"/>
          <w:i w:val="false"/>
          <w:color w:val="000000"/>
          <w:sz w:val="28"/>
        </w:rPr>
        <w:t>
      разработка геоинформационной системы базы данных памятников историко-культурного наследия города Алматы, как инструмента учета и мониторинга состояния памятников истории и культуры;</w:t>
      </w:r>
    </w:p>
    <w:bookmarkEnd w:id="1947"/>
    <w:bookmarkStart w:name="z1954" w:id="1948"/>
    <w:p>
      <w:pPr>
        <w:spacing w:after="0"/>
        <w:ind w:left="0"/>
        <w:jc w:val="both"/>
      </w:pPr>
      <w:r>
        <w:rPr>
          <w:rFonts w:ascii="Times New Roman"/>
          <w:b w:val="false"/>
          <w:i w:val="false"/>
          <w:color w:val="000000"/>
          <w:sz w:val="28"/>
        </w:rPr>
        <w:t xml:space="preserve">
      завершение строительства музея "Цитадель" в старом городе, амфитеатра в городе Шымкенте; </w:t>
      </w:r>
    </w:p>
    <w:bookmarkEnd w:id="1948"/>
    <w:bookmarkStart w:name="z1955" w:id="1949"/>
    <w:p>
      <w:pPr>
        <w:spacing w:after="0"/>
        <w:ind w:left="0"/>
        <w:jc w:val="both"/>
      </w:pPr>
      <w:r>
        <w:rPr>
          <w:rFonts w:ascii="Times New Roman"/>
          <w:b w:val="false"/>
          <w:i w:val="false"/>
          <w:color w:val="000000"/>
          <w:sz w:val="28"/>
        </w:rPr>
        <w:t>
      воссоздание и реставрация мавзолеев Абдель-Азиз-Баб, Ибрагим-ата, Мирали-Баб, Карашаш-Ана, башни Кызыр, городища Сайрам (Исфиджаб) (город Шымкент);</w:t>
      </w:r>
    </w:p>
    <w:bookmarkEnd w:id="1949"/>
    <w:bookmarkStart w:name="z1956" w:id="1950"/>
    <w:p>
      <w:pPr>
        <w:spacing w:after="0"/>
        <w:ind w:left="0"/>
        <w:jc w:val="both"/>
      </w:pPr>
      <w:r>
        <w:rPr>
          <w:rFonts w:ascii="Times New Roman"/>
          <w:b w:val="false"/>
          <w:i w:val="false"/>
          <w:color w:val="000000"/>
          <w:sz w:val="28"/>
        </w:rPr>
        <w:t>
      проведение работ по выявлению и учету объектов историко-культурного наследия, определению границ памятников археологии, проведение археологических разведок и раскопок;</w:t>
      </w:r>
    </w:p>
    <w:bookmarkEnd w:id="1950"/>
    <w:bookmarkStart w:name="z1957" w:id="1951"/>
    <w:p>
      <w:pPr>
        <w:spacing w:after="0"/>
        <w:ind w:left="0"/>
        <w:jc w:val="both"/>
      </w:pPr>
      <w:r>
        <w:rPr>
          <w:rFonts w:ascii="Times New Roman"/>
          <w:b w:val="false"/>
          <w:i w:val="false"/>
          <w:color w:val="000000"/>
          <w:sz w:val="28"/>
        </w:rPr>
        <w:t>
      проведение археологических и научно-реставрационных работ на памятниках истории и культуры международного и республиканского значения;</w:t>
      </w:r>
    </w:p>
    <w:bookmarkEnd w:id="1951"/>
    <w:bookmarkStart w:name="z1958" w:id="1952"/>
    <w:p>
      <w:pPr>
        <w:spacing w:after="0"/>
        <w:ind w:left="0"/>
        <w:jc w:val="both"/>
      </w:pPr>
      <w:r>
        <w:rPr>
          <w:rFonts w:ascii="Times New Roman"/>
          <w:b w:val="false"/>
          <w:i w:val="false"/>
          <w:color w:val="000000"/>
          <w:sz w:val="28"/>
        </w:rPr>
        <w:t>
      разработка проектов зон охраны памятников истории и культуры;</w:t>
      </w:r>
    </w:p>
    <w:bookmarkEnd w:id="1952"/>
    <w:bookmarkStart w:name="z1959" w:id="1953"/>
    <w:p>
      <w:pPr>
        <w:spacing w:after="0"/>
        <w:ind w:left="0"/>
        <w:jc w:val="both"/>
      </w:pPr>
      <w:r>
        <w:rPr>
          <w:rFonts w:ascii="Times New Roman"/>
          <w:b w:val="false"/>
          <w:i w:val="false"/>
          <w:color w:val="000000"/>
          <w:sz w:val="28"/>
        </w:rPr>
        <w:t>
      постановка на государственный учет и включение в список предварительного учета объектов историко-культурного наследия;</w:t>
      </w:r>
    </w:p>
    <w:bookmarkEnd w:id="1953"/>
    <w:bookmarkStart w:name="z1960" w:id="1954"/>
    <w:p>
      <w:pPr>
        <w:spacing w:after="0"/>
        <w:ind w:left="0"/>
        <w:jc w:val="both"/>
      </w:pPr>
      <w:r>
        <w:rPr>
          <w:rFonts w:ascii="Times New Roman"/>
          <w:b w:val="false"/>
          <w:i w:val="false"/>
          <w:color w:val="000000"/>
          <w:sz w:val="28"/>
        </w:rPr>
        <w:t>
      создание региональной информационной базы данных памятников истории и культуры, природы и баз разного уровня в Интернете;</w:t>
      </w:r>
    </w:p>
    <w:bookmarkEnd w:id="1954"/>
    <w:bookmarkStart w:name="z1961" w:id="1955"/>
    <w:p>
      <w:pPr>
        <w:spacing w:after="0"/>
        <w:ind w:left="0"/>
        <w:jc w:val="both"/>
      </w:pPr>
      <w:r>
        <w:rPr>
          <w:rFonts w:ascii="Times New Roman"/>
          <w:b w:val="false"/>
          <w:i w:val="false"/>
          <w:color w:val="000000"/>
          <w:sz w:val="28"/>
        </w:rPr>
        <w:t>
      установление QR-кодов на объектах историко-культурного наследия;</w:t>
      </w:r>
    </w:p>
    <w:bookmarkEnd w:id="1955"/>
    <w:bookmarkStart w:name="z1962" w:id="1956"/>
    <w:p>
      <w:pPr>
        <w:spacing w:after="0"/>
        <w:ind w:left="0"/>
        <w:jc w:val="both"/>
      </w:pPr>
      <w:r>
        <w:rPr>
          <w:rFonts w:ascii="Times New Roman"/>
          <w:b w:val="false"/>
          <w:i w:val="false"/>
          <w:color w:val="000000"/>
          <w:sz w:val="28"/>
        </w:rPr>
        <w:t>
      проведение краеведческих экспедиций по святым и знаковым местам, работ по благоустройству сакральных мест;</w:t>
      </w:r>
    </w:p>
    <w:bookmarkEnd w:id="1956"/>
    <w:bookmarkStart w:name="z1963" w:id="1957"/>
    <w:p>
      <w:pPr>
        <w:spacing w:after="0"/>
        <w:ind w:left="0"/>
        <w:jc w:val="both"/>
      </w:pPr>
      <w:r>
        <w:rPr>
          <w:rFonts w:ascii="Times New Roman"/>
          <w:b w:val="false"/>
          <w:i w:val="false"/>
          <w:color w:val="000000"/>
          <w:sz w:val="28"/>
        </w:rPr>
        <w:t>
      развитие историко-археологического и экологического туризма в регионе.</w:t>
      </w:r>
    </w:p>
    <w:bookmarkEnd w:id="1957"/>
    <w:bookmarkStart w:name="z1964" w:id="1958"/>
    <w:p>
      <w:pPr>
        <w:spacing w:after="0"/>
        <w:ind w:left="0"/>
        <w:jc w:val="left"/>
      </w:pPr>
      <w:r>
        <w:rPr>
          <w:rFonts w:ascii="Times New Roman"/>
          <w:b/>
          <w:i w:val="false"/>
          <w:color w:val="000000"/>
        </w:rPr>
        <w:t xml:space="preserve"> Параграф 2. Основные меры по защите территории от воздействия чрезвычайных ситуаций природного и техногенного характера и мероприятиям по гражданской обороне</w:t>
      </w:r>
    </w:p>
    <w:bookmarkEnd w:id="1958"/>
    <w:bookmarkStart w:name="z1965" w:id="1959"/>
    <w:p>
      <w:pPr>
        <w:spacing w:after="0"/>
        <w:ind w:left="0"/>
        <w:jc w:val="both"/>
      </w:pPr>
      <w:r>
        <w:rPr>
          <w:rFonts w:ascii="Times New Roman"/>
          <w:b w:val="false"/>
          <w:i w:val="false"/>
          <w:color w:val="000000"/>
          <w:sz w:val="28"/>
        </w:rPr>
        <w:t>
      99. В целях предупреждения и защиты населения от чрезвычайных ситуаций природного и техногенного характера на территории Южного региона Республики Казахстан проектом предусмотрены организационно-профилактические и инженерно-технические мероприятия, направленные на максимально возможное уменьшение риска возникновения чрезвычайных ситуаций, сохранение жизни и здоровья людей, снижение размеров материальных потерь (</w:t>
      </w:r>
      <w:r>
        <w:rPr>
          <w:rFonts w:ascii="Times New Roman"/>
          <w:b w:val="false"/>
          <w:i w:val="false"/>
          <w:color w:val="000000"/>
          <w:sz w:val="28"/>
        </w:rPr>
        <w:t>приложение 31</w:t>
      </w:r>
      <w:r>
        <w:rPr>
          <w:rFonts w:ascii="Times New Roman"/>
          <w:b w:val="false"/>
          <w:i w:val="false"/>
          <w:color w:val="000000"/>
          <w:sz w:val="28"/>
        </w:rPr>
        <w:t xml:space="preserve"> к настоящей Межрегиональной схеме).</w:t>
      </w:r>
    </w:p>
    <w:bookmarkEnd w:id="1959"/>
    <w:bookmarkStart w:name="z1966" w:id="1960"/>
    <w:p>
      <w:pPr>
        <w:spacing w:after="0"/>
        <w:ind w:left="0"/>
        <w:jc w:val="both"/>
      </w:pPr>
      <w:r>
        <w:rPr>
          <w:rFonts w:ascii="Times New Roman"/>
          <w:b w:val="false"/>
          <w:i w:val="false"/>
          <w:color w:val="000000"/>
          <w:sz w:val="28"/>
        </w:rPr>
        <w:t>
      По основным направлениям развития территорий и инженерно-техническим мероприятиям по предупреждению чрезвычайных ситуаций рекомендуются:</w:t>
      </w:r>
    </w:p>
    <w:bookmarkEnd w:id="1960"/>
    <w:bookmarkStart w:name="z1967" w:id="1961"/>
    <w:p>
      <w:pPr>
        <w:spacing w:after="0"/>
        <w:ind w:left="0"/>
        <w:jc w:val="both"/>
      </w:pPr>
      <w:r>
        <w:rPr>
          <w:rFonts w:ascii="Times New Roman"/>
          <w:b w:val="false"/>
          <w:i w:val="false"/>
          <w:color w:val="000000"/>
          <w:sz w:val="28"/>
        </w:rPr>
        <w:t>
      100. Мероприятия по защите территорий от воздействия землетрясений:</w:t>
      </w:r>
    </w:p>
    <w:bookmarkEnd w:id="1961"/>
    <w:bookmarkStart w:name="z1968" w:id="1962"/>
    <w:p>
      <w:pPr>
        <w:spacing w:after="0"/>
        <w:ind w:left="0"/>
        <w:jc w:val="both"/>
      </w:pPr>
      <w:r>
        <w:rPr>
          <w:rFonts w:ascii="Times New Roman"/>
          <w:b w:val="false"/>
          <w:i w:val="false"/>
          <w:color w:val="000000"/>
          <w:sz w:val="28"/>
        </w:rPr>
        <w:t>
      разработка карты сейсмического районирования Кызылординской области;</w:t>
      </w:r>
    </w:p>
    <w:bookmarkEnd w:id="1962"/>
    <w:bookmarkStart w:name="z1969" w:id="1963"/>
    <w:p>
      <w:pPr>
        <w:spacing w:after="0"/>
        <w:ind w:left="0"/>
        <w:jc w:val="both"/>
      </w:pPr>
      <w:r>
        <w:rPr>
          <w:rFonts w:ascii="Times New Roman"/>
          <w:b w:val="false"/>
          <w:i w:val="false"/>
          <w:color w:val="000000"/>
          <w:sz w:val="28"/>
        </w:rPr>
        <w:t>
      разработка карты сейсмического микрорайонирования городов Талдыкорган, Қонаев, Кызылорда, Туркестан, Шымкент;</w:t>
      </w:r>
    </w:p>
    <w:bookmarkEnd w:id="1963"/>
    <w:bookmarkStart w:name="z1970" w:id="1964"/>
    <w:p>
      <w:pPr>
        <w:spacing w:after="0"/>
        <w:ind w:left="0"/>
        <w:jc w:val="both"/>
      </w:pPr>
      <w:r>
        <w:rPr>
          <w:rFonts w:ascii="Times New Roman"/>
          <w:b w:val="false"/>
          <w:i w:val="false"/>
          <w:color w:val="000000"/>
          <w:sz w:val="28"/>
        </w:rPr>
        <w:t>
      открытие новых сейсмических станций и пунктов регистрации движений для получения записи колебаний при землетрясениях в сейсмоактивных зонах горных массивов южного и юго-восточного Казахстана, а также модернизация существующей сети сейсмического мониторинга;</w:t>
      </w:r>
    </w:p>
    <w:bookmarkEnd w:id="1964"/>
    <w:bookmarkStart w:name="z1971" w:id="1965"/>
    <w:p>
      <w:pPr>
        <w:spacing w:after="0"/>
        <w:ind w:left="0"/>
        <w:jc w:val="both"/>
      </w:pPr>
      <w:r>
        <w:rPr>
          <w:rFonts w:ascii="Times New Roman"/>
          <w:b w:val="false"/>
          <w:i w:val="false"/>
          <w:color w:val="000000"/>
          <w:sz w:val="28"/>
        </w:rPr>
        <w:t>
      паспортизация объектов в сейсмоопасных районах;</w:t>
      </w:r>
    </w:p>
    <w:bookmarkEnd w:id="1965"/>
    <w:bookmarkStart w:name="z1972" w:id="1966"/>
    <w:p>
      <w:pPr>
        <w:spacing w:after="0"/>
        <w:ind w:left="0"/>
        <w:jc w:val="both"/>
      </w:pPr>
      <w:r>
        <w:rPr>
          <w:rFonts w:ascii="Times New Roman"/>
          <w:b w:val="false"/>
          <w:i w:val="false"/>
          <w:color w:val="000000"/>
          <w:sz w:val="28"/>
        </w:rPr>
        <w:t>
      обследование зданий и сооружений на сейсмостойкость, сейсмоусиление жилья, объектов общественного и производственного назначения со строгим соблюдением действующих норм на сейсмостойкое строительство, в том числе применение современных технологий сейсмостойкого строительства при возведении зданий и сооружений в Южном регионе Республики Казахстан;</w:t>
      </w:r>
    </w:p>
    <w:bookmarkEnd w:id="1966"/>
    <w:bookmarkStart w:name="z1973" w:id="1967"/>
    <w:p>
      <w:pPr>
        <w:spacing w:after="0"/>
        <w:ind w:left="0"/>
        <w:jc w:val="both"/>
      </w:pPr>
      <w:r>
        <w:rPr>
          <w:rFonts w:ascii="Times New Roman"/>
          <w:b w:val="false"/>
          <w:i w:val="false"/>
          <w:color w:val="000000"/>
          <w:sz w:val="28"/>
        </w:rPr>
        <w:t>
      внедрение автоматизированной системы раннего оповещения по типу города Алматы в Южном регионе Республики Казахстан;</w:t>
      </w:r>
    </w:p>
    <w:bookmarkEnd w:id="1967"/>
    <w:bookmarkStart w:name="z1974" w:id="1968"/>
    <w:p>
      <w:pPr>
        <w:spacing w:after="0"/>
        <w:ind w:left="0"/>
        <w:jc w:val="both"/>
      </w:pPr>
      <w:r>
        <w:rPr>
          <w:rFonts w:ascii="Times New Roman"/>
          <w:b w:val="false"/>
          <w:i w:val="false"/>
          <w:color w:val="000000"/>
          <w:sz w:val="28"/>
        </w:rPr>
        <w:t>
      внедрение централизованного экстренного массового оповещения населения Mass Alert и интеграции ее с сиренно-речевыми устройствами и с автоматизированной системой раннего оповещения при землетрясениях для автоматической рассылки текстовых сообщений на мобильные устройства на весь Южный регион Республики Казахстан.</w:t>
      </w:r>
    </w:p>
    <w:bookmarkEnd w:id="1968"/>
    <w:bookmarkStart w:name="z1975" w:id="1969"/>
    <w:p>
      <w:pPr>
        <w:spacing w:after="0"/>
        <w:ind w:left="0"/>
        <w:jc w:val="both"/>
      </w:pPr>
      <w:r>
        <w:rPr>
          <w:rFonts w:ascii="Times New Roman"/>
          <w:b w:val="false"/>
          <w:i w:val="false"/>
          <w:color w:val="000000"/>
          <w:sz w:val="28"/>
        </w:rPr>
        <w:t>
      101. Мероприятия по защите территорий от воздействия снежных лавин:</w:t>
      </w:r>
    </w:p>
    <w:bookmarkEnd w:id="1969"/>
    <w:bookmarkStart w:name="z1976" w:id="1970"/>
    <w:p>
      <w:pPr>
        <w:spacing w:after="0"/>
        <w:ind w:left="0"/>
        <w:jc w:val="both"/>
      </w:pPr>
      <w:r>
        <w:rPr>
          <w:rFonts w:ascii="Times New Roman"/>
          <w:b w:val="false"/>
          <w:i w:val="false"/>
          <w:color w:val="000000"/>
          <w:sz w:val="28"/>
        </w:rPr>
        <w:t>
      проведение регулярных снеголавинных наблюдений, внедрение автоматизированного мониторинга лавинной опасности;</w:t>
      </w:r>
    </w:p>
    <w:bookmarkEnd w:id="1970"/>
    <w:bookmarkStart w:name="z1977" w:id="1971"/>
    <w:p>
      <w:pPr>
        <w:spacing w:after="0"/>
        <w:ind w:left="0"/>
        <w:jc w:val="both"/>
      </w:pPr>
      <w:r>
        <w:rPr>
          <w:rFonts w:ascii="Times New Roman"/>
          <w:b w:val="false"/>
          <w:i w:val="false"/>
          <w:color w:val="000000"/>
          <w:sz w:val="28"/>
        </w:rPr>
        <w:t>
      внедрение автоматизированной системы мониторинга лавинной опасности в городе Алматы;</w:t>
      </w:r>
    </w:p>
    <w:bookmarkEnd w:id="1971"/>
    <w:bookmarkStart w:name="z1978" w:id="1972"/>
    <w:p>
      <w:pPr>
        <w:spacing w:after="0"/>
        <w:ind w:left="0"/>
        <w:jc w:val="both"/>
      </w:pPr>
      <w:r>
        <w:rPr>
          <w:rFonts w:ascii="Times New Roman"/>
          <w:b w:val="false"/>
          <w:i w:val="false"/>
          <w:color w:val="000000"/>
          <w:sz w:val="28"/>
        </w:rPr>
        <w:t xml:space="preserve">
      прогноз лавиноопасных периодов и определение лавиноопасных участков; </w:t>
      </w:r>
    </w:p>
    <w:bookmarkEnd w:id="1972"/>
    <w:bookmarkStart w:name="z1979" w:id="1973"/>
    <w:p>
      <w:pPr>
        <w:spacing w:after="0"/>
        <w:ind w:left="0"/>
        <w:jc w:val="both"/>
      </w:pPr>
      <w:r>
        <w:rPr>
          <w:rFonts w:ascii="Times New Roman"/>
          <w:b w:val="false"/>
          <w:i w:val="false"/>
          <w:color w:val="000000"/>
          <w:sz w:val="28"/>
        </w:rPr>
        <w:t>
      установка снегоудерживающих барьеров и лавинозащитных сооружений на лавиноопасных склонах, высадка деревьев и кустарников;</w:t>
      </w:r>
    </w:p>
    <w:bookmarkEnd w:id="1973"/>
    <w:bookmarkStart w:name="z1980" w:id="1974"/>
    <w:p>
      <w:pPr>
        <w:spacing w:after="0"/>
        <w:ind w:left="0"/>
        <w:jc w:val="both"/>
      </w:pPr>
      <w:r>
        <w:rPr>
          <w:rFonts w:ascii="Times New Roman"/>
          <w:b w:val="false"/>
          <w:i w:val="false"/>
          <w:color w:val="000000"/>
          <w:sz w:val="28"/>
        </w:rPr>
        <w:t>
      проведение мероприятий по ограничению движения автотранспорта при выпадении большого количества осадков и ограничение доступа людей в лавиноопасные зоны;</w:t>
      </w:r>
    </w:p>
    <w:bookmarkEnd w:id="1974"/>
    <w:bookmarkStart w:name="z1981" w:id="1975"/>
    <w:p>
      <w:pPr>
        <w:spacing w:after="0"/>
        <w:ind w:left="0"/>
        <w:jc w:val="both"/>
      </w:pPr>
      <w:r>
        <w:rPr>
          <w:rFonts w:ascii="Times New Roman"/>
          <w:b w:val="false"/>
          <w:i w:val="false"/>
          <w:color w:val="000000"/>
          <w:sz w:val="28"/>
        </w:rPr>
        <w:t>
      организация работ по спуску лавин при необходимости.</w:t>
      </w:r>
    </w:p>
    <w:bookmarkEnd w:id="1975"/>
    <w:bookmarkStart w:name="z1982" w:id="1976"/>
    <w:p>
      <w:pPr>
        <w:spacing w:after="0"/>
        <w:ind w:left="0"/>
        <w:jc w:val="both"/>
      </w:pPr>
      <w:r>
        <w:rPr>
          <w:rFonts w:ascii="Times New Roman"/>
          <w:b w:val="false"/>
          <w:i w:val="false"/>
          <w:color w:val="000000"/>
          <w:sz w:val="28"/>
        </w:rPr>
        <w:t>
      102. Мероприятия по защите территорий от воздействия селей и оползней:</w:t>
      </w:r>
    </w:p>
    <w:bookmarkEnd w:id="1976"/>
    <w:bookmarkStart w:name="z1983" w:id="1977"/>
    <w:p>
      <w:pPr>
        <w:spacing w:after="0"/>
        <w:ind w:left="0"/>
        <w:jc w:val="both"/>
      </w:pPr>
      <w:r>
        <w:rPr>
          <w:rFonts w:ascii="Times New Roman"/>
          <w:b w:val="false"/>
          <w:i w:val="false"/>
          <w:color w:val="000000"/>
          <w:sz w:val="28"/>
        </w:rPr>
        <w:t>
      создание системы автоматизированного мониторинга селевой опасности для наблюдения и прогнозирования возможных чрезвычайных ситуаций; создание новых постов наблюдения на селе- и оползнеопасных участках, модернизация существующей сети наблюдения;</w:t>
      </w:r>
    </w:p>
    <w:bookmarkEnd w:id="1977"/>
    <w:bookmarkStart w:name="z1984" w:id="1978"/>
    <w:p>
      <w:pPr>
        <w:spacing w:after="0"/>
        <w:ind w:left="0"/>
        <w:jc w:val="both"/>
      </w:pPr>
      <w:r>
        <w:rPr>
          <w:rFonts w:ascii="Times New Roman"/>
          <w:b w:val="false"/>
          <w:i w:val="false"/>
          <w:color w:val="000000"/>
          <w:sz w:val="28"/>
        </w:rPr>
        <w:t>
      паспортизация объектов в селеопасных районах;</w:t>
      </w:r>
    </w:p>
    <w:bookmarkEnd w:id="1978"/>
    <w:bookmarkStart w:name="z1985" w:id="1979"/>
    <w:p>
      <w:pPr>
        <w:spacing w:after="0"/>
        <w:ind w:left="0"/>
        <w:jc w:val="both"/>
      </w:pPr>
      <w:r>
        <w:rPr>
          <w:rFonts w:ascii="Times New Roman"/>
          <w:b w:val="false"/>
          <w:i w:val="false"/>
          <w:color w:val="000000"/>
          <w:sz w:val="28"/>
        </w:rPr>
        <w:t>
      ограничение строительства вдоль русел селеопасных рек;</w:t>
      </w:r>
    </w:p>
    <w:bookmarkEnd w:id="1979"/>
    <w:bookmarkStart w:name="z1986" w:id="1980"/>
    <w:p>
      <w:pPr>
        <w:spacing w:after="0"/>
        <w:ind w:left="0"/>
        <w:jc w:val="both"/>
      </w:pPr>
      <w:r>
        <w:rPr>
          <w:rFonts w:ascii="Times New Roman"/>
          <w:b w:val="false"/>
          <w:i w:val="false"/>
          <w:color w:val="000000"/>
          <w:sz w:val="28"/>
        </w:rPr>
        <w:t>
      реализация мероприятий по созданию систем оповещения и экстренного реагирования;</w:t>
      </w:r>
    </w:p>
    <w:bookmarkEnd w:id="1980"/>
    <w:bookmarkStart w:name="z1987" w:id="1981"/>
    <w:p>
      <w:pPr>
        <w:spacing w:after="0"/>
        <w:ind w:left="0"/>
        <w:jc w:val="both"/>
      </w:pPr>
      <w:r>
        <w:rPr>
          <w:rFonts w:ascii="Times New Roman"/>
          <w:b w:val="false"/>
          <w:i w:val="false"/>
          <w:color w:val="000000"/>
          <w:sz w:val="28"/>
        </w:rPr>
        <w:t>
      проведение специализированных исследований селевых бассейнов;</w:t>
      </w:r>
    </w:p>
    <w:bookmarkEnd w:id="1981"/>
    <w:bookmarkStart w:name="z1988" w:id="1982"/>
    <w:p>
      <w:pPr>
        <w:spacing w:after="0"/>
        <w:ind w:left="0"/>
        <w:jc w:val="both"/>
      </w:pPr>
      <w:r>
        <w:rPr>
          <w:rFonts w:ascii="Times New Roman"/>
          <w:b w:val="false"/>
          <w:i w:val="false"/>
          <w:color w:val="000000"/>
          <w:sz w:val="28"/>
        </w:rPr>
        <w:t>
      строительство инженерно-защитных сооружений на селеопасных участках, в том числе на реке Есик в городе Есик и в бассейне реки Турген в районе села Турген Енбекшиказахского района, берегоукрепление на реке Каргалинка Алматинской области, в бассейнах рек Кора и Чажа в районе города Текели области Жетісу, на реке Мерке в Жамбылской области, на селеопасных участках города Шымкент, на реках Бадам и Сайрамсу.</w:t>
      </w:r>
    </w:p>
    <w:bookmarkEnd w:id="1982"/>
    <w:bookmarkStart w:name="z1989" w:id="1983"/>
    <w:p>
      <w:pPr>
        <w:spacing w:after="0"/>
        <w:ind w:left="0"/>
        <w:jc w:val="both"/>
      </w:pPr>
      <w:r>
        <w:rPr>
          <w:rFonts w:ascii="Times New Roman"/>
          <w:b w:val="false"/>
          <w:i w:val="false"/>
          <w:color w:val="000000"/>
          <w:sz w:val="28"/>
        </w:rPr>
        <w:t>
      103. Мероприятия по защите территорий от воздействия обвалов и оползней:</w:t>
      </w:r>
    </w:p>
    <w:bookmarkEnd w:id="1983"/>
    <w:bookmarkStart w:name="z1990" w:id="1984"/>
    <w:p>
      <w:pPr>
        <w:spacing w:after="0"/>
        <w:ind w:left="0"/>
        <w:jc w:val="both"/>
      </w:pPr>
      <w:r>
        <w:rPr>
          <w:rFonts w:ascii="Times New Roman"/>
          <w:b w:val="false"/>
          <w:i w:val="false"/>
          <w:color w:val="000000"/>
          <w:sz w:val="28"/>
        </w:rPr>
        <w:t>
      проведение работ по предупреждению обвалов и оползней;</w:t>
      </w:r>
    </w:p>
    <w:bookmarkEnd w:id="1984"/>
    <w:bookmarkStart w:name="z1991" w:id="1985"/>
    <w:p>
      <w:pPr>
        <w:spacing w:after="0"/>
        <w:ind w:left="0"/>
        <w:jc w:val="both"/>
      </w:pPr>
      <w:r>
        <w:rPr>
          <w:rFonts w:ascii="Times New Roman"/>
          <w:b w:val="false"/>
          <w:i w:val="false"/>
          <w:color w:val="000000"/>
          <w:sz w:val="28"/>
        </w:rPr>
        <w:t>
      строительство инженерно-защитных сооружений на оползнеопасных участках, в том числе одно сооружение в Алматинской области, 3 – в Туркестанской области, 33 – в городе Алматы, в районе жилого массива Бадам-2 города Шымкент.</w:t>
      </w:r>
    </w:p>
    <w:bookmarkEnd w:id="1985"/>
    <w:bookmarkStart w:name="z1992" w:id="1986"/>
    <w:p>
      <w:pPr>
        <w:spacing w:after="0"/>
        <w:ind w:left="0"/>
        <w:jc w:val="both"/>
      </w:pPr>
      <w:r>
        <w:rPr>
          <w:rFonts w:ascii="Times New Roman"/>
          <w:b w:val="false"/>
          <w:i w:val="false"/>
          <w:color w:val="000000"/>
          <w:sz w:val="28"/>
        </w:rPr>
        <w:t>
      104. Мероприятия по защите территорий от воздействия лессов и карстовых процессов: учет районов распространения лессов при регулировании градостроительной деятельности, конструктивное усиление зданий и сооружений.</w:t>
      </w:r>
    </w:p>
    <w:bookmarkEnd w:id="1986"/>
    <w:bookmarkStart w:name="z1993" w:id="1987"/>
    <w:p>
      <w:pPr>
        <w:spacing w:after="0"/>
        <w:ind w:left="0"/>
        <w:jc w:val="both"/>
      </w:pPr>
      <w:r>
        <w:rPr>
          <w:rFonts w:ascii="Times New Roman"/>
          <w:b w:val="false"/>
          <w:i w:val="false"/>
          <w:color w:val="000000"/>
          <w:sz w:val="28"/>
        </w:rPr>
        <w:t>
      105. Мероприятия по защите территорий от воздействия наводнений, затоплений паводковыми водами:</w:t>
      </w:r>
    </w:p>
    <w:bookmarkEnd w:id="1987"/>
    <w:bookmarkStart w:name="z1994" w:id="1988"/>
    <w:p>
      <w:pPr>
        <w:spacing w:after="0"/>
        <w:ind w:left="0"/>
        <w:jc w:val="both"/>
      </w:pPr>
      <w:r>
        <w:rPr>
          <w:rFonts w:ascii="Times New Roman"/>
          <w:b w:val="false"/>
          <w:i w:val="false"/>
          <w:color w:val="000000"/>
          <w:sz w:val="28"/>
        </w:rPr>
        <w:t>
      развитие и модернизация сети гидрометеорологического мониторинга;</w:t>
      </w:r>
    </w:p>
    <w:bookmarkEnd w:id="1988"/>
    <w:bookmarkStart w:name="z1995" w:id="1989"/>
    <w:p>
      <w:pPr>
        <w:spacing w:after="0"/>
        <w:ind w:left="0"/>
        <w:jc w:val="both"/>
      </w:pPr>
      <w:r>
        <w:rPr>
          <w:rFonts w:ascii="Times New Roman"/>
          <w:b w:val="false"/>
          <w:i w:val="false"/>
          <w:color w:val="000000"/>
          <w:sz w:val="28"/>
        </w:rPr>
        <w:t>
      прогноз паводкоопасных периодов;</w:t>
      </w:r>
    </w:p>
    <w:bookmarkEnd w:id="1989"/>
    <w:bookmarkStart w:name="z1996" w:id="1990"/>
    <w:p>
      <w:pPr>
        <w:spacing w:after="0"/>
        <w:ind w:left="0"/>
        <w:jc w:val="both"/>
      </w:pPr>
      <w:r>
        <w:rPr>
          <w:rFonts w:ascii="Times New Roman"/>
          <w:b w:val="false"/>
          <w:i w:val="false"/>
          <w:color w:val="000000"/>
          <w:sz w:val="28"/>
        </w:rPr>
        <w:t>
      спрямление и берегоукрепление русла реки Иле в районе села Баканас в Балхашском районе;</w:t>
      </w:r>
    </w:p>
    <w:bookmarkEnd w:id="1990"/>
    <w:bookmarkStart w:name="z1997" w:id="1991"/>
    <w:p>
      <w:pPr>
        <w:spacing w:after="0"/>
        <w:ind w:left="0"/>
        <w:jc w:val="both"/>
      </w:pPr>
      <w:r>
        <w:rPr>
          <w:rFonts w:ascii="Times New Roman"/>
          <w:b w:val="false"/>
          <w:i w:val="false"/>
          <w:color w:val="000000"/>
          <w:sz w:val="28"/>
        </w:rPr>
        <w:t>
      реализация проекта "Сохранение Кокаральской плотины и восстановление дельты реки Сырдария", спрямление и очистка русла реки Сырдария в пределах города Кызылорды;</w:t>
      </w:r>
    </w:p>
    <w:bookmarkEnd w:id="1991"/>
    <w:bookmarkStart w:name="z1998" w:id="1992"/>
    <w:p>
      <w:pPr>
        <w:spacing w:after="0"/>
        <w:ind w:left="0"/>
        <w:jc w:val="both"/>
      </w:pPr>
      <w:r>
        <w:rPr>
          <w:rFonts w:ascii="Times New Roman"/>
          <w:b w:val="false"/>
          <w:i w:val="false"/>
          <w:color w:val="000000"/>
          <w:sz w:val="28"/>
        </w:rPr>
        <w:t>
      проведение реконструкции участка водоохранной полосы и русла реки Большая Алматинка от селезащитной плотины до отстойника № 1;</w:t>
      </w:r>
    </w:p>
    <w:bookmarkEnd w:id="1992"/>
    <w:bookmarkStart w:name="z1999" w:id="1993"/>
    <w:p>
      <w:pPr>
        <w:spacing w:after="0"/>
        <w:ind w:left="0"/>
        <w:jc w:val="both"/>
      </w:pPr>
      <w:r>
        <w:rPr>
          <w:rFonts w:ascii="Times New Roman"/>
          <w:b w:val="false"/>
          <w:i w:val="false"/>
          <w:color w:val="000000"/>
          <w:sz w:val="28"/>
        </w:rPr>
        <w:t>
      106. Мониторинг метеорологических явлений и процессов в целях своевременного выявления и прогнозирования развития чрезвычайных ситуаций, связанных с воздействием опасных метеорологических явлений и процессов.</w:t>
      </w:r>
    </w:p>
    <w:bookmarkEnd w:id="1993"/>
    <w:bookmarkStart w:name="z2000" w:id="1994"/>
    <w:p>
      <w:pPr>
        <w:spacing w:after="0"/>
        <w:ind w:left="0"/>
        <w:jc w:val="both"/>
      </w:pPr>
      <w:r>
        <w:rPr>
          <w:rFonts w:ascii="Times New Roman"/>
          <w:b w:val="false"/>
          <w:i w:val="false"/>
          <w:color w:val="000000"/>
          <w:sz w:val="28"/>
        </w:rPr>
        <w:t>
      107. Мероприятия по обеспечению противопожарной безопасности:</w:t>
      </w:r>
    </w:p>
    <w:bookmarkEnd w:id="1994"/>
    <w:bookmarkStart w:name="z2001" w:id="1995"/>
    <w:p>
      <w:pPr>
        <w:spacing w:after="0"/>
        <w:ind w:left="0"/>
        <w:jc w:val="both"/>
      </w:pPr>
      <w:r>
        <w:rPr>
          <w:rFonts w:ascii="Times New Roman"/>
          <w:b w:val="false"/>
          <w:i w:val="false"/>
          <w:color w:val="000000"/>
          <w:sz w:val="28"/>
        </w:rPr>
        <w:t>
      строительство пожарных депо:</w:t>
      </w:r>
    </w:p>
    <w:bookmarkEnd w:id="1995"/>
    <w:bookmarkStart w:name="z2002" w:id="1996"/>
    <w:p>
      <w:pPr>
        <w:spacing w:after="0"/>
        <w:ind w:left="0"/>
        <w:jc w:val="both"/>
      </w:pPr>
      <w:r>
        <w:rPr>
          <w:rFonts w:ascii="Times New Roman"/>
          <w:b w:val="false"/>
          <w:i w:val="false"/>
          <w:color w:val="000000"/>
          <w:sz w:val="28"/>
        </w:rPr>
        <w:t>
      к 2030 году – 33 депо, в том числе в Алматинской области – 6, Жамбылской – 8, Жетісу – 5, Кызылординской – 2, Туркестанской – 4, городах Алматы – 4, Шымкент – 4;</w:t>
      </w:r>
    </w:p>
    <w:bookmarkEnd w:id="1996"/>
    <w:bookmarkStart w:name="z2003" w:id="1997"/>
    <w:p>
      <w:pPr>
        <w:spacing w:after="0"/>
        <w:ind w:left="0"/>
        <w:jc w:val="both"/>
      </w:pPr>
      <w:r>
        <w:rPr>
          <w:rFonts w:ascii="Times New Roman"/>
          <w:b w:val="false"/>
          <w:i w:val="false"/>
          <w:color w:val="000000"/>
          <w:sz w:val="28"/>
        </w:rPr>
        <w:t>
      к 2040 году – 9 депо, в том числе в области Жетісу – 1, Кызылординской – 1, Туркестанской – 1, городах Алматы – 4, Шымкент – 2;</w:t>
      </w:r>
    </w:p>
    <w:bookmarkEnd w:id="1997"/>
    <w:bookmarkStart w:name="z2004" w:id="1998"/>
    <w:p>
      <w:pPr>
        <w:spacing w:after="0"/>
        <w:ind w:left="0"/>
        <w:jc w:val="both"/>
      </w:pPr>
      <w:r>
        <w:rPr>
          <w:rFonts w:ascii="Times New Roman"/>
          <w:b w:val="false"/>
          <w:i w:val="false"/>
          <w:color w:val="000000"/>
          <w:sz w:val="28"/>
        </w:rPr>
        <w:t>
      к 2050 году – 6 депо, в том числе в Кызылординской области – 1, Туркестанской – 1, городах Алматы – 2, Шымкент – 2;</w:t>
      </w:r>
    </w:p>
    <w:bookmarkEnd w:id="1998"/>
    <w:bookmarkStart w:name="z2005" w:id="1999"/>
    <w:p>
      <w:pPr>
        <w:spacing w:after="0"/>
        <w:ind w:left="0"/>
        <w:jc w:val="both"/>
      </w:pPr>
      <w:r>
        <w:rPr>
          <w:rFonts w:ascii="Times New Roman"/>
          <w:b w:val="false"/>
          <w:i w:val="false"/>
          <w:color w:val="000000"/>
          <w:sz w:val="28"/>
        </w:rPr>
        <w:t>
      ремонт 47 зданий пожарных частей, в том числе в Алматинской области – 2, Жамбылской – 5, Жетісу – 11, Кызылординской – 2, Туркестанской – 21, в Алматы – 4, в Шымкенте – 2;</w:t>
      </w:r>
    </w:p>
    <w:bookmarkEnd w:id="1999"/>
    <w:bookmarkStart w:name="z2006" w:id="2000"/>
    <w:p>
      <w:pPr>
        <w:spacing w:after="0"/>
        <w:ind w:left="0"/>
        <w:jc w:val="both"/>
      </w:pPr>
      <w:r>
        <w:rPr>
          <w:rFonts w:ascii="Times New Roman"/>
          <w:b w:val="false"/>
          <w:i w:val="false"/>
          <w:color w:val="000000"/>
          <w:sz w:val="28"/>
        </w:rPr>
        <w:t>
      создание 98 пунктов пожаротушения, в том числе в Алматинской области – 25, Жамбылской – 24, Жетісу – 23, Кызылординской – 10, Туркестанской – 16;</w:t>
      </w:r>
    </w:p>
    <w:bookmarkEnd w:id="2000"/>
    <w:bookmarkStart w:name="z2007" w:id="2001"/>
    <w:p>
      <w:pPr>
        <w:spacing w:after="0"/>
        <w:ind w:left="0"/>
        <w:jc w:val="both"/>
      </w:pPr>
      <w:r>
        <w:rPr>
          <w:rFonts w:ascii="Times New Roman"/>
          <w:b w:val="false"/>
          <w:i w:val="false"/>
          <w:color w:val="000000"/>
          <w:sz w:val="28"/>
        </w:rPr>
        <w:t>
      приобретение материально-технических средств – техники, оборудования и снаряжений, для доведения до норм положенности;</w:t>
      </w:r>
    </w:p>
    <w:bookmarkEnd w:id="2001"/>
    <w:bookmarkStart w:name="z2008" w:id="2002"/>
    <w:p>
      <w:pPr>
        <w:spacing w:after="0"/>
        <w:ind w:left="0"/>
        <w:jc w:val="both"/>
      </w:pPr>
      <w:r>
        <w:rPr>
          <w:rFonts w:ascii="Times New Roman"/>
          <w:b w:val="false"/>
          <w:i w:val="false"/>
          <w:color w:val="000000"/>
          <w:sz w:val="28"/>
        </w:rPr>
        <w:t>
      увеличение общественных помощников добровольных противопожарных формирований;</w:t>
      </w:r>
    </w:p>
    <w:bookmarkEnd w:id="2002"/>
    <w:bookmarkStart w:name="z2009" w:id="2003"/>
    <w:p>
      <w:pPr>
        <w:spacing w:after="0"/>
        <w:ind w:left="0"/>
        <w:jc w:val="both"/>
      </w:pPr>
      <w:r>
        <w:rPr>
          <w:rFonts w:ascii="Times New Roman"/>
          <w:b w:val="false"/>
          <w:i w:val="false"/>
          <w:color w:val="000000"/>
          <w:sz w:val="28"/>
        </w:rPr>
        <w:t>
      108. Мероприятия по защите территорий от возникновения инфекционных заболеваний населения, эпизоотии и эпифитотии:</w:t>
      </w:r>
    </w:p>
    <w:bookmarkEnd w:id="2003"/>
    <w:bookmarkStart w:name="z2010" w:id="2004"/>
    <w:p>
      <w:pPr>
        <w:spacing w:after="0"/>
        <w:ind w:left="0"/>
        <w:jc w:val="both"/>
      </w:pPr>
      <w:r>
        <w:rPr>
          <w:rFonts w:ascii="Times New Roman"/>
          <w:b w:val="false"/>
          <w:i w:val="false"/>
          <w:color w:val="000000"/>
          <w:sz w:val="28"/>
        </w:rPr>
        <w:t>
      поддержание состояния скотомогильников;</w:t>
      </w:r>
    </w:p>
    <w:bookmarkEnd w:id="2004"/>
    <w:bookmarkStart w:name="z2011" w:id="2005"/>
    <w:p>
      <w:pPr>
        <w:spacing w:after="0"/>
        <w:ind w:left="0"/>
        <w:jc w:val="both"/>
      </w:pPr>
      <w:r>
        <w:rPr>
          <w:rFonts w:ascii="Times New Roman"/>
          <w:b w:val="false"/>
          <w:i w:val="false"/>
          <w:color w:val="000000"/>
          <w:sz w:val="28"/>
        </w:rPr>
        <w:t>
      расширение сети лабораторного контроля санитарно-эпидемиологической экспертизы, оснащение их новейшим оборудованием и техникой;</w:t>
      </w:r>
    </w:p>
    <w:bookmarkEnd w:id="2005"/>
    <w:bookmarkStart w:name="z2012" w:id="2006"/>
    <w:p>
      <w:pPr>
        <w:spacing w:after="0"/>
        <w:ind w:left="0"/>
        <w:jc w:val="both"/>
      </w:pPr>
      <w:r>
        <w:rPr>
          <w:rFonts w:ascii="Times New Roman"/>
          <w:b w:val="false"/>
          <w:i w:val="false"/>
          <w:color w:val="000000"/>
          <w:sz w:val="28"/>
        </w:rPr>
        <w:t>
      создание необходимого количества дезинфекционных станций, проведение мероприятий по уничтожению грызунов, клещей;</w:t>
      </w:r>
    </w:p>
    <w:bookmarkEnd w:id="2006"/>
    <w:bookmarkStart w:name="z2013" w:id="2007"/>
    <w:p>
      <w:pPr>
        <w:spacing w:after="0"/>
        <w:ind w:left="0"/>
        <w:jc w:val="both"/>
      </w:pPr>
      <w:r>
        <w:rPr>
          <w:rFonts w:ascii="Times New Roman"/>
          <w:b w:val="false"/>
          <w:i w:val="false"/>
          <w:color w:val="000000"/>
          <w:sz w:val="28"/>
        </w:rPr>
        <w:t>
      соблюдение требований по захоронению животных на скотомогильниках с целью недопущения чрезвычайных ситуаций биологического характера.</w:t>
      </w:r>
    </w:p>
    <w:bookmarkEnd w:id="2007"/>
    <w:bookmarkStart w:name="z2014" w:id="2008"/>
    <w:p>
      <w:pPr>
        <w:spacing w:after="0"/>
        <w:ind w:left="0"/>
        <w:jc w:val="both"/>
      </w:pPr>
      <w:r>
        <w:rPr>
          <w:rFonts w:ascii="Times New Roman"/>
          <w:b w:val="false"/>
          <w:i w:val="false"/>
          <w:color w:val="000000"/>
          <w:sz w:val="28"/>
        </w:rPr>
        <w:t>
      109. Мероприятия по обеспечению безопасности на гидротехнических сооружениях:</w:t>
      </w:r>
    </w:p>
    <w:bookmarkEnd w:id="2008"/>
    <w:bookmarkStart w:name="z2015" w:id="2009"/>
    <w:p>
      <w:pPr>
        <w:spacing w:after="0"/>
        <w:ind w:left="0"/>
        <w:jc w:val="both"/>
      </w:pPr>
      <w:r>
        <w:rPr>
          <w:rFonts w:ascii="Times New Roman"/>
          <w:b w:val="false"/>
          <w:i w:val="false"/>
          <w:color w:val="000000"/>
          <w:sz w:val="28"/>
        </w:rPr>
        <w:t>
      ремонт гидротехнических сооружений, в том числе в Алматинской области – 41, Жамбылской – 4, Жетісу – 15, Кызылординской – 1, Туркестанской – 12, Алматы – 3, Шымкент – 1.</w:t>
      </w:r>
    </w:p>
    <w:bookmarkEnd w:id="2009"/>
    <w:bookmarkStart w:name="z2016" w:id="2010"/>
    <w:p>
      <w:pPr>
        <w:spacing w:after="0"/>
        <w:ind w:left="0"/>
        <w:jc w:val="both"/>
      </w:pPr>
      <w:r>
        <w:rPr>
          <w:rFonts w:ascii="Times New Roman"/>
          <w:b w:val="false"/>
          <w:i w:val="false"/>
          <w:color w:val="000000"/>
          <w:sz w:val="28"/>
        </w:rPr>
        <w:t>
      строительство водохранилищ – Балыкты, Покатиловское, Биен, Тигермен, Сункар, Ргайты, Калгуты, Акмола, Караузяк, Тайпакколь, Кумискеткен, Нансай-Коксуй, Шиели-Теликоль, Жанадарья-Куандаринь.</w:t>
      </w:r>
    </w:p>
    <w:bookmarkEnd w:id="2010"/>
    <w:bookmarkStart w:name="z2017" w:id="2011"/>
    <w:p>
      <w:pPr>
        <w:spacing w:after="0"/>
        <w:ind w:left="0"/>
        <w:jc w:val="both"/>
      </w:pPr>
      <w:r>
        <w:rPr>
          <w:rFonts w:ascii="Times New Roman"/>
          <w:b w:val="false"/>
          <w:i w:val="false"/>
          <w:color w:val="000000"/>
          <w:sz w:val="28"/>
        </w:rPr>
        <w:t>
      Рассмотрение возможности переноса складов взрывчатых веществ на расстояние до 10 километров от населенных пунктов.</w:t>
      </w:r>
    </w:p>
    <w:bookmarkEnd w:id="2011"/>
    <w:bookmarkStart w:name="z2018" w:id="2012"/>
    <w:p>
      <w:pPr>
        <w:spacing w:after="0"/>
        <w:ind w:left="0"/>
        <w:jc w:val="both"/>
      </w:pPr>
      <w:r>
        <w:rPr>
          <w:rFonts w:ascii="Times New Roman"/>
          <w:b w:val="false"/>
          <w:i w:val="false"/>
          <w:color w:val="000000"/>
          <w:sz w:val="28"/>
        </w:rPr>
        <w:t>
      Переход на безопасные реагенты на объектах, имеющих сильнодействующие ядовитые вещества.</w:t>
      </w:r>
    </w:p>
    <w:bookmarkEnd w:id="2012"/>
    <w:bookmarkStart w:name="z2019" w:id="2013"/>
    <w:p>
      <w:pPr>
        <w:spacing w:after="0"/>
        <w:ind w:left="0"/>
        <w:jc w:val="both"/>
      </w:pPr>
      <w:r>
        <w:rPr>
          <w:rFonts w:ascii="Times New Roman"/>
          <w:b w:val="false"/>
          <w:i w:val="false"/>
          <w:color w:val="000000"/>
          <w:sz w:val="28"/>
        </w:rPr>
        <w:t>
      Запрет выдачи земельных участков для нужд населения, подпадающих в зону возможного поражения, заражения и загрязнения взрывоопасных объектов и объектов, имеющих радиоактивные и сильнодействующие ядовитые вещества.</w:t>
      </w:r>
    </w:p>
    <w:bookmarkEnd w:id="2013"/>
    <w:bookmarkStart w:name="z2020" w:id="2014"/>
    <w:p>
      <w:pPr>
        <w:spacing w:after="0"/>
        <w:ind w:left="0"/>
        <w:jc w:val="both"/>
      </w:pPr>
      <w:r>
        <w:rPr>
          <w:rFonts w:ascii="Times New Roman"/>
          <w:b w:val="false"/>
          <w:i w:val="false"/>
          <w:color w:val="000000"/>
          <w:sz w:val="28"/>
        </w:rPr>
        <w:t>
      Определение снегозаносимых участков дорог, установка снегозадерживающих щитов вдоль них и посадка лесонасаждений.</w:t>
      </w:r>
    </w:p>
    <w:bookmarkEnd w:id="2014"/>
    <w:bookmarkStart w:name="z2021" w:id="2015"/>
    <w:p>
      <w:pPr>
        <w:spacing w:after="0"/>
        <w:ind w:left="0"/>
        <w:jc w:val="both"/>
      </w:pPr>
      <w:r>
        <w:rPr>
          <w:rFonts w:ascii="Times New Roman"/>
          <w:b w:val="false"/>
          <w:i w:val="false"/>
          <w:color w:val="000000"/>
          <w:sz w:val="28"/>
        </w:rPr>
        <w:t>
      Строительство зданий оперативно-спасательных отрядов в городах Шымкент и Туркестан Туркестанской области, а также на берегу Капчагайского водохранилища в городе Қонаев Алматинской области за счет местных бюджетных инвестиций.</w:t>
      </w:r>
    </w:p>
    <w:bookmarkEnd w:id="2015"/>
    <w:bookmarkStart w:name="z2022" w:id="2016"/>
    <w:p>
      <w:pPr>
        <w:spacing w:after="0"/>
        <w:ind w:left="0"/>
        <w:jc w:val="both"/>
      </w:pPr>
      <w:r>
        <w:rPr>
          <w:rFonts w:ascii="Times New Roman"/>
          <w:b w:val="false"/>
          <w:i w:val="false"/>
          <w:color w:val="000000"/>
          <w:sz w:val="28"/>
        </w:rPr>
        <w:t>
      Проведение профилактических мероприятий, а также агитационно-разъяснительной работы среди населения.</w:t>
      </w:r>
    </w:p>
    <w:bookmarkEnd w:id="2016"/>
    <w:bookmarkStart w:name="z2023" w:id="2017"/>
    <w:p>
      <w:pPr>
        <w:spacing w:after="0"/>
        <w:ind w:left="0"/>
        <w:jc w:val="both"/>
      </w:pPr>
      <w:r>
        <w:rPr>
          <w:rFonts w:ascii="Times New Roman"/>
          <w:b w:val="false"/>
          <w:i w:val="false"/>
          <w:color w:val="000000"/>
          <w:sz w:val="28"/>
        </w:rPr>
        <w:t>
      Увеличение количества систем оповещения в населенных пунктах для оповещения населения в чрезвычайных ситуациях, а также локальных систем оповещения в населенных пунктах, расположенных на селе-, сейсмо-, лавино-, оползне- и паводкоопасных участках и зонах затопления при прорыве гидротехнических сооружений, а также на взрывоопасных объектах и объектах, имеющих сильнодействующие ядовитые и радиоактивные вещества.</w:t>
      </w:r>
    </w:p>
    <w:bookmarkEnd w:id="2017"/>
    <w:bookmarkStart w:name="z2024" w:id="2018"/>
    <w:p>
      <w:pPr>
        <w:spacing w:after="0"/>
        <w:ind w:left="0"/>
        <w:jc w:val="both"/>
      </w:pPr>
      <w:r>
        <w:rPr>
          <w:rFonts w:ascii="Times New Roman"/>
          <w:b w:val="false"/>
          <w:i w:val="false"/>
          <w:color w:val="000000"/>
          <w:sz w:val="28"/>
        </w:rPr>
        <w:t>
      Оснащение техническими средствами оповещения предусмотрено приказом Министерства чрезвычайных ситуаций Республики Казахстан от 10 апреля 2025 года № 130 "Об утверждении натуральных норм положенности технических средств системы оповещения гражданской защиты".</w:t>
      </w:r>
    </w:p>
    <w:bookmarkEnd w:id="2018"/>
    <w:bookmarkStart w:name="z2025" w:id="2019"/>
    <w:p>
      <w:pPr>
        <w:spacing w:after="0"/>
        <w:ind w:left="0"/>
        <w:jc w:val="both"/>
      </w:pPr>
      <w:r>
        <w:rPr>
          <w:rFonts w:ascii="Times New Roman"/>
          <w:b w:val="false"/>
          <w:i w:val="false"/>
          <w:color w:val="000000"/>
          <w:sz w:val="28"/>
        </w:rPr>
        <w:t>
      Накопление имущества гражданской обороны для выполнения мероприятий гражданской обороны.</w:t>
      </w:r>
    </w:p>
    <w:bookmarkEnd w:id="2019"/>
    <w:bookmarkStart w:name="z2026" w:id="2020"/>
    <w:p>
      <w:pPr>
        <w:spacing w:after="0"/>
        <w:ind w:left="0"/>
        <w:jc w:val="both"/>
      </w:pPr>
      <w:r>
        <w:rPr>
          <w:rFonts w:ascii="Times New Roman"/>
          <w:b w:val="false"/>
          <w:i w:val="false"/>
          <w:color w:val="000000"/>
          <w:sz w:val="28"/>
        </w:rPr>
        <w:t>
      Внедрение автоматизированной системы мониторинга радиологической, химической и биологической безопасности по своевременному оповещению аварийно-спасательных служб при возникновении чрезвычайной ситуации.</w:t>
      </w:r>
    </w:p>
    <w:bookmarkEnd w:id="2020"/>
    <w:bookmarkStart w:name="z2027" w:id="2021"/>
    <w:p>
      <w:pPr>
        <w:spacing w:after="0"/>
        <w:ind w:left="0"/>
        <w:jc w:val="both"/>
      </w:pPr>
      <w:r>
        <w:rPr>
          <w:rFonts w:ascii="Times New Roman"/>
          <w:b w:val="false"/>
          <w:i w:val="false"/>
          <w:color w:val="000000"/>
          <w:sz w:val="28"/>
        </w:rPr>
        <w:t>
      Мероприятия по обеспечению безопасности на приграничных территориях: взаимный обмен информацией, взаимное оповещение об угрозе и возникновении чрезвычайной ситуации на приграничных территориях, проведение совместных командно-штабных тренировок и учений, создание банков данных о возможных чрезвычайных ситуациях на приграничных территориях, разработка совместных программ по защите населения и территорий от чрезвычайных ситуаций природного и техногенного характера.</w:t>
      </w:r>
    </w:p>
    <w:bookmarkEnd w:id="2021"/>
    <w:bookmarkStart w:name="z2028" w:id="2022"/>
    <w:p>
      <w:pPr>
        <w:spacing w:after="0"/>
        <w:ind w:left="0"/>
        <w:jc w:val="both"/>
      </w:pPr>
      <w:r>
        <w:rPr>
          <w:rFonts w:ascii="Times New Roman"/>
          <w:b w:val="false"/>
          <w:i w:val="false"/>
          <w:color w:val="000000"/>
          <w:sz w:val="28"/>
        </w:rPr>
        <w:t>
      Мероприятия по гражданской обороне включают:</w:t>
      </w:r>
    </w:p>
    <w:bookmarkEnd w:id="2022"/>
    <w:bookmarkStart w:name="z2029" w:id="2023"/>
    <w:p>
      <w:pPr>
        <w:spacing w:after="0"/>
        <w:ind w:left="0"/>
        <w:jc w:val="both"/>
      </w:pPr>
      <w:r>
        <w:rPr>
          <w:rFonts w:ascii="Times New Roman"/>
          <w:b w:val="false"/>
          <w:i w:val="false"/>
          <w:color w:val="000000"/>
          <w:sz w:val="28"/>
        </w:rPr>
        <w:t>
      обеспечение создания запасных (городских, загородных), вспомогательных и подвижных пунктов управления в регионе, их модернизация;</w:t>
      </w:r>
    </w:p>
    <w:bookmarkEnd w:id="2023"/>
    <w:bookmarkStart w:name="z2030" w:id="2024"/>
    <w:p>
      <w:pPr>
        <w:spacing w:after="0"/>
        <w:ind w:left="0"/>
        <w:jc w:val="both"/>
      </w:pPr>
      <w:r>
        <w:rPr>
          <w:rFonts w:ascii="Times New Roman"/>
          <w:b w:val="false"/>
          <w:i w:val="false"/>
          <w:color w:val="000000"/>
          <w:sz w:val="28"/>
        </w:rPr>
        <w:t>
      мероприятия по накоплению, хранению, обновлению и поддержанию в готовности имущества гражданской обороны, а также их утилизация;</w:t>
      </w:r>
    </w:p>
    <w:bookmarkEnd w:id="2024"/>
    <w:bookmarkStart w:name="z2031" w:id="2025"/>
    <w:p>
      <w:pPr>
        <w:spacing w:after="0"/>
        <w:ind w:left="0"/>
        <w:jc w:val="both"/>
      </w:pPr>
      <w:r>
        <w:rPr>
          <w:rFonts w:ascii="Times New Roman"/>
          <w:b w:val="false"/>
          <w:i w:val="false"/>
          <w:color w:val="000000"/>
          <w:sz w:val="28"/>
        </w:rPr>
        <w:t>
      создание, укомплектование, оснащение и поддержание в готовности сил гражданской защиты;</w:t>
      </w:r>
    </w:p>
    <w:bookmarkEnd w:id="2025"/>
    <w:bookmarkStart w:name="z2032" w:id="2026"/>
    <w:p>
      <w:pPr>
        <w:spacing w:after="0"/>
        <w:ind w:left="0"/>
        <w:jc w:val="both"/>
      </w:pPr>
      <w:r>
        <w:rPr>
          <w:rFonts w:ascii="Times New Roman"/>
          <w:b w:val="false"/>
          <w:i w:val="false"/>
          <w:color w:val="000000"/>
          <w:sz w:val="28"/>
        </w:rPr>
        <w:t>
      подготовка органов управления гражданской защиты и обучение населения способам защиты и действиям в случаях применения современных средств поражения;</w:t>
      </w:r>
    </w:p>
    <w:bookmarkEnd w:id="2026"/>
    <w:bookmarkStart w:name="z2033" w:id="2027"/>
    <w:p>
      <w:pPr>
        <w:spacing w:after="0"/>
        <w:ind w:left="0"/>
        <w:jc w:val="both"/>
      </w:pPr>
      <w:r>
        <w:rPr>
          <w:rFonts w:ascii="Times New Roman"/>
          <w:b w:val="false"/>
          <w:i w:val="false"/>
          <w:color w:val="000000"/>
          <w:sz w:val="28"/>
        </w:rPr>
        <w:t>
      строительство и накопление фонда защитных сооружений гражданской обороны, содержание их в готовности к функционированию;</w:t>
      </w:r>
    </w:p>
    <w:bookmarkEnd w:id="2027"/>
    <w:bookmarkStart w:name="z2034" w:id="2028"/>
    <w:p>
      <w:pPr>
        <w:spacing w:after="0"/>
        <w:ind w:left="0"/>
        <w:jc w:val="both"/>
      </w:pPr>
      <w:r>
        <w:rPr>
          <w:rFonts w:ascii="Times New Roman"/>
          <w:b w:val="false"/>
          <w:i w:val="false"/>
          <w:color w:val="000000"/>
          <w:sz w:val="28"/>
        </w:rPr>
        <w:t>
      планирование эвакуационных мероприятий;</w:t>
      </w:r>
    </w:p>
    <w:bookmarkEnd w:id="2028"/>
    <w:bookmarkStart w:name="z2035" w:id="2029"/>
    <w:p>
      <w:pPr>
        <w:spacing w:after="0"/>
        <w:ind w:left="0"/>
        <w:jc w:val="both"/>
      </w:pPr>
      <w:r>
        <w:rPr>
          <w:rFonts w:ascii="Times New Roman"/>
          <w:b w:val="false"/>
          <w:i w:val="false"/>
          <w:color w:val="000000"/>
          <w:sz w:val="28"/>
        </w:rPr>
        <w:t>
      планирование и организация инженерно-технических мероприятий гражданской обороны;</w:t>
      </w:r>
    </w:p>
    <w:bookmarkEnd w:id="2029"/>
    <w:bookmarkStart w:name="z2036" w:id="2030"/>
    <w:p>
      <w:pPr>
        <w:spacing w:after="0"/>
        <w:ind w:left="0"/>
        <w:jc w:val="both"/>
      </w:pPr>
      <w:r>
        <w:rPr>
          <w:rFonts w:ascii="Times New Roman"/>
          <w:b w:val="false"/>
          <w:i w:val="false"/>
          <w:color w:val="000000"/>
          <w:sz w:val="28"/>
        </w:rPr>
        <w:t>
      создание и развитие систем управления, оповещения и связи, и поддержание их в готовности к использованию;</w:t>
      </w:r>
    </w:p>
    <w:bookmarkEnd w:id="2030"/>
    <w:bookmarkStart w:name="z2037" w:id="2031"/>
    <w:p>
      <w:pPr>
        <w:spacing w:after="0"/>
        <w:ind w:left="0"/>
        <w:jc w:val="both"/>
      </w:pPr>
      <w:r>
        <w:rPr>
          <w:rFonts w:ascii="Times New Roman"/>
          <w:b w:val="false"/>
          <w:i w:val="false"/>
          <w:color w:val="000000"/>
          <w:sz w:val="28"/>
        </w:rPr>
        <w:t>
      планирование и выполнение мероприятий по устойчивому функционированию отраслей и организаций;</w:t>
      </w:r>
    </w:p>
    <w:bookmarkEnd w:id="2031"/>
    <w:bookmarkStart w:name="z2038" w:id="2032"/>
    <w:p>
      <w:pPr>
        <w:spacing w:after="0"/>
        <w:ind w:left="0"/>
        <w:jc w:val="both"/>
      </w:pPr>
      <w:r>
        <w:rPr>
          <w:rFonts w:ascii="Times New Roman"/>
          <w:b w:val="false"/>
          <w:i w:val="false"/>
          <w:color w:val="000000"/>
          <w:sz w:val="28"/>
        </w:rPr>
        <w:t>
      обязательное проектирование на объектах гражданского строительства простейших укрытий, предназначенных для защиты населения от ненаправленных поражающих факторов обычных средств поражения в период военного положения или в военное время в соответствии со Строительными нормами Республики Казахстан 2.04-15-2024 "Простейшие укрытия";</w:t>
      </w:r>
    </w:p>
    <w:bookmarkEnd w:id="2032"/>
    <w:bookmarkStart w:name="z2039" w:id="2033"/>
    <w:p>
      <w:pPr>
        <w:spacing w:after="0"/>
        <w:ind w:left="0"/>
        <w:jc w:val="both"/>
      </w:pPr>
      <w:r>
        <w:rPr>
          <w:rFonts w:ascii="Times New Roman"/>
          <w:b w:val="false"/>
          <w:i w:val="false"/>
          <w:color w:val="000000"/>
          <w:sz w:val="28"/>
        </w:rPr>
        <w:t>
      проектирование в населенных пунктах региона зон, свободных от застройки, для сбора населения и его эвакуации;</w:t>
      </w:r>
    </w:p>
    <w:bookmarkEnd w:id="2033"/>
    <w:bookmarkStart w:name="z2040" w:id="2034"/>
    <w:p>
      <w:pPr>
        <w:spacing w:after="0"/>
        <w:ind w:left="0"/>
        <w:jc w:val="both"/>
      </w:pPr>
      <w:r>
        <w:rPr>
          <w:rFonts w:ascii="Times New Roman"/>
          <w:b w:val="false"/>
          <w:i w:val="false"/>
          <w:color w:val="000000"/>
          <w:sz w:val="28"/>
        </w:rPr>
        <w:t>
      обеспечение транспортной связи дорог местного значения с дорогами республиканского значения в регионе при планировании улично-дорожной сети в целях обеспечения эвакуации населения в чрезвычайных ситуациях;</w:t>
      </w:r>
    </w:p>
    <w:bookmarkEnd w:id="2034"/>
    <w:bookmarkStart w:name="z2041" w:id="2035"/>
    <w:p>
      <w:pPr>
        <w:spacing w:after="0"/>
        <w:ind w:left="0"/>
        <w:jc w:val="both"/>
      </w:pPr>
      <w:r>
        <w:rPr>
          <w:rFonts w:ascii="Times New Roman"/>
          <w:b w:val="false"/>
          <w:i w:val="false"/>
          <w:color w:val="000000"/>
          <w:sz w:val="28"/>
        </w:rPr>
        <w:t>
      проектирование аэродромных участков автомобильных дорог, используемых для взлета и посадки воздушных судов, в том числе вынужденной посадки авиатранспорта;</w:t>
      </w:r>
    </w:p>
    <w:bookmarkEnd w:id="2035"/>
    <w:bookmarkStart w:name="z2042" w:id="2036"/>
    <w:p>
      <w:pPr>
        <w:spacing w:after="0"/>
        <w:ind w:left="0"/>
        <w:jc w:val="both"/>
      </w:pPr>
      <w:r>
        <w:rPr>
          <w:rFonts w:ascii="Times New Roman"/>
          <w:b w:val="false"/>
          <w:i w:val="false"/>
          <w:color w:val="000000"/>
          <w:sz w:val="28"/>
        </w:rPr>
        <w:t>
      проектирование резервных дорог для городов, предназначенных для эвакуации населения при чрезвычайных ситуациях, в мирное и военное время;</w:t>
      </w:r>
    </w:p>
    <w:bookmarkEnd w:id="2036"/>
    <w:bookmarkStart w:name="z2043" w:id="2037"/>
    <w:p>
      <w:pPr>
        <w:spacing w:after="0"/>
        <w:ind w:left="0"/>
        <w:jc w:val="both"/>
      </w:pPr>
      <w:r>
        <w:rPr>
          <w:rFonts w:ascii="Times New Roman"/>
          <w:b w:val="false"/>
          <w:i w:val="false"/>
          <w:color w:val="000000"/>
          <w:sz w:val="28"/>
        </w:rPr>
        <w:t>
      обеспечение вновь проектируемых и реконструируемых систем водоснабжения городов, отнесенных к группам по гражданской обороне, питанием от двух независимых источников воды, один из которых должен быть подземным, либо при невозможности – с двумя группами головных сооружений, одна из которых размещается вне зон возможных сильных разрушений;</w:t>
      </w:r>
    </w:p>
    <w:bookmarkEnd w:id="2037"/>
    <w:bookmarkStart w:name="z2044" w:id="2038"/>
    <w:p>
      <w:pPr>
        <w:spacing w:after="0"/>
        <w:ind w:left="0"/>
        <w:jc w:val="both"/>
      </w:pPr>
      <w:r>
        <w:rPr>
          <w:rFonts w:ascii="Times New Roman"/>
          <w:b w:val="false"/>
          <w:i w:val="false"/>
          <w:color w:val="000000"/>
          <w:sz w:val="28"/>
        </w:rPr>
        <w:t>
      устройство на территории городов, отнесенных к группам по гражданской обороне, пожарных подъездов, обеспечивающих забор воды из рек и водоемов;</w:t>
      </w:r>
    </w:p>
    <w:bookmarkEnd w:id="2038"/>
    <w:bookmarkStart w:name="z2045" w:id="2039"/>
    <w:p>
      <w:pPr>
        <w:spacing w:after="0"/>
        <w:ind w:left="0"/>
        <w:jc w:val="both"/>
      </w:pPr>
      <w:r>
        <w:rPr>
          <w:rFonts w:ascii="Times New Roman"/>
          <w:b w:val="false"/>
          <w:i w:val="false"/>
          <w:color w:val="000000"/>
          <w:sz w:val="28"/>
        </w:rPr>
        <w:t>
      при проектировании новых и реконструкции действующих газовых сетей городов, отнесенных к группам по гражданской обороне, предусмотреть возможность отключения сетей как городов в целом, так и отдельных районов (участков) городов с помощью отключающих устройств;</w:t>
      </w:r>
    </w:p>
    <w:bookmarkEnd w:id="2039"/>
    <w:bookmarkStart w:name="z2046" w:id="2040"/>
    <w:p>
      <w:pPr>
        <w:spacing w:after="0"/>
        <w:ind w:left="0"/>
        <w:jc w:val="both"/>
      </w:pPr>
      <w:r>
        <w:rPr>
          <w:rFonts w:ascii="Times New Roman"/>
          <w:b w:val="false"/>
          <w:i w:val="false"/>
          <w:color w:val="000000"/>
          <w:sz w:val="28"/>
        </w:rPr>
        <w:t>
      размещение взрыво-, пожаро-, радиационно-, химически-, биологически опасных объектов на безопасном расстоянии от населенных пунктов в соответствии с установленными нормативными требованиями;</w:t>
      </w:r>
    </w:p>
    <w:bookmarkEnd w:id="2040"/>
    <w:bookmarkStart w:name="z2047" w:id="2041"/>
    <w:p>
      <w:pPr>
        <w:spacing w:after="0"/>
        <w:ind w:left="0"/>
        <w:jc w:val="both"/>
      </w:pPr>
      <w:r>
        <w:rPr>
          <w:rFonts w:ascii="Times New Roman"/>
          <w:b w:val="false"/>
          <w:i w:val="false"/>
          <w:color w:val="000000"/>
          <w:sz w:val="28"/>
        </w:rPr>
        <w:t>
      обеспечение проектируемой атомной электростанции в Алматинской области системой оповещения в случаях аварии работающего персонала объекта, а также населения, проживающего в зонах возможного опасного радиационного заражения.</w:t>
      </w:r>
    </w:p>
    <w:bookmarkEnd w:id="2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49" w:id="2042"/>
    <w:p>
      <w:pPr>
        <w:spacing w:after="0"/>
        <w:ind w:left="0"/>
        <w:jc w:val="both"/>
      </w:pPr>
      <w:r>
        <w:rPr>
          <w:rFonts w:ascii="Times New Roman"/>
          <w:b w:val="false"/>
          <w:i w:val="false"/>
          <w:color w:val="000000"/>
          <w:sz w:val="28"/>
        </w:rPr>
        <w:t xml:space="preserve">
      </w:t>
      </w:r>
    </w:p>
    <w:bookmarkEnd w:id="2042"/>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51" w:id="2043"/>
    <w:p>
      <w:pPr>
        <w:spacing w:after="0"/>
        <w:ind w:left="0"/>
        <w:jc w:val="both"/>
      </w:pPr>
      <w:r>
        <w:rPr>
          <w:rFonts w:ascii="Times New Roman"/>
          <w:b w:val="false"/>
          <w:i w:val="false"/>
          <w:color w:val="000000"/>
          <w:sz w:val="28"/>
        </w:rPr>
        <w:t xml:space="preserve">
      </w:t>
      </w:r>
    </w:p>
    <w:bookmarkEnd w:id="2043"/>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53" w:id="2044"/>
    <w:p>
      <w:pPr>
        <w:spacing w:after="0"/>
        <w:ind w:left="0"/>
        <w:jc w:val="left"/>
      </w:pPr>
      <w:r>
        <w:rPr>
          <w:rFonts w:ascii="Times New Roman"/>
          <w:b/>
          <w:i w:val="false"/>
          <w:color w:val="000000"/>
        </w:rPr>
        <w:t xml:space="preserve"> Основные технико-экономические показатели </w:t>
      </w:r>
      <w:r>
        <w:br/>
      </w:r>
      <w:r>
        <w:rPr>
          <w:rFonts w:ascii="Times New Roman"/>
          <w:b/>
          <w:i w:val="false"/>
          <w:color w:val="000000"/>
        </w:rPr>
        <w:t xml:space="preserve">Межрегиональной схемы территориального развития </w:t>
      </w:r>
      <w:r>
        <w:br/>
      </w:r>
      <w:r>
        <w:rPr>
          <w:rFonts w:ascii="Times New Roman"/>
          <w:b/>
          <w:i w:val="false"/>
          <w:color w:val="000000"/>
        </w:rPr>
        <w:t>Южного региона Республики Казахстан</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2030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2040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период2050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2045"/>
          <w:p>
            <w:pPr>
              <w:spacing w:after="20"/>
              <w:ind w:left="20"/>
              <w:jc w:val="both"/>
            </w:pPr>
            <w:r>
              <w:rPr>
                <w:rFonts w:ascii="Times New Roman"/>
                <w:b w:val="false"/>
                <w:i w:val="false"/>
                <w:color w:val="000000"/>
                <w:sz w:val="20"/>
              </w:rPr>
              <w:t>
тысяч гектаров</w:t>
            </w:r>
          </w:p>
          <w:bookmarkEnd w:id="204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городских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2046"/>
          <w:p>
            <w:pPr>
              <w:spacing w:after="20"/>
              <w:ind w:left="20"/>
              <w:jc w:val="both"/>
            </w:pPr>
            <w:r>
              <w:rPr>
                <w:rFonts w:ascii="Times New Roman"/>
                <w:b w:val="false"/>
                <w:i w:val="false"/>
                <w:color w:val="000000"/>
                <w:sz w:val="20"/>
              </w:rPr>
              <w:t>
-//-</w:t>
            </w:r>
          </w:p>
          <w:bookmarkEnd w:id="204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2047"/>
          <w:p>
            <w:pPr>
              <w:spacing w:after="20"/>
              <w:ind w:left="20"/>
              <w:jc w:val="both"/>
            </w:pPr>
            <w:r>
              <w:rPr>
                <w:rFonts w:ascii="Times New Roman"/>
                <w:b w:val="false"/>
                <w:i w:val="false"/>
                <w:color w:val="000000"/>
                <w:sz w:val="20"/>
              </w:rPr>
              <w:t>
2 248/3</w:t>
            </w:r>
          </w:p>
          <w:bookmarkEnd w:id="2047"/>
          <w:p>
            <w:pPr>
              <w:spacing w:after="20"/>
              <w:ind w:left="20"/>
              <w:jc w:val="both"/>
            </w:pPr>
            <w:r>
              <w:rPr>
                <w:rFonts w:ascii="Times New Roman"/>
                <w:b w:val="false"/>
                <w:i w:val="false"/>
                <w:color w:val="000000"/>
                <w:sz w:val="20"/>
              </w:rPr>
              <w:t>
(13 778**)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2048"/>
          <w:p>
            <w:pPr>
              <w:spacing w:after="20"/>
              <w:ind w:left="20"/>
              <w:jc w:val="both"/>
            </w:pPr>
            <w:r>
              <w:rPr>
                <w:rFonts w:ascii="Times New Roman"/>
                <w:b w:val="false"/>
                <w:i w:val="false"/>
                <w:color w:val="000000"/>
                <w:sz w:val="20"/>
              </w:rPr>
              <w:t>
2 300/3</w:t>
            </w:r>
          </w:p>
          <w:bookmarkEnd w:id="2048"/>
          <w:p>
            <w:pPr>
              <w:spacing w:after="20"/>
              <w:ind w:left="20"/>
              <w:jc w:val="both"/>
            </w:pPr>
            <w:r>
              <w:rPr>
                <w:rFonts w:ascii="Times New Roman"/>
                <w:b w:val="false"/>
                <w:i w:val="false"/>
                <w:color w:val="000000"/>
                <w:sz w:val="20"/>
              </w:rPr>
              <w:t>
(14 665**)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2049"/>
          <w:p>
            <w:pPr>
              <w:spacing w:after="20"/>
              <w:ind w:left="20"/>
              <w:jc w:val="both"/>
            </w:pPr>
            <w:r>
              <w:rPr>
                <w:rFonts w:ascii="Times New Roman"/>
                <w:b w:val="false"/>
                <w:i w:val="false"/>
                <w:color w:val="000000"/>
                <w:sz w:val="20"/>
              </w:rPr>
              <w:t>
2 350/3</w:t>
            </w:r>
          </w:p>
          <w:bookmarkEnd w:id="2049"/>
          <w:p>
            <w:pPr>
              <w:spacing w:after="20"/>
              <w:ind w:left="20"/>
              <w:jc w:val="both"/>
            </w:pPr>
            <w:r>
              <w:rPr>
                <w:rFonts w:ascii="Times New Roman"/>
                <w:b w:val="false"/>
                <w:i w:val="false"/>
                <w:color w:val="000000"/>
                <w:sz w:val="20"/>
              </w:rPr>
              <w:t>
(15 157**)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50"/>
          <w:p>
            <w:pPr>
              <w:spacing w:after="20"/>
              <w:ind w:left="20"/>
              <w:jc w:val="both"/>
            </w:pPr>
            <w:r>
              <w:rPr>
                <w:rFonts w:ascii="Times New Roman"/>
                <w:b w:val="false"/>
                <w:i w:val="false"/>
                <w:color w:val="000000"/>
                <w:sz w:val="20"/>
              </w:rPr>
              <w:t>
2 400/4</w:t>
            </w:r>
          </w:p>
          <w:bookmarkEnd w:id="2050"/>
          <w:p>
            <w:pPr>
              <w:spacing w:after="20"/>
              <w:ind w:left="20"/>
              <w:jc w:val="both"/>
            </w:pPr>
            <w:r>
              <w:rPr>
                <w:rFonts w:ascii="Times New Roman"/>
                <w:b w:val="false"/>
                <w:i w:val="false"/>
                <w:color w:val="000000"/>
                <w:sz w:val="20"/>
              </w:rPr>
              <w:t>
(15 957**)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оздоровительного, рекреационного и историко-культурного назначения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2051"/>
          <w:p>
            <w:pPr>
              <w:spacing w:after="20"/>
              <w:ind w:left="20"/>
              <w:jc w:val="both"/>
            </w:pPr>
            <w:r>
              <w:rPr>
                <w:rFonts w:ascii="Times New Roman"/>
                <w:b w:val="false"/>
                <w:i w:val="false"/>
                <w:color w:val="000000"/>
                <w:sz w:val="20"/>
              </w:rPr>
              <w:t>
-//-</w:t>
            </w:r>
          </w:p>
          <w:bookmarkEnd w:id="205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2052"/>
          <w:p>
            <w:pPr>
              <w:spacing w:after="20"/>
              <w:ind w:left="20"/>
              <w:jc w:val="both"/>
            </w:pPr>
            <w:r>
              <w:rPr>
                <w:rFonts w:ascii="Times New Roman"/>
                <w:b w:val="false"/>
                <w:i w:val="false"/>
                <w:color w:val="000000"/>
                <w:sz w:val="20"/>
              </w:rPr>
              <w:t>
18 222/26</w:t>
            </w:r>
          </w:p>
          <w:bookmarkEnd w:id="2052"/>
          <w:p>
            <w:pPr>
              <w:spacing w:after="20"/>
              <w:ind w:left="20"/>
              <w:jc w:val="both"/>
            </w:pPr>
            <w:r>
              <w:rPr>
                <w:rFonts w:ascii="Times New Roman"/>
                <w:b w:val="false"/>
                <w:i w:val="false"/>
                <w:color w:val="000000"/>
                <w:sz w:val="20"/>
              </w:rPr>
              <w:t>
(20 498,3****)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общей численности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сельского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родившихся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прибывших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выбывших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городов,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 расчетной численностью свыше 500,0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(с расчетной численностью населения от 100,0 до 500,0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 расчетной численностью населения от 50,0 до 100,0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(с расчетной численностью населения до 50,0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/100 квадратных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сельского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общей численности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лет, женщины 16-59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по видам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численности занятого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здравоохранение и социальные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потенциал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продукции сельского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квадратных метров общей площади,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189 423/100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274 905/100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344 053/100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157 325/58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117 580/43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141 062/41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общей площадью жилья: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социального и культурно-бытового обслуживания населения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единиц/студентов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54/327 287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СП РК 3.01-01-101-2013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дошкольного, начального и среднего профессионального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2053"/>
          <w:p>
            <w:pPr>
              <w:spacing w:after="20"/>
              <w:ind w:left="20"/>
              <w:jc w:val="both"/>
            </w:pPr>
            <w:r>
              <w:rPr>
                <w:rFonts w:ascii="Times New Roman"/>
                <w:b w:val="false"/>
                <w:i w:val="false"/>
                <w:color w:val="000000"/>
                <w:sz w:val="20"/>
              </w:rPr>
              <w:t>
соответствующие единицы</w:t>
            </w:r>
          </w:p>
          <w:bookmarkEnd w:id="205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единиц/учащихся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298/262 722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СП РК 3.01-01-101-2013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общеобразовательные школы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2 804/1 463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культуры и искусства: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единиц/тысячтомов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1 250/62 043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клубного типа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896/168 449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-/1 403 337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(больницы, поликлиники, родильные дома, фельдшерско-акушерские пункты и 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амбулаторно-поликлиническую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санаторно-курортного назначения, отдыха и туризма (санатории, пансионаты, дома отдыха, лагеря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 учетом рекреационной емкости территорий, города-центра и других населенных пунктов в зоне его влияния согласно СП РК 3.01-101-2013 "Градостроительство. Планировка и застройка городских и сельских населенных пунктов"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социального обеспечения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Медико-социальные учреждения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медико-социальные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2054"/>
          <w:p>
            <w:pPr>
              <w:spacing w:after="20"/>
              <w:ind w:left="20"/>
              <w:jc w:val="both"/>
            </w:pPr>
            <w:r>
              <w:rPr>
                <w:rFonts w:ascii="Times New Roman"/>
                <w:b w:val="false"/>
                <w:i w:val="false"/>
                <w:color w:val="000000"/>
                <w:sz w:val="20"/>
              </w:rPr>
              <w:t xml:space="preserve">
Организации для детей стационарного и полустационарного типов (в том числе с </w:t>
            </w:r>
          </w:p>
          <w:bookmarkEnd w:id="2054"/>
          <w:p>
            <w:pPr>
              <w:spacing w:after="20"/>
              <w:ind w:left="20"/>
              <w:jc w:val="both"/>
            </w:pPr>
            <w:r>
              <w:rPr>
                <w:rFonts w:ascii="Times New Roman"/>
                <w:b w:val="false"/>
                <w:i w:val="false"/>
                <w:color w:val="000000"/>
                <w:sz w:val="20"/>
              </w:rPr>
              <w:t>
психоневрологическими патологиями и нарушением опорно-двигательного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железнодорожных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судоходных речных путей с гарантированными глубинами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 (международного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транспортной сети: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километров/100 километров2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(национальные)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подземных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м3/год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поверхностных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 питьевые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промышленные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сельскохозяйственные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Среднесуточное водопотребление на 1 человека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2055"/>
          <w:p>
            <w:pPr>
              <w:spacing w:after="20"/>
              <w:ind w:left="20"/>
              <w:jc w:val="both"/>
            </w:pPr>
            <w:r>
              <w:rPr>
                <w:rFonts w:ascii="Times New Roman"/>
                <w:b w:val="false"/>
                <w:i w:val="false"/>
                <w:color w:val="000000"/>
                <w:sz w:val="20"/>
              </w:rPr>
              <w:t>
литр/сутки</w:t>
            </w:r>
          </w:p>
          <w:bookmarkEnd w:id="2055"/>
          <w:p>
            <w:pPr>
              <w:spacing w:after="20"/>
              <w:ind w:left="20"/>
              <w:jc w:val="both"/>
            </w:pPr>
            <w:r>
              <w:rPr>
                <w:rFonts w:ascii="Times New Roman"/>
                <w:b w:val="false"/>
                <w:i w:val="false"/>
                <w:color w:val="000000"/>
                <w:sz w:val="20"/>
              </w:rPr>
              <w:t>
на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м3/год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водные объекты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2056"/>
          <w:p>
            <w:pPr>
              <w:spacing w:after="20"/>
              <w:ind w:left="20"/>
              <w:jc w:val="both"/>
            </w:pPr>
            <w:r>
              <w:rPr>
                <w:rFonts w:ascii="Times New Roman"/>
                <w:b w:val="false"/>
                <w:i w:val="false"/>
                <w:color w:val="000000"/>
                <w:sz w:val="20"/>
              </w:rPr>
              <w:t>
Определяется уполномоченным органом в соответствии с пунктами 1, 2 статьи 15-1 Закона Республики Казахстан "Об электроэнергетике"</w:t>
            </w:r>
          </w:p>
          <w:bookmarkEnd w:id="2056"/>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атомные электростанции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кВт/час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электропередач напряжением 35 кВ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Гкал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м3/год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и телевидение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цифровым эфирным телевизионным вещанием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всего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и рациональное природопользование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городов с высоким уровнем загрязнения природной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валовых выбросов загрязняющих веществ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отходов от общего объема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сбросов загрязняющих веществ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покрытых лесом угодий государственного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особо охраняемых природных территорий к общей площади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пожарного депо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депо/автомобилей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2057"/>
          <w:p>
            <w:pPr>
              <w:spacing w:after="20"/>
              <w:ind w:left="20"/>
              <w:jc w:val="both"/>
            </w:pPr>
            <w:r>
              <w:rPr>
                <w:rFonts w:ascii="Times New Roman"/>
                <w:b w:val="false"/>
                <w:i w:val="false"/>
                <w:color w:val="000000"/>
                <w:sz w:val="20"/>
              </w:rPr>
              <w:t>
Примечание: * - площадь территории с учетом земель других государств (находящихся в аренде);</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 - площадь особо охраняемых природных территорий, учтенных в других категориях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 площади, учтенные в землях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данным Комитета лесного хозяйства и животного мира Министерства экологии и природных ресурсов Республики Казахстан.</w:t>
            </w:r>
          </w:p>
          <w:p>
            <w:pPr>
              <w:spacing w:after="20"/>
              <w:ind w:left="20"/>
              <w:jc w:val="both"/>
            </w:pPr>
          </w:p>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71" w:id="2058"/>
    <w:p>
      <w:pPr>
        <w:spacing w:after="0"/>
        <w:ind w:left="0"/>
        <w:jc w:val="left"/>
      </w:pPr>
      <w:r>
        <w:rPr>
          <w:rFonts w:ascii="Times New Roman"/>
          <w:b/>
          <w:i w:val="false"/>
          <w:color w:val="000000"/>
        </w:rPr>
        <w:t xml:space="preserve"> Анализ обеспеченности градостроительными проектами</w:t>
      </w:r>
    </w:p>
    <w:bookmarkEnd w:id="2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населенных пунктов по стат данным на 01.01.24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(на начало 2024 года)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градостроительной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планы городов,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совмещенные с ПДП НП с численностью населения свыше 5 тысяч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Упрощенные ГП НП с численностью населения                        менее 5 тысяч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обеспечены генеральными планами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корректировка генеральных планов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обеспечены генеральными планами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корректировка генеральных планов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обеспечены генеральными планами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разработка генеральных планов (схем развития и застройки населенных пунктов)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Қызылординская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bookmarkStart w:name="z2072" w:id="2059"/>
    <w:p>
      <w:pPr>
        <w:spacing w:after="0"/>
        <w:ind w:left="0"/>
        <w:jc w:val="both"/>
      </w:pPr>
      <w:r>
        <w:rPr>
          <w:rFonts w:ascii="Times New Roman"/>
          <w:b w:val="false"/>
          <w:i w:val="false"/>
          <w:color w:val="000000"/>
          <w:sz w:val="28"/>
        </w:rPr>
        <w:t>
      Примечание: В таблицу включены населенные пункты с численностью населения менее 50 человек. В декабре 2017 года акиматами областей утверждена "Дорожная карта" по разработке ГП, при разработке "Дорожной карты" акиматами областей приняты решения из-за нецелесообразности и неэффективности не разрабатывать ГП для сельских населенных пунктов с численностью населения менее 50 человек и с низким потенциалом экономического развития.</w:t>
      </w:r>
    </w:p>
    <w:bookmarkEnd w:id="20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73" w:id="2060"/>
    <w:p>
      <w:pPr>
        <w:spacing w:after="0"/>
        <w:ind w:left="0"/>
        <w:jc w:val="both"/>
      </w:pPr>
      <w:r>
        <w:rPr>
          <w:rFonts w:ascii="Times New Roman"/>
          <w:b w:val="false"/>
          <w:i w:val="false"/>
          <w:color w:val="000000"/>
          <w:sz w:val="28"/>
        </w:rPr>
        <w:t>
      Рекомендации: По Южному региону Республики Казахстан всего 27 городов, которые на 100% обеспечены градостроительными проектами.</w:t>
      </w:r>
    </w:p>
    <w:bookmarkEnd w:id="2060"/>
    <w:bookmarkStart w:name="z2074" w:id="2061"/>
    <w:p>
      <w:pPr>
        <w:spacing w:after="0"/>
        <w:ind w:left="0"/>
        <w:jc w:val="both"/>
      </w:pPr>
      <w:r>
        <w:rPr>
          <w:rFonts w:ascii="Times New Roman"/>
          <w:b w:val="false"/>
          <w:i w:val="false"/>
          <w:color w:val="000000"/>
          <w:sz w:val="28"/>
        </w:rPr>
        <w:t>
      В связи с истечением расчетного срока проектирования требуется корректировка генеральных планов (города Арысь, Казалинск, Шардара, Ленгер, Талгар, Сарканд, Ушарал). Следует отметить, что интенсивно застройка осуществляется в городах и в сельских населенных пунктах с численностью населения свыше 5 000 человек. Из проведенного анализа следует, что данные населенные пункты полностью обеспечены утвержденными генеральными планами.</w:t>
      </w:r>
    </w:p>
    <w:bookmarkEnd w:id="2061"/>
    <w:bookmarkStart w:name="z2075" w:id="2062"/>
    <w:p>
      <w:pPr>
        <w:spacing w:after="0"/>
        <w:ind w:left="0"/>
        <w:jc w:val="both"/>
      </w:pPr>
      <w:r>
        <w:rPr>
          <w:rFonts w:ascii="Times New Roman"/>
          <w:b w:val="false"/>
          <w:i w:val="false"/>
          <w:color w:val="000000"/>
          <w:sz w:val="28"/>
        </w:rPr>
        <w:t xml:space="preserve">
      В Южном регионе Республики Казахстан обеспеченность обновленными градостроительными проектами составляет 96%. В 86 населенных пунктах требуется разработка градостроительных проектов. </w:t>
      </w:r>
    </w:p>
    <w:bookmarkEnd w:id="2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77" w:id="2063"/>
    <w:p>
      <w:pPr>
        <w:spacing w:after="0"/>
        <w:ind w:left="0"/>
        <w:jc w:val="both"/>
      </w:pPr>
      <w:r>
        <w:rPr>
          <w:rFonts w:ascii="Times New Roman"/>
          <w:b w:val="false"/>
          <w:i w:val="false"/>
          <w:color w:val="000000"/>
          <w:sz w:val="28"/>
        </w:rPr>
        <w:t xml:space="preserve">
      </w:t>
      </w:r>
    </w:p>
    <w:bookmarkEnd w:id="2063"/>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Межрегиональной схеме </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79" w:id="2064"/>
    <w:p>
      <w:pPr>
        <w:spacing w:after="0"/>
        <w:ind w:left="0"/>
        <w:jc w:val="both"/>
      </w:pPr>
      <w:r>
        <w:rPr>
          <w:rFonts w:ascii="Times New Roman"/>
          <w:b w:val="false"/>
          <w:i w:val="false"/>
          <w:color w:val="000000"/>
          <w:sz w:val="28"/>
        </w:rPr>
        <w:t xml:space="preserve">
      </w:t>
      </w:r>
    </w:p>
    <w:bookmarkEnd w:id="2064"/>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81" w:id="2065"/>
    <w:p>
      <w:pPr>
        <w:spacing w:after="0"/>
        <w:ind w:left="0"/>
        <w:jc w:val="left"/>
      </w:pPr>
      <w:r>
        <w:rPr>
          <w:rFonts w:ascii="Times New Roman"/>
          <w:b/>
          <w:i w:val="false"/>
          <w:color w:val="000000"/>
        </w:rPr>
        <w:t xml:space="preserve"> Прогноз макроэкономических показателей в разрезе регионов</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9 679 855,3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5 234 357,7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3 422 023,7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6 599 219,5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24 590 212,6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7 190 022,7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управление и оборона; обязательное социальное обеспечение, </w:t>
            </w:r>
          </w:p>
          <w:p>
            <w:pPr>
              <w:spacing w:after="20"/>
              <w:ind w:left="20"/>
              <w:jc w:val="both"/>
            </w:pPr>
            <w:r>
              <w:rPr>
                <w:rFonts w:ascii="Times New Roman"/>
                <w:b w:val="false"/>
                <w:i w:val="false"/>
                <w:color w:val="000000"/>
                <w:sz w:val="20"/>
              </w:rPr>
              <w:t>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19 345 516,0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13 721 516,6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7 973 092,4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14 734 987,6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35 583 757,2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20 277 173,7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управление и оборона; обязательное социальное обеспечение, </w:t>
            </w:r>
          </w:p>
          <w:p>
            <w:pPr>
              <w:spacing w:after="20"/>
              <w:ind w:left="20"/>
              <w:jc w:val="both"/>
            </w:pPr>
            <w:r>
              <w:rPr>
                <w:rFonts w:ascii="Times New Roman"/>
                <w:b w:val="false"/>
                <w:i w:val="false"/>
                <w:color w:val="000000"/>
                <w:sz w:val="20"/>
              </w:rPr>
              <w:t>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миллион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40 839 125,7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36 479 073,2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30 424 179,5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36 382 858,3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54 843 706,4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48 641 778,6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на душу населения,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 в экономике, всего,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управление и оборона; обязательное социальное обеспечение, </w:t>
            </w:r>
          </w:p>
          <w:p>
            <w:pPr>
              <w:spacing w:after="20"/>
              <w:ind w:left="20"/>
              <w:jc w:val="both"/>
            </w:pPr>
            <w:r>
              <w:rPr>
                <w:rFonts w:ascii="Times New Roman"/>
                <w:b w:val="false"/>
                <w:i w:val="false"/>
                <w:color w:val="000000"/>
                <w:sz w:val="20"/>
              </w:rPr>
              <w:t>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занятых в малом и среднем предпринимательстве, тысяч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bl>
    <w:bookmarkStart w:name="z2082" w:id="2066"/>
    <w:p>
      <w:pPr>
        <w:spacing w:after="0"/>
        <w:ind w:left="0"/>
        <w:jc w:val="both"/>
      </w:pPr>
      <w:r>
        <w:rPr>
          <w:rFonts w:ascii="Times New Roman"/>
          <w:b w:val="false"/>
          <w:i w:val="false"/>
          <w:color w:val="000000"/>
          <w:sz w:val="28"/>
        </w:rPr>
        <w:t>
      Примечание: *Учитывая отсутствие ретроспективных данных отдельно по области Жетісу, расчет прогнозов произведен по данной области в составе Алматинской области.</w:t>
      </w:r>
    </w:p>
    <w:bookmarkEnd w:id="2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84" w:id="2067"/>
    <w:p>
      <w:pPr>
        <w:spacing w:after="0"/>
        <w:ind w:left="0"/>
        <w:jc w:val="both"/>
      </w:pPr>
      <w:r>
        <w:rPr>
          <w:rFonts w:ascii="Times New Roman"/>
          <w:b w:val="false"/>
          <w:i w:val="false"/>
          <w:color w:val="000000"/>
          <w:sz w:val="28"/>
        </w:rPr>
        <w:t xml:space="preserve">
      </w:t>
      </w:r>
    </w:p>
    <w:bookmarkEnd w:id="2067"/>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86" w:id="2068"/>
    <w:p>
      <w:pPr>
        <w:spacing w:after="0"/>
        <w:ind w:left="0"/>
        <w:jc w:val="both"/>
      </w:pPr>
      <w:r>
        <w:rPr>
          <w:rFonts w:ascii="Times New Roman"/>
          <w:b w:val="false"/>
          <w:i w:val="false"/>
          <w:color w:val="000000"/>
          <w:sz w:val="28"/>
        </w:rPr>
        <w:t xml:space="preserve">
      </w:t>
      </w:r>
    </w:p>
    <w:bookmarkEnd w:id="206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88" w:id="2069"/>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Алматинской области в разрезе административных районов, миллион кубических метров в год</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2070"/>
          <w:p>
            <w:pPr>
              <w:spacing w:after="20"/>
              <w:ind w:left="20"/>
              <w:jc w:val="both"/>
            </w:pPr>
            <w:r>
              <w:rPr>
                <w:rFonts w:ascii="Times New Roman"/>
                <w:b w:val="false"/>
                <w:i w:val="false"/>
                <w:color w:val="000000"/>
                <w:sz w:val="20"/>
              </w:rPr>
              <w:t xml:space="preserve">
Қонаев </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городская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администрация</w:t>
            </w:r>
          </w:p>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93" w:id="2071"/>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Алматинской области в разрезе административных районов, миллион кубических метров в год</w:t>
      </w:r>
    </w:p>
    <w:bookmarkEnd w:id="2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072"/>
          <w:p>
            <w:pPr>
              <w:spacing w:after="20"/>
              <w:ind w:left="20"/>
              <w:jc w:val="both"/>
            </w:pPr>
            <w:r>
              <w:rPr>
                <w:rFonts w:ascii="Times New Roman"/>
                <w:b w:val="false"/>
                <w:i w:val="false"/>
                <w:color w:val="000000"/>
                <w:sz w:val="20"/>
              </w:rPr>
              <w:t xml:space="preserve">
Қонаев </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городская </w:t>
            </w:r>
          </w:p>
          <w:p>
            <w:pPr>
              <w:spacing w:after="20"/>
              <w:ind w:left="20"/>
              <w:jc w:val="both"/>
            </w:pPr>
            <w:r>
              <w:rPr>
                <w:rFonts w:ascii="Times New Roman"/>
                <w:b w:val="false"/>
                <w:i w:val="false"/>
                <w:color w:val="000000"/>
                <w:sz w:val="20"/>
              </w:rPr>
              <w:t>
 администрация</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097" w:id="2073"/>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области Жетісу в разрезе административных районов, миллион кубических метров в год</w:t>
      </w:r>
    </w:p>
    <w:bookmarkEnd w:id="2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2074"/>
          <w:p>
            <w:pPr>
              <w:spacing w:after="20"/>
              <w:ind w:left="20"/>
              <w:jc w:val="both"/>
            </w:pPr>
            <w:r>
              <w:rPr>
                <w:rFonts w:ascii="Times New Roman"/>
                <w:b w:val="false"/>
                <w:i w:val="false"/>
                <w:color w:val="000000"/>
                <w:sz w:val="20"/>
              </w:rPr>
              <w:t xml:space="preserve">
Талдыкорган </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городская </w:t>
            </w:r>
          </w:p>
          <w:p>
            <w:pPr>
              <w:spacing w:after="20"/>
              <w:ind w:left="20"/>
              <w:jc w:val="both"/>
            </w:pPr>
            <w:r>
              <w:rPr>
                <w:rFonts w:ascii="Times New Roman"/>
                <w:b w:val="false"/>
                <w:i w:val="false"/>
                <w:color w:val="000000"/>
                <w:sz w:val="20"/>
              </w:rPr>
              <w:t>
 администрация</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2075"/>
          <w:p>
            <w:pPr>
              <w:spacing w:after="20"/>
              <w:ind w:left="20"/>
              <w:jc w:val="both"/>
            </w:pPr>
            <w:r>
              <w:rPr>
                <w:rFonts w:ascii="Times New Roman"/>
                <w:b w:val="false"/>
                <w:i w:val="false"/>
                <w:color w:val="000000"/>
                <w:sz w:val="20"/>
              </w:rPr>
              <w:t xml:space="preserve">
Текели городская </w:t>
            </w:r>
          </w:p>
          <w:bookmarkEnd w:id="2075"/>
          <w:p>
            <w:pPr>
              <w:spacing w:after="20"/>
              <w:ind w:left="20"/>
              <w:jc w:val="both"/>
            </w:pPr>
            <w:r>
              <w:rPr>
                <w:rFonts w:ascii="Times New Roman"/>
                <w:b w:val="false"/>
                <w:i w:val="false"/>
                <w:color w:val="000000"/>
                <w:sz w:val="20"/>
              </w:rPr>
              <w:t>
 администрация</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02" w:id="2076"/>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области Жетісу в разрезе административных районов, миллион кубических метров в год</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2077"/>
          <w:p>
            <w:pPr>
              <w:spacing w:after="20"/>
              <w:ind w:left="20"/>
              <w:jc w:val="both"/>
            </w:pPr>
            <w:r>
              <w:rPr>
                <w:rFonts w:ascii="Times New Roman"/>
                <w:b w:val="false"/>
                <w:i w:val="false"/>
                <w:color w:val="000000"/>
                <w:sz w:val="20"/>
              </w:rPr>
              <w:t xml:space="preserve">
Талдыкорган городская </w:t>
            </w:r>
          </w:p>
          <w:bookmarkEnd w:id="2077"/>
          <w:p>
            <w:pPr>
              <w:spacing w:after="20"/>
              <w:ind w:left="20"/>
              <w:jc w:val="both"/>
            </w:pPr>
            <w:r>
              <w:rPr>
                <w:rFonts w:ascii="Times New Roman"/>
                <w:b w:val="false"/>
                <w:i w:val="false"/>
                <w:color w:val="000000"/>
                <w:sz w:val="20"/>
              </w:rPr>
              <w:t>
 администрация</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078"/>
          <w:p>
            <w:pPr>
              <w:spacing w:after="20"/>
              <w:ind w:left="20"/>
              <w:jc w:val="both"/>
            </w:pPr>
            <w:r>
              <w:rPr>
                <w:rFonts w:ascii="Times New Roman"/>
                <w:b w:val="false"/>
                <w:i w:val="false"/>
                <w:color w:val="000000"/>
                <w:sz w:val="20"/>
              </w:rPr>
              <w:t xml:space="preserve">
Текели городская </w:t>
            </w:r>
          </w:p>
          <w:bookmarkEnd w:id="2078"/>
          <w:p>
            <w:pPr>
              <w:spacing w:after="20"/>
              <w:ind w:left="20"/>
              <w:jc w:val="both"/>
            </w:pPr>
            <w:r>
              <w:rPr>
                <w:rFonts w:ascii="Times New Roman"/>
                <w:b w:val="false"/>
                <w:i w:val="false"/>
                <w:color w:val="000000"/>
                <w:sz w:val="20"/>
              </w:rPr>
              <w:t>
 администрация</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06" w:id="2079"/>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Жамбылской области в разрезе административных районов, миллион кубических метров в год</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080"/>
          <w:p>
            <w:pPr>
              <w:spacing w:after="20"/>
              <w:ind w:left="20"/>
              <w:jc w:val="both"/>
            </w:pPr>
            <w:r>
              <w:rPr>
                <w:rFonts w:ascii="Times New Roman"/>
                <w:b w:val="false"/>
                <w:i w:val="false"/>
                <w:color w:val="000000"/>
                <w:sz w:val="20"/>
              </w:rPr>
              <w:t xml:space="preserve">
Тараз городская </w:t>
            </w:r>
          </w:p>
          <w:bookmarkEnd w:id="2080"/>
          <w:p>
            <w:pPr>
              <w:spacing w:after="20"/>
              <w:ind w:left="20"/>
              <w:jc w:val="both"/>
            </w:pPr>
            <w:r>
              <w:rPr>
                <w:rFonts w:ascii="Times New Roman"/>
                <w:b w:val="false"/>
                <w:i w:val="false"/>
                <w:color w:val="000000"/>
                <w:sz w:val="20"/>
              </w:rPr>
              <w:t>
 администрация</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 Рыскулова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09" w:id="2081"/>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Жамбылской области в разрезе административных районов, миллион кубических метров в год</w:t>
      </w:r>
    </w:p>
    <w:bookmarkEnd w:id="2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082"/>
          <w:p>
            <w:pPr>
              <w:spacing w:after="20"/>
              <w:ind w:left="20"/>
              <w:jc w:val="both"/>
            </w:pPr>
            <w:r>
              <w:rPr>
                <w:rFonts w:ascii="Times New Roman"/>
                <w:b w:val="false"/>
                <w:i w:val="false"/>
                <w:color w:val="000000"/>
                <w:sz w:val="20"/>
              </w:rPr>
              <w:t xml:space="preserve">
Тараз городская </w:t>
            </w:r>
          </w:p>
          <w:bookmarkEnd w:id="2082"/>
          <w:p>
            <w:pPr>
              <w:spacing w:after="20"/>
              <w:ind w:left="20"/>
              <w:jc w:val="both"/>
            </w:pPr>
            <w:r>
              <w:rPr>
                <w:rFonts w:ascii="Times New Roman"/>
                <w:b w:val="false"/>
                <w:i w:val="false"/>
                <w:color w:val="000000"/>
                <w:sz w:val="20"/>
              </w:rPr>
              <w:t>
 администрация</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 Рыскулова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12" w:id="2083"/>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Туркестанской области в разрезе административных районов, миллион кубических метров в год</w:t>
      </w:r>
    </w:p>
    <w:bookmarkEnd w:id="2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084"/>
          <w:p>
            <w:pPr>
              <w:spacing w:after="20"/>
              <w:ind w:left="20"/>
              <w:jc w:val="both"/>
            </w:pPr>
            <w:r>
              <w:rPr>
                <w:rFonts w:ascii="Times New Roman"/>
                <w:b w:val="false"/>
                <w:i w:val="false"/>
                <w:color w:val="000000"/>
                <w:sz w:val="20"/>
              </w:rPr>
              <w:t xml:space="preserve">
Туркестан городская </w:t>
            </w:r>
          </w:p>
          <w:bookmarkEnd w:id="2084"/>
          <w:p>
            <w:pPr>
              <w:spacing w:after="20"/>
              <w:ind w:left="20"/>
              <w:jc w:val="both"/>
            </w:pPr>
            <w:r>
              <w:rPr>
                <w:rFonts w:ascii="Times New Roman"/>
                <w:b w:val="false"/>
                <w:i w:val="false"/>
                <w:color w:val="000000"/>
                <w:sz w:val="20"/>
              </w:rPr>
              <w:t>
 администрация</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2085"/>
          <w:p>
            <w:pPr>
              <w:spacing w:after="20"/>
              <w:ind w:left="20"/>
              <w:jc w:val="both"/>
            </w:pPr>
            <w:r>
              <w:rPr>
                <w:rFonts w:ascii="Times New Roman"/>
                <w:b w:val="false"/>
                <w:i w:val="false"/>
                <w:color w:val="000000"/>
                <w:sz w:val="20"/>
              </w:rPr>
              <w:t xml:space="preserve">
Арысь городская </w:t>
            </w:r>
          </w:p>
          <w:bookmarkEnd w:id="2085"/>
          <w:p>
            <w:pPr>
              <w:spacing w:after="20"/>
              <w:ind w:left="20"/>
              <w:jc w:val="both"/>
            </w:pPr>
            <w:r>
              <w:rPr>
                <w:rFonts w:ascii="Times New Roman"/>
                <w:b w:val="false"/>
                <w:i w:val="false"/>
                <w:color w:val="000000"/>
                <w:sz w:val="20"/>
              </w:rPr>
              <w:t>
 администрация</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2086"/>
          <w:p>
            <w:pPr>
              <w:spacing w:after="20"/>
              <w:ind w:left="20"/>
              <w:jc w:val="both"/>
            </w:pPr>
            <w:r>
              <w:rPr>
                <w:rFonts w:ascii="Times New Roman"/>
                <w:b w:val="false"/>
                <w:i w:val="false"/>
                <w:color w:val="000000"/>
                <w:sz w:val="20"/>
              </w:rPr>
              <w:t xml:space="preserve">
Кентау городская </w:t>
            </w:r>
          </w:p>
          <w:bookmarkEnd w:id="2086"/>
          <w:p>
            <w:pPr>
              <w:spacing w:after="20"/>
              <w:ind w:left="20"/>
              <w:jc w:val="both"/>
            </w:pPr>
            <w:r>
              <w:rPr>
                <w:rFonts w:ascii="Times New Roman"/>
                <w:b w:val="false"/>
                <w:i w:val="false"/>
                <w:color w:val="000000"/>
                <w:sz w:val="20"/>
              </w:rPr>
              <w:t>
 администрация</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1 253,9</w:t>
            </w:r>
          </w:p>
        </w:tc>
      </w:tr>
    </w:tbl>
    <w:bookmarkStart w:name="z2116" w:id="2087"/>
    <w:p>
      <w:pPr>
        <w:spacing w:after="0"/>
        <w:ind w:left="0"/>
        <w:jc w:val="both"/>
      </w:pPr>
      <w:r>
        <w:rPr>
          <w:rFonts w:ascii="Times New Roman"/>
          <w:b w:val="false"/>
          <w:i w:val="false"/>
          <w:color w:val="000000"/>
          <w:sz w:val="28"/>
        </w:rPr>
        <w:t>
      Продолжение Приложения 16</w:t>
      </w:r>
    </w:p>
    <w:bookmarkEnd w:id="2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18" w:id="2088"/>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Туркестанской области в разрезе административных районов, миллион кубических метров в год</w:t>
      </w:r>
    </w:p>
    <w:bookmarkEnd w:id="2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089"/>
          <w:p>
            <w:pPr>
              <w:spacing w:after="20"/>
              <w:ind w:left="20"/>
              <w:jc w:val="both"/>
            </w:pPr>
            <w:r>
              <w:rPr>
                <w:rFonts w:ascii="Times New Roman"/>
                <w:b w:val="false"/>
                <w:i w:val="false"/>
                <w:color w:val="000000"/>
                <w:sz w:val="20"/>
              </w:rPr>
              <w:t xml:space="preserve">
Туркестанская городская </w:t>
            </w:r>
          </w:p>
          <w:bookmarkEnd w:id="2089"/>
          <w:p>
            <w:pPr>
              <w:spacing w:after="20"/>
              <w:ind w:left="20"/>
              <w:jc w:val="both"/>
            </w:pPr>
            <w:r>
              <w:rPr>
                <w:rFonts w:ascii="Times New Roman"/>
                <w:b w:val="false"/>
                <w:i w:val="false"/>
                <w:color w:val="000000"/>
                <w:sz w:val="20"/>
              </w:rPr>
              <w:t>
 администрация</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090"/>
          <w:p>
            <w:pPr>
              <w:spacing w:after="20"/>
              <w:ind w:left="20"/>
              <w:jc w:val="both"/>
            </w:pPr>
            <w:r>
              <w:rPr>
                <w:rFonts w:ascii="Times New Roman"/>
                <w:b w:val="false"/>
                <w:i w:val="false"/>
                <w:color w:val="000000"/>
                <w:sz w:val="20"/>
              </w:rPr>
              <w:t xml:space="preserve">
Арысская городская </w:t>
            </w:r>
          </w:p>
          <w:bookmarkEnd w:id="2090"/>
          <w:p>
            <w:pPr>
              <w:spacing w:after="20"/>
              <w:ind w:left="20"/>
              <w:jc w:val="both"/>
            </w:pPr>
            <w:r>
              <w:rPr>
                <w:rFonts w:ascii="Times New Roman"/>
                <w:b w:val="false"/>
                <w:i w:val="false"/>
                <w:color w:val="000000"/>
                <w:sz w:val="20"/>
              </w:rPr>
              <w:t>
 администрация</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091"/>
          <w:p>
            <w:pPr>
              <w:spacing w:after="20"/>
              <w:ind w:left="20"/>
              <w:jc w:val="both"/>
            </w:pPr>
            <w:r>
              <w:rPr>
                <w:rFonts w:ascii="Times New Roman"/>
                <w:b w:val="false"/>
                <w:i w:val="false"/>
                <w:color w:val="000000"/>
                <w:sz w:val="20"/>
              </w:rPr>
              <w:t xml:space="preserve">
Кентауская городская </w:t>
            </w:r>
          </w:p>
          <w:bookmarkEnd w:id="2091"/>
          <w:p>
            <w:pPr>
              <w:spacing w:after="20"/>
              <w:ind w:left="20"/>
              <w:jc w:val="both"/>
            </w:pPr>
            <w:r>
              <w:rPr>
                <w:rFonts w:ascii="Times New Roman"/>
                <w:b w:val="false"/>
                <w:i w:val="false"/>
                <w:color w:val="000000"/>
                <w:sz w:val="20"/>
              </w:rPr>
              <w:t>
 администрация</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1 259,1</w:t>
            </w:r>
          </w:p>
        </w:tc>
      </w:tr>
    </w:tbl>
    <w:bookmarkStart w:name="z2122" w:id="2092"/>
    <w:p>
      <w:pPr>
        <w:spacing w:after="0"/>
        <w:ind w:left="0"/>
        <w:jc w:val="both"/>
      </w:pPr>
      <w:r>
        <w:rPr>
          <w:rFonts w:ascii="Times New Roman"/>
          <w:b w:val="false"/>
          <w:i w:val="false"/>
          <w:color w:val="000000"/>
          <w:sz w:val="28"/>
        </w:rPr>
        <w:t>
      Продолжение Приложения 17</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24" w:id="2093"/>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2040 год по Кызылординской области в разрезе административных районов, миллион кубических метров в год</w:t>
      </w:r>
    </w:p>
    <w:bookmarkEnd w:id="2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094"/>
          <w:p>
            <w:pPr>
              <w:spacing w:after="20"/>
              <w:ind w:left="20"/>
              <w:jc w:val="both"/>
            </w:pPr>
            <w:r>
              <w:rPr>
                <w:rFonts w:ascii="Times New Roman"/>
                <w:b w:val="false"/>
                <w:i w:val="false"/>
                <w:color w:val="000000"/>
                <w:sz w:val="20"/>
              </w:rPr>
              <w:t xml:space="preserve">
Кызылординская городская </w:t>
            </w:r>
          </w:p>
          <w:bookmarkEnd w:id="2094"/>
          <w:p>
            <w:pPr>
              <w:spacing w:after="20"/>
              <w:ind w:left="20"/>
              <w:jc w:val="both"/>
            </w:pPr>
            <w:r>
              <w:rPr>
                <w:rFonts w:ascii="Times New Roman"/>
                <w:b w:val="false"/>
                <w:i w:val="false"/>
                <w:color w:val="000000"/>
                <w:sz w:val="20"/>
              </w:rPr>
              <w:t>
 администрация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095"/>
          <w:p>
            <w:pPr>
              <w:spacing w:after="20"/>
              <w:ind w:left="20"/>
              <w:jc w:val="both"/>
            </w:pPr>
            <w:r>
              <w:rPr>
                <w:rFonts w:ascii="Times New Roman"/>
                <w:b w:val="false"/>
                <w:i w:val="false"/>
                <w:color w:val="000000"/>
                <w:sz w:val="20"/>
              </w:rPr>
              <w:t xml:space="preserve">
Байконырская городская </w:t>
            </w:r>
          </w:p>
          <w:bookmarkEnd w:id="2095"/>
          <w:p>
            <w:pPr>
              <w:spacing w:after="20"/>
              <w:ind w:left="20"/>
              <w:jc w:val="both"/>
            </w:pPr>
            <w:r>
              <w:rPr>
                <w:rFonts w:ascii="Times New Roman"/>
                <w:b w:val="false"/>
                <w:i w:val="false"/>
                <w:color w:val="000000"/>
                <w:sz w:val="20"/>
              </w:rPr>
              <w:t>
 администрация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Чиилийский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28" w:id="2096"/>
    <w:p>
      <w:pPr>
        <w:spacing w:after="0"/>
        <w:ind w:left="0"/>
        <w:jc w:val="left"/>
      </w:pPr>
      <w:r>
        <w:rPr>
          <w:rFonts w:ascii="Times New Roman"/>
          <w:b/>
          <w:i w:val="false"/>
          <w:color w:val="000000"/>
        </w:rPr>
        <w:t xml:space="preserve"> Основные показатели суммарного забора воды по отраслям экономики за 2050 год по Кызылординской области в разрезе административных районов, миллион кубических метров в год</w:t>
      </w:r>
    </w:p>
    <w:bookmarkEnd w:id="2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2097"/>
          <w:p>
            <w:pPr>
              <w:spacing w:after="20"/>
              <w:ind w:left="20"/>
              <w:jc w:val="both"/>
            </w:pPr>
            <w:r>
              <w:rPr>
                <w:rFonts w:ascii="Times New Roman"/>
                <w:b w:val="false"/>
                <w:i w:val="false"/>
                <w:color w:val="000000"/>
                <w:sz w:val="20"/>
              </w:rPr>
              <w:t xml:space="preserve">
Кызылординская городская </w:t>
            </w:r>
          </w:p>
          <w:bookmarkEnd w:id="2097"/>
          <w:p>
            <w:pPr>
              <w:spacing w:after="20"/>
              <w:ind w:left="20"/>
              <w:jc w:val="both"/>
            </w:pPr>
            <w:r>
              <w:rPr>
                <w:rFonts w:ascii="Times New Roman"/>
                <w:b w:val="false"/>
                <w:i w:val="false"/>
                <w:color w:val="000000"/>
                <w:sz w:val="20"/>
              </w:rPr>
              <w:t>
 администрация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098"/>
          <w:p>
            <w:pPr>
              <w:spacing w:after="20"/>
              <w:ind w:left="20"/>
              <w:jc w:val="both"/>
            </w:pPr>
            <w:r>
              <w:rPr>
                <w:rFonts w:ascii="Times New Roman"/>
                <w:b w:val="false"/>
                <w:i w:val="false"/>
                <w:color w:val="000000"/>
                <w:sz w:val="20"/>
              </w:rPr>
              <w:t xml:space="preserve">
Байконырская городская </w:t>
            </w:r>
          </w:p>
          <w:bookmarkEnd w:id="2098"/>
          <w:p>
            <w:pPr>
              <w:spacing w:after="20"/>
              <w:ind w:left="20"/>
              <w:jc w:val="both"/>
            </w:pPr>
            <w:r>
              <w:rPr>
                <w:rFonts w:ascii="Times New Roman"/>
                <w:b w:val="false"/>
                <w:i w:val="false"/>
                <w:color w:val="000000"/>
                <w:sz w:val="20"/>
              </w:rPr>
              <w:t>
 администрация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Чиилийский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32" w:id="2099"/>
    <w:p>
      <w:pPr>
        <w:spacing w:after="0"/>
        <w:ind w:left="0"/>
        <w:jc w:val="left"/>
      </w:pPr>
      <w:r>
        <w:rPr>
          <w:rFonts w:ascii="Times New Roman"/>
          <w:b/>
          <w:i w:val="false"/>
          <w:color w:val="000000"/>
        </w:rPr>
        <w:t xml:space="preserve"> Основные показатели суммарного забора, использования и отведения воды по отраслям экономики за 2040 год по городу Шымкент, миллион кубических метров в год </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 (с учетом получен ной воды из другого государ 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 и шахтной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лекторно-дренажной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 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2133" w:id="2100"/>
    <w:p>
      <w:pPr>
        <w:spacing w:after="0"/>
        <w:ind w:left="0"/>
        <w:jc w:val="both"/>
      </w:pPr>
      <w:r>
        <w:rPr>
          <w:rFonts w:ascii="Times New Roman"/>
          <w:b w:val="false"/>
          <w:i w:val="false"/>
          <w:color w:val="000000"/>
          <w:sz w:val="28"/>
        </w:rPr>
        <w:t>
      Продолжение Приложения 20</w:t>
      </w:r>
    </w:p>
    <w:bookmarkEnd w:id="2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транспортировке</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водные объекты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35" w:id="2101"/>
    <w:p>
      <w:pPr>
        <w:spacing w:after="0"/>
        <w:ind w:left="0"/>
        <w:jc w:val="left"/>
      </w:pPr>
      <w:r>
        <w:rPr>
          <w:rFonts w:ascii="Times New Roman"/>
          <w:b/>
          <w:i w:val="false"/>
          <w:color w:val="000000"/>
        </w:rPr>
        <w:t xml:space="preserve"> Основные показатели суммарного забора, использования и отведения воды по отраслям экономики за 2050 год по городу Шымкент, миллион кубических метров в год</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 (с учетом полученной воды из другого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 и шахтной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2136" w:id="2102"/>
    <w:p>
      <w:pPr>
        <w:spacing w:after="0"/>
        <w:ind w:left="0"/>
        <w:jc w:val="both"/>
      </w:pPr>
      <w:r>
        <w:rPr>
          <w:rFonts w:ascii="Times New Roman"/>
          <w:b w:val="false"/>
          <w:i w:val="false"/>
          <w:color w:val="000000"/>
          <w:sz w:val="28"/>
        </w:rPr>
        <w:t>
      Продолжение Приложения 21</w:t>
      </w:r>
    </w:p>
    <w:bookmarkEnd w:id="2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транспортировке</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водные объекты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38" w:id="2103"/>
    <w:p>
      <w:pPr>
        <w:spacing w:after="0"/>
        <w:ind w:left="0"/>
        <w:jc w:val="left"/>
      </w:pPr>
      <w:r>
        <w:rPr>
          <w:rFonts w:ascii="Times New Roman"/>
          <w:b/>
          <w:i w:val="false"/>
          <w:color w:val="000000"/>
        </w:rPr>
        <w:t xml:space="preserve"> Основные показатели суммарного забора, использования и отведения воды по отраслям экономики за 2040 год по городу Алматы, миллион кубических метров в год</w:t>
      </w:r>
    </w:p>
    <w:bookmarkEnd w:id="2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 (с учетом полученной воды из другого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 и шахтной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 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2139" w:id="2104"/>
    <w:p>
      <w:pPr>
        <w:spacing w:after="0"/>
        <w:ind w:left="0"/>
        <w:jc w:val="both"/>
      </w:pPr>
      <w:r>
        <w:rPr>
          <w:rFonts w:ascii="Times New Roman"/>
          <w:b w:val="false"/>
          <w:i w:val="false"/>
          <w:color w:val="000000"/>
          <w:sz w:val="28"/>
        </w:rPr>
        <w:t>
      Продолжение Приложения 22</w:t>
      </w:r>
    </w:p>
    <w:bookmarkEnd w:id="2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транспортировке</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водные объекты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41" w:id="2105"/>
    <w:p>
      <w:pPr>
        <w:spacing w:after="0"/>
        <w:ind w:left="0"/>
        <w:jc w:val="left"/>
      </w:pPr>
      <w:r>
        <w:rPr>
          <w:rFonts w:ascii="Times New Roman"/>
          <w:b/>
          <w:i w:val="false"/>
          <w:color w:val="000000"/>
        </w:rPr>
        <w:t xml:space="preserve"> Основные показатели суммарного забора, использования и отведения воды по отраслям экономики за 2050 год по городу Алматы, миллион кубических метров в год</w:t>
      </w:r>
    </w:p>
    <w:bookmarkEnd w:id="2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использования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Поверхностной (с учетом полученной воды из другого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Подземной и шахтной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Коллекторно-дренажной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морской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шахтно-рудничной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Хозяйственно-питьевые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Сельское хозяйство,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сельхозводоснабжение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орошение регулярное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орошение лиманное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обводнение пастбищ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залив сенокосов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Прудово-рыбное хозяйство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Полив зеленых насаждений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Промывка каналов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Поддержание заданных горизонтов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Наполнение наливных водохранилищ</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Поддержание пластового давления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Прочие нужды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Сброс сточных и шахтно-рудничных вод без использования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Вода транзитная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Вынужденный забор воды в каналы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Передано в другой бассейн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Передано другому государству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Сброс канализационных дренажных вод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Санитарные попуски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2142" w:id="2106"/>
    <w:p>
      <w:pPr>
        <w:spacing w:after="0"/>
        <w:ind w:left="0"/>
        <w:jc w:val="both"/>
      </w:pPr>
      <w:r>
        <w:rPr>
          <w:rFonts w:ascii="Times New Roman"/>
          <w:b w:val="false"/>
          <w:i w:val="false"/>
          <w:color w:val="000000"/>
          <w:sz w:val="28"/>
        </w:rPr>
        <w:t>
      Продолжение Приложения 23</w:t>
      </w:r>
    </w:p>
    <w:bookmarkEnd w:id="2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транспортировке</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водные объекты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44" w:id="2107"/>
    <w:p>
      <w:pPr>
        <w:spacing w:after="0"/>
        <w:ind w:left="0"/>
        <w:jc w:val="both"/>
      </w:pPr>
      <w:r>
        <w:rPr>
          <w:rFonts w:ascii="Times New Roman"/>
          <w:b w:val="false"/>
          <w:i w:val="false"/>
          <w:color w:val="000000"/>
          <w:sz w:val="28"/>
        </w:rPr>
        <w:t xml:space="preserve">
      </w:t>
      </w:r>
    </w:p>
    <w:bookmarkEnd w:id="2107"/>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46" w:id="2108"/>
    <w:p>
      <w:pPr>
        <w:spacing w:after="0"/>
        <w:ind w:left="0"/>
        <w:jc w:val="both"/>
      </w:pPr>
      <w:r>
        <w:rPr>
          <w:rFonts w:ascii="Times New Roman"/>
          <w:b w:val="false"/>
          <w:i w:val="false"/>
          <w:color w:val="000000"/>
          <w:sz w:val="28"/>
        </w:rPr>
        <w:t xml:space="preserve">
      </w:t>
      </w:r>
    </w:p>
    <w:bookmarkEnd w:id="210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48" w:id="2109"/>
    <w:p>
      <w:pPr>
        <w:spacing w:after="0"/>
        <w:ind w:left="0"/>
        <w:jc w:val="left"/>
      </w:pPr>
      <w:r>
        <w:rPr>
          <w:rFonts w:ascii="Times New Roman"/>
          <w:b/>
          <w:i w:val="false"/>
          <w:color w:val="000000"/>
        </w:rPr>
        <w:t xml:space="preserve"> Дошкольные организации Южного региона Республики Казахстан на начало 2024 года и промежуточный (2030 год), расчетный (2040 год), прогнозный (2050 год) сроки проектирования в разрезе городов, областей и районов</w:t>
      </w:r>
    </w:p>
    <w:bookmarkEnd w:id="2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учебный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 детей в дошкольных организациях,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в возрасте 3-6 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в возрасте 1-6 лет,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возрастной группы 3-5 лет,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мест (85% 3-5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Кордайский район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 Рыскулова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110"/>
          <w:p>
            <w:pPr>
              <w:spacing w:after="20"/>
              <w:ind w:left="20"/>
              <w:jc w:val="both"/>
            </w:pPr>
            <w:r>
              <w:rPr>
                <w:rFonts w:ascii="Times New Roman"/>
                <w:b w:val="false"/>
                <w:i w:val="false"/>
                <w:color w:val="000000"/>
                <w:sz w:val="20"/>
              </w:rPr>
              <w:t xml:space="preserve">
Кызылорда городская </w:t>
            </w:r>
          </w:p>
          <w:bookmarkEnd w:id="2110"/>
          <w:p>
            <w:pPr>
              <w:spacing w:after="20"/>
              <w:ind w:left="20"/>
              <w:jc w:val="both"/>
            </w:pPr>
            <w:r>
              <w:rPr>
                <w:rFonts w:ascii="Times New Roman"/>
                <w:b w:val="false"/>
                <w:i w:val="false"/>
                <w:color w:val="000000"/>
                <w:sz w:val="20"/>
              </w:rPr>
              <w:t>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Жанакорганский район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Жетысайский район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2150" w:id="2111"/>
    <w:p>
      <w:pPr>
        <w:spacing w:after="0"/>
        <w:ind w:left="0"/>
        <w:jc w:val="both"/>
      </w:pPr>
      <w:r>
        <w:rPr>
          <w:rFonts w:ascii="Times New Roman"/>
          <w:b w:val="false"/>
          <w:i w:val="false"/>
          <w:color w:val="000000"/>
          <w:sz w:val="28"/>
        </w:rPr>
        <w:t>
      Продолжение Приложения 26</w:t>
      </w:r>
    </w:p>
    <w:bookmarkEnd w:id="2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возрастной группы 3-5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мест (85% 3-5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возрастной группы 3-5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мест (85% 3-5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мест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3-5 лет дошкольным образованием,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 Республики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Кордайский район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 Рыскулова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Жанакорганский район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Жетысайский район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52" w:id="2112"/>
    <w:p>
      <w:pPr>
        <w:spacing w:after="0"/>
        <w:ind w:left="0"/>
        <w:jc w:val="left"/>
      </w:pPr>
      <w:r>
        <w:rPr>
          <w:rFonts w:ascii="Times New Roman"/>
          <w:b/>
          <w:i w:val="false"/>
          <w:color w:val="000000"/>
        </w:rPr>
        <w:t xml:space="preserve"> Общеобразовательные школы Южного региона Республики Казахстан на начало 2024 года и промежуточный (2030 год), расчетный (2040 год), прогнозный (2050 год) сроки проектирования в разрезе городов, областей и районов</w:t>
      </w:r>
    </w:p>
    <w:bookmarkEnd w:id="2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учебный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школ, ученических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учащихся,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 профицит (+) ученических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6-15 лет,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16-18 лет,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 (16-18лет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 ство, ученические места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Кордайский район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 Рыскулова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Жанакорганский район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городская администрация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Жетысайский район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371 814</w:t>
            </w:r>
          </w:p>
        </w:tc>
      </w:tr>
    </w:tbl>
    <w:bookmarkStart w:name="z2153" w:id="2113"/>
    <w:p>
      <w:pPr>
        <w:spacing w:after="0"/>
        <w:ind w:left="0"/>
        <w:jc w:val="both"/>
      </w:pPr>
      <w:r>
        <w:rPr>
          <w:rFonts w:ascii="Times New Roman"/>
          <w:b w:val="false"/>
          <w:i w:val="false"/>
          <w:color w:val="000000"/>
          <w:sz w:val="28"/>
        </w:rPr>
        <w:t>
      Продолжение Приложения 27</w:t>
      </w:r>
    </w:p>
    <w:bookmarkEnd w:id="2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 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6-15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16-18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 (16-18лет -75 %)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ученические места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6-15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16-18 лет, человек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(6-15 лет-100 %), (16-18лет -75 %)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 ученических мест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 ство, ученические места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конце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 Республики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2 603 848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691 974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3 569 826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3 608 019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Талгарский район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Кордайский район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 Рыскулова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2114"/>
          <w:p>
            <w:pPr>
              <w:spacing w:after="20"/>
              <w:ind w:left="20"/>
              <w:jc w:val="both"/>
            </w:pPr>
            <w:r>
              <w:rPr>
                <w:rFonts w:ascii="Times New Roman"/>
                <w:b w:val="false"/>
                <w:i w:val="false"/>
                <w:color w:val="000000"/>
                <w:sz w:val="20"/>
              </w:rPr>
              <w:t xml:space="preserve">
Кызылорда городская </w:t>
            </w:r>
          </w:p>
          <w:bookmarkEnd w:id="2114"/>
          <w:p>
            <w:pPr>
              <w:spacing w:after="20"/>
              <w:ind w:left="20"/>
              <w:jc w:val="both"/>
            </w:pPr>
            <w:r>
              <w:rPr>
                <w:rFonts w:ascii="Times New Roman"/>
                <w:b w:val="false"/>
                <w:i w:val="false"/>
                <w:color w:val="000000"/>
                <w:sz w:val="20"/>
              </w:rPr>
              <w:t>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Жанакорганский район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928 281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городская администрация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Жетысайский район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56" w:id="2115"/>
    <w:p>
      <w:pPr>
        <w:spacing w:after="0"/>
        <w:ind w:left="0"/>
        <w:jc w:val="left"/>
      </w:pPr>
      <w:r>
        <w:rPr>
          <w:rFonts w:ascii="Times New Roman"/>
          <w:b/>
          <w:i w:val="false"/>
          <w:color w:val="000000"/>
        </w:rPr>
        <w:t xml:space="preserve"> Динамика развития жилищного фонда в Южном регионе Республики Казахстан до 2050 года</w:t>
      </w:r>
    </w:p>
    <w:bookmarkEnd w:id="2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2024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тысяч квадратных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жильем, квадратных метров на человека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ветхий жилищный фонд, тысяч квадратных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городская администрация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городская администрация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городская администрация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 городская администрация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городская администрация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Кордайский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 Рыскулова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городская администрация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 городская администрация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Жанакорганский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городская администрация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городская администрация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Жетысайский район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bl>
    <w:bookmarkStart w:name="z2157" w:id="2116"/>
    <w:p>
      <w:pPr>
        <w:spacing w:after="0"/>
        <w:ind w:left="0"/>
        <w:jc w:val="both"/>
      </w:pPr>
      <w:r>
        <w:rPr>
          <w:rFonts w:ascii="Times New Roman"/>
          <w:b w:val="false"/>
          <w:i w:val="false"/>
          <w:color w:val="000000"/>
          <w:sz w:val="28"/>
        </w:rPr>
        <w:t>
      Продолжение Приложения 28</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Сносимый жилищный фонд, тысяч квадратных метров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Существующий сохраняемый, тысяч квадратных метров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тысяч квадратных метров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квадратных метров на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 Республики Казахстан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10 996 212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189 263,5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274 905,3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274 905,3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городская администрация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городская администрация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 городская администрация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городская администрация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Кордайский район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 Рыскулова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930 924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городская администрация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 городская администрация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Жанакорганский район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2 366 586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городская администрация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городская администрация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Жетысайский район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2 514 847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1 538 601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2158" w:id="2117"/>
    <w:p>
      <w:pPr>
        <w:spacing w:after="0"/>
        <w:ind w:left="0"/>
        <w:jc w:val="both"/>
      </w:pPr>
      <w:r>
        <w:rPr>
          <w:rFonts w:ascii="Times New Roman"/>
          <w:b w:val="false"/>
          <w:i w:val="false"/>
          <w:color w:val="000000"/>
          <w:sz w:val="28"/>
        </w:rPr>
        <w:t>
      Продолжение Приложения 28</w:t>
      </w:r>
    </w:p>
    <w:bookmarkEnd w:id="2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тысяч квадратных метров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квадратный метр на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 Республики Казахстан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12 742 718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779 335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Кордайский район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 Рыскулова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Жанакорганский район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2 755 447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Жетысайский район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2 978 644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bookmarkStart w:name="z2159" w:id="2118"/>
    <w:p>
      <w:pPr>
        <w:spacing w:after="0"/>
        <w:ind w:left="0"/>
        <w:jc w:val="both"/>
      </w:pPr>
      <w:r>
        <w:rPr>
          <w:rFonts w:ascii="Times New Roman"/>
          <w:b w:val="false"/>
          <w:i w:val="false"/>
          <w:color w:val="000000"/>
          <w:sz w:val="28"/>
        </w:rPr>
        <w:t>
      Продолжение Приложения 28</w:t>
      </w:r>
    </w:p>
    <w:bookmarkEnd w:id="2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административных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норме, тысяч квадратных метров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профицит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 тысяч квадратных метра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 конце периода, тысяч квадратных метров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квадратный метр на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 Республики Казахстан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14 927 461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867 607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1 543 681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Кордайский район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 Рыскулова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Жанакорганский район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Жетысайский район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61" w:id="2119"/>
    <w:p>
      <w:pPr>
        <w:spacing w:after="0"/>
        <w:ind w:left="0"/>
        <w:jc w:val="both"/>
      </w:pPr>
      <w:r>
        <w:rPr>
          <w:rFonts w:ascii="Times New Roman"/>
          <w:b w:val="false"/>
          <w:i w:val="false"/>
          <w:color w:val="000000"/>
          <w:sz w:val="28"/>
        </w:rPr>
        <w:t xml:space="preserve">
      </w:t>
      </w:r>
    </w:p>
    <w:bookmarkEnd w:id="211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63" w:id="2120"/>
    <w:p>
      <w:pPr>
        <w:spacing w:after="0"/>
        <w:ind w:left="0"/>
        <w:jc w:val="both"/>
      </w:pPr>
      <w:r>
        <w:rPr>
          <w:rFonts w:ascii="Times New Roman"/>
          <w:b w:val="false"/>
          <w:i w:val="false"/>
          <w:color w:val="000000"/>
          <w:sz w:val="28"/>
        </w:rPr>
        <w:t xml:space="preserve">
      </w:t>
      </w:r>
    </w:p>
    <w:bookmarkEnd w:id="2120"/>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Южного региона</w:t>
            </w:r>
            <w:r>
              <w:br/>
            </w:r>
            <w:r>
              <w:rPr>
                <w:rFonts w:ascii="Times New Roman"/>
                <w:b w:val="false"/>
                <w:i w:val="false"/>
                <w:color w:val="000000"/>
                <w:sz w:val="20"/>
              </w:rPr>
              <w:t>Республики Казахстан</w:t>
            </w:r>
          </w:p>
        </w:tc>
      </w:tr>
    </w:tbl>
    <w:bookmarkStart w:name="z2165" w:id="2121"/>
    <w:p>
      <w:pPr>
        <w:spacing w:after="0"/>
        <w:ind w:left="0"/>
        <w:jc w:val="both"/>
      </w:pPr>
      <w:r>
        <w:rPr>
          <w:rFonts w:ascii="Times New Roman"/>
          <w:b w:val="false"/>
          <w:i w:val="false"/>
          <w:color w:val="000000"/>
          <w:sz w:val="28"/>
        </w:rPr>
        <w:t xml:space="preserve">
      </w:t>
      </w:r>
    </w:p>
    <w:bookmarkEnd w:id="212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