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bb2f" w14:textId="d77b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2025 года № 1064.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составление аналитического отчета о налоговых расходах, содержащего оценку эффективности налоговых льгот и целесообразности их дальнейшего применения;";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26-5), 26-6), 26-7), 26-8), 26-9), 26-10), 26-11), 26-12), 26-13), 26-14), 26-15), 26-16), 26-17), 26-18), 26-19), 26-20), 26-21), 26-22), 26-23), 26-24) и 26-25)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"26-5) установление предельных норм фактических произведенных расходов на проживание и выплату суммы денег обучаемому лицу;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разработка и утверждение правил определения выравнивающего коэффициента, применяемого к установленным ставкам налога на добычу полезных ископаемых, рентного налога на экспорт, роялти и доли Республики Казахстан по разделу продукции получателю от имени государства, или использования на собственные производственные нужды совместно с уполномоченным органом в области углеводородов;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разработка и утверждение перечня отдельных категорий физических лиц, имеющих право на социальную защиту в соответствии с законодательством Республики Казахстан, по согласованию с уполномоченным органом, осуществляющим руководство в сфере обеспечения поступлений налогов и других обязательных платежей в бюджет, и центральным исполнительным органом в сфере социальной защиты населения;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разработка и утверждение правил оценки эффективности предоставляемых инвестиционных преференций;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26-9) разработка и утверждение предельного размера вычета расходов по временной балансирующей плате, уплаченной в соответствии с законодательством Республики Казахстан о железнодорожном транспорте;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26-10) разработка и утверждение перечня импортируемых на территорию Республики Казахстан товаров, предназначенных для переработки, а также налогоплательщиков Республики Казахстан, импортирующих такие товары, по согласованию с уполномоченным органом, осуществляющим руководство в сфере обеспечения поступлений налогов и других обязательных платежей в бюджет;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26-11) согласование перечня выполняемых работ и оказываемых услуг сельскохозяйственными кооперативами своим членам в целях производства и переработки сельскохозяйственной продукции собственного производства, включая вспомогательные работы и услуги, а также товаров, реализуемых сельскохозяйственными кооперативами своим членам в целях производства и переработки сельскохозяйственной продукции собственного производства;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26-12) согласование перечня товаров, реализуемых на территорию специальной экономической зоны, полностью потребляемых при осуществлении деятельности, отвечающей целям создания специальных экономических зон;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26-13) согласование перечня налогоплательщиков, осуществляющих на территории Республики Казахстан деятельность по реализации товаров собственного производства в рамках контракта на недропользование, соглашения (контракта) о разделе продукции, в соответствии с условиями которых импортируемые товары освобождаются от налога на добавленную стоимость;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26-14) согласование перечня налогоплательщиков, осуществляющих деятельность по реализации нестабильного конденсата, добытого и реализованного недропользователем в рамках контракта на недропользование,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755 Налогового кодекса Республики Казахстан, с территории Республики Казахстан на территорию других государств – членов Евразийского экономического союза, оборот по реализации добытого нестабильного конденсата которого облагается налогом на добавленную стоимость по нулевой ставке;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26-15) согласование перечня налогоплательщиков, осуществляющих деятельность в рамках межправительственного соглашения о сотрудничестве в газовой отрасли, на территории другого государства – 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– члена Евразийского экономического союза;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26-16) согласование перечня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26-17) согласование перечня специализированной сельскохозяйственной техники, по которой юридические лица –производители сельскохозяйственной продукции, продукции аквакультуры (рыбоводства), сельскохозяйственные кооперативы,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26-18) согласование перечня запасных частей, используемых в производстве сельскохозяйственной техники;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26-19) согласование правил, сроков и формы представления обязательств о ввозе (вывозе) продуктов переработки, а также его исполнения в случае осуществления ввоза (вывоза) давальческого сырья на переработку налогоплательщиком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26-20) согласование перечня юридических лиц, исчисляющих налоги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26-21) разработка и утверждение правил и сроков установления встречных обязательств по иным видам деятельности, не регулируемым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26-22) согласование правил применения срока инвестиционных преференций по налогам в рамках соглашений об инвестициях;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26-23) согласование правил, сроков и условий заключения и расторжения специального инвестиционного контракта;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26-24) согласование перечня приоритетных видов деятельности в области информационно-коммуникационных технологий и критериев собственного производства;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26-25) согласование правил отнесения на вычет суммы отчислений в ликвидационный фонд полигонов захоронения отходов, перечисленных на специальный депозитный счет в банках второго уровня на территории Республики Казахстан, и их размеров;".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c 1 января 2026 года, при этом установить, что абзац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действует до 1 января 2029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